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8D2" w:rsidRPr="00F244A9" w:rsidRDefault="00D228D2" w:rsidP="00892236">
      <w:pPr>
        <w:pStyle w:val="NormalWeb"/>
        <w:bidi/>
        <w:spacing w:line="360" w:lineRule="auto"/>
        <w:jc w:val="center"/>
        <w:rPr>
          <w:sz w:val="36"/>
          <w:szCs w:val="36"/>
          <w:u w:val="single"/>
        </w:rPr>
      </w:pPr>
      <w:proofErr w:type="gramStart"/>
      <w:r w:rsidRPr="00F244A9">
        <w:rPr>
          <w:rStyle w:val="lev"/>
          <w:sz w:val="36"/>
          <w:szCs w:val="36"/>
          <w:u w:val="single"/>
          <w:rtl/>
        </w:rPr>
        <w:t>الصناعة</w:t>
      </w:r>
      <w:proofErr w:type="gramEnd"/>
      <w:r w:rsidRPr="00F244A9">
        <w:rPr>
          <w:rStyle w:val="lev"/>
          <w:sz w:val="36"/>
          <w:szCs w:val="36"/>
          <w:u w:val="single"/>
          <w:rtl/>
        </w:rPr>
        <w:t xml:space="preserve"> المعجمية المدرسية: نحو معجم مدرسي قائم على المبادئ اللسانية الحديثة</w:t>
      </w:r>
    </w:p>
    <w:p w:rsidR="00D228D2" w:rsidRPr="00F244A9" w:rsidRDefault="00D228D2" w:rsidP="00F244A9">
      <w:pPr>
        <w:pStyle w:val="NormalWeb"/>
        <w:bidi/>
        <w:spacing w:line="360" w:lineRule="auto"/>
        <w:jc w:val="right"/>
        <w:rPr>
          <w:sz w:val="36"/>
          <w:szCs w:val="36"/>
          <w:u w:val="single"/>
        </w:rPr>
      </w:pPr>
      <w:r w:rsidRPr="00F244A9">
        <w:rPr>
          <w:rStyle w:val="lev"/>
          <w:sz w:val="36"/>
          <w:szCs w:val="36"/>
          <w:u w:val="single"/>
          <w:rtl/>
        </w:rPr>
        <w:t xml:space="preserve">د. عبد الرحيم بن داود </w:t>
      </w:r>
    </w:p>
    <w:p w:rsidR="00F244A9" w:rsidRDefault="00295C96" w:rsidP="00F244A9">
      <w:pPr>
        <w:bidi/>
        <w:spacing w:before="100" w:beforeAutospacing="1" w:after="100" w:afterAutospacing="1" w:line="360" w:lineRule="auto"/>
        <w:jc w:val="both"/>
        <w:rPr>
          <w:rStyle w:val="lev"/>
          <w:rFonts w:ascii="Simplified Arabic" w:hAnsi="Simplified Arabic" w:cs="Simplified Arabic"/>
          <w:b w:val="0"/>
          <w:bCs w:val="0"/>
          <w:sz w:val="32"/>
          <w:szCs w:val="32"/>
          <w:rtl/>
          <w:lang w:bidi="ar-MA"/>
        </w:rPr>
      </w:pPr>
      <w:r w:rsidRPr="00F244A9">
        <w:rPr>
          <w:rStyle w:val="lev"/>
          <w:rFonts w:ascii="Simplified Arabic" w:hAnsi="Simplified Arabic" w:cs="Simplified Arabic"/>
          <w:b w:val="0"/>
          <w:bCs w:val="0"/>
          <w:sz w:val="32"/>
          <w:szCs w:val="32"/>
          <w:rtl/>
        </w:rPr>
        <w:t>ملخص</w:t>
      </w:r>
      <w:r w:rsidR="00F244A9">
        <w:rPr>
          <w:rStyle w:val="lev"/>
          <w:rFonts w:ascii="Simplified Arabic" w:hAnsi="Simplified Arabic" w:cs="Simplified Arabic" w:hint="cs"/>
          <w:b w:val="0"/>
          <w:bCs w:val="0"/>
          <w:sz w:val="32"/>
          <w:szCs w:val="32"/>
          <w:rtl/>
          <w:lang w:bidi="ar-MA"/>
        </w:rPr>
        <w:t>:</w:t>
      </w:r>
    </w:p>
    <w:p w:rsidR="00295C96" w:rsidRDefault="00295C96" w:rsidP="00F244A9">
      <w:pPr>
        <w:bidi/>
        <w:spacing w:before="100" w:beforeAutospacing="1" w:after="100" w:afterAutospacing="1" w:line="360" w:lineRule="auto"/>
        <w:jc w:val="both"/>
        <w:rPr>
          <w:rStyle w:val="lev"/>
          <w:rFonts w:ascii="Simplified Arabic" w:hAnsi="Simplified Arabic" w:cs="Simplified Arabic"/>
          <w:b w:val="0"/>
          <w:bCs w:val="0"/>
          <w:sz w:val="32"/>
          <w:szCs w:val="32"/>
        </w:rPr>
      </w:pPr>
      <w:proofErr w:type="gramStart"/>
      <w:r w:rsidRPr="00F244A9">
        <w:rPr>
          <w:rStyle w:val="lev"/>
          <w:rFonts w:ascii="Simplified Arabic" w:hAnsi="Simplified Arabic" w:cs="Simplified Arabic"/>
          <w:b w:val="0"/>
          <w:bCs w:val="0"/>
          <w:sz w:val="32"/>
          <w:szCs w:val="32"/>
          <w:rtl/>
        </w:rPr>
        <w:t>تبحث</w:t>
      </w:r>
      <w:proofErr w:type="gramEnd"/>
      <w:r w:rsidRPr="00F244A9">
        <w:rPr>
          <w:rStyle w:val="lev"/>
          <w:rFonts w:ascii="Simplified Arabic" w:hAnsi="Simplified Arabic" w:cs="Simplified Arabic"/>
          <w:b w:val="0"/>
          <w:bCs w:val="0"/>
          <w:sz w:val="32"/>
          <w:szCs w:val="32"/>
          <w:rtl/>
        </w:rPr>
        <w:t xml:space="preserve"> هذه الدراسة في إمكانيات تجديد الصناعة المعجمية المدرسية من خلال تبني المبادئ اللسانية الحديثة التي أسهمت في تطوير المعاجم العامة والمتخصصة. ينطلق البحث من تشخيص واقع المعجم المدرسي في المنظومة التعليمية المغربية، ويسعى إلى تقديم تصور نظري لمواصفات معجم مدرسي حديث، قادر على الاستجابة لمتطلبات المتعلم والكفايات النصية والمعجمية التي تفرضها المقاربة بالكفايات والمنهاج التربوي الجديد</w:t>
      </w:r>
      <w:r w:rsidRPr="00F244A9">
        <w:rPr>
          <w:rStyle w:val="lev"/>
          <w:rFonts w:ascii="Simplified Arabic" w:hAnsi="Simplified Arabic" w:cs="Simplified Arabic"/>
          <w:b w:val="0"/>
          <w:bCs w:val="0"/>
          <w:sz w:val="32"/>
          <w:szCs w:val="32"/>
        </w:rPr>
        <w:t>.</w:t>
      </w:r>
      <w:r w:rsidR="00D0138F">
        <w:rPr>
          <w:rStyle w:val="lev"/>
          <w:rFonts w:ascii="Simplified Arabic" w:hAnsi="Simplified Arabic" w:cs="Simplified Arabic"/>
          <w:b w:val="0"/>
          <w:bCs w:val="0"/>
          <w:sz w:val="32"/>
          <w:szCs w:val="32"/>
        </w:rPr>
        <w:t xml:space="preserve"> </w:t>
      </w:r>
    </w:p>
    <w:p w:rsidR="00D0138F" w:rsidRPr="00D0138F" w:rsidRDefault="00D0138F" w:rsidP="00D0138F">
      <w:pPr>
        <w:pStyle w:val="Titre2"/>
        <w:bidi/>
        <w:rPr>
          <w:rStyle w:val="lev"/>
          <w:color w:val="auto"/>
          <w:sz w:val="28"/>
          <w:szCs w:val="28"/>
        </w:rPr>
      </w:pPr>
      <w:r>
        <w:rPr>
          <w:rStyle w:val="lev"/>
          <w:rFonts w:hint="cs"/>
          <w:b/>
          <w:bCs/>
          <w:color w:val="auto"/>
          <w:sz w:val="28"/>
          <w:szCs w:val="28"/>
          <w:rtl/>
          <w:lang w:bidi="ar-MA"/>
        </w:rPr>
        <w:t>ا</w:t>
      </w:r>
      <w:r>
        <w:rPr>
          <w:rStyle w:val="lev"/>
          <w:b/>
          <w:bCs/>
          <w:color w:val="auto"/>
          <w:sz w:val="28"/>
          <w:szCs w:val="28"/>
          <w:rtl/>
        </w:rPr>
        <w:t>لكلمات المفتاحية</w:t>
      </w:r>
      <w:r>
        <w:rPr>
          <w:rStyle w:val="lev"/>
          <w:rFonts w:hint="cs"/>
          <w:b/>
          <w:bCs/>
          <w:color w:val="auto"/>
          <w:sz w:val="28"/>
          <w:szCs w:val="28"/>
          <w:rtl/>
        </w:rPr>
        <w:t xml:space="preserve">: </w:t>
      </w:r>
      <w:r w:rsidRPr="00D0138F">
        <w:rPr>
          <w:b w:val="0"/>
          <w:bCs w:val="0"/>
          <w:color w:val="auto"/>
          <w:rtl/>
        </w:rPr>
        <w:t>الصناعة المعجمية المدرسية</w:t>
      </w:r>
      <w:r w:rsidRPr="00D0138F">
        <w:rPr>
          <w:rFonts w:hint="cs"/>
          <w:b w:val="0"/>
          <w:bCs w:val="0"/>
          <w:color w:val="auto"/>
          <w:rtl/>
        </w:rPr>
        <w:t xml:space="preserve"> - </w:t>
      </w:r>
      <w:r w:rsidRPr="00D0138F">
        <w:rPr>
          <w:b w:val="0"/>
          <w:bCs w:val="0"/>
          <w:color w:val="auto"/>
          <w:rtl/>
        </w:rPr>
        <w:t>المعجم المدرسي</w:t>
      </w:r>
      <w:r w:rsidRPr="00D0138F">
        <w:rPr>
          <w:rFonts w:hint="cs"/>
          <w:b w:val="0"/>
          <w:bCs w:val="0"/>
          <w:color w:val="auto"/>
          <w:rtl/>
        </w:rPr>
        <w:t xml:space="preserve"> - </w:t>
      </w:r>
      <w:r w:rsidRPr="00D0138F">
        <w:rPr>
          <w:b w:val="0"/>
          <w:bCs w:val="0"/>
          <w:color w:val="auto"/>
          <w:rtl/>
        </w:rPr>
        <w:t>اللسانيات الحديثة</w:t>
      </w:r>
      <w:r>
        <w:rPr>
          <w:rFonts w:hint="cs"/>
          <w:b w:val="0"/>
          <w:bCs w:val="0"/>
          <w:color w:val="auto"/>
          <w:rtl/>
        </w:rPr>
        <w:t>.</w:t>
      </w:r>
    </w:p>
    <w:p w:rsidR="00D0138F" w:rsidRDefault="00D0138F" w:rsidP="00D0138F">
      <w:pPr>
        <w:pStyle w:val="Titre2"/>
      </w:pPr>
      <w:r w:rsidRPr="00D0138F">
        <w:rPr>
          <w:rStyle w:val="lev"/>
          <w:b/>
          <w:bCs/>
          <w:color w:val="auto"/>
          <w:sz w:val="32"/>
          <w:szCs w:val="32"/>
        </w:rPr>
        <w:t>A</w:t>
      </w:r>
      <w:r w:rsidRPr="00D0138F">
        <w:rPr>
          <w:rStyle w:val="lev"/>
          <w:b/>
          <w:bCs/>
          <w:color w:val="auto"/>
          <w:sz w:val="32"/>
          <w:szCs w:val="32"/>
        </w:rPr>
        <w:t>bstract (English)</w:t>
      </w:r>
    </w:p>
    <w:p w:rsidR="00D0138F" w:rsidRPr="00D0138F" w:rsidRDefault="00D0138F" w:rsidP="00D0138F">
      <w:pPr>
        <w:pStyle w:val="NormalWeb"/>
        <w:spacing w:line="360" w:lineRule="auto"/>
        <w:jc w:val="both"/>
        <w:rPr>
          <w:sz w:val="28"/>
          <w:szCs w:val="28"/>
        </w:rPr>
      </w:pPr>
      <w:r w:rsidRPr="00D0138F">
        <w:rPr>
          <w:sz w:val="28"/>
          <w:szCs w:val="28"/>
        </w:rPr>
        <w:t xml:space="preserve">This </w:t>
      </w:r>
      <w:proofErr w:type="spellStart"/>
      <w:r w:rsidRPr="00D0138F">
        <w:rPr>
          <w:sz w:val="28"/>
          <w:szCs w:val="28"/>
        </w:rPr>
        <w:t>study</w:t>
      </w:r>
      <w:proofErr w:type="spellEnd"/>
      <w:r w:rsidRPr="00D0138F">
        <w:rPr>
          <w:sz w:val="28"/>
          <w:szCs w:val="28"/>
        </w:rPr>
        <w:t xml:space="preserve"> explores the </w:t>
      </w:r>
      <w:proofErr w:type="spellStart"/>
      <w:r w:rsidRPr="00D0138F">
        <w:rPr>
          <w:sz w:val="28"/>
          <w:szCs w:val="28"/>
        </w:rPr>
        <w:t>possibilities</w:t>
      </w:r>
      <w:proofErr w:type="spellEnd"/>
      <w:r w:rsidRPr="00D0138F">
        <w:rPr>
          <w:sz w:val="28"/>
          <w:szCs w:val="28"/>
        </w:rPr>
        <w:t xml:space="preserve"> of </w:t>
      </w:r>
      <w:proofErr w:type="spellStart"/>
      <w:r w:rsidRPr="00D0138F">
        <w:rPr>
          <w:sz w:val="28"/>
          <w:szCs w:val="28"/>
        </w:rPr>
        <w:t>renewing</w:t>
      </w:r>
      <w:proofErr w:type="spellEnd"/>
      <w:r w:rsidRPr="00D0138F">
        <w:rPr>
          <w:sz w:val="28"/>
          <w:szCs w:val="28"/>
        </w:rPr>
        <w:t xml:space="preserve"> </w:t>
      </w:r>
      <w:proofErr w:type="spellStart"/>
      <w:r w:rsidRPr="00D0138F">
        <w:rPr>
          <w:sz w:val="28"/>
          <w:szCs w:val="28"/>
        </w:rPr>
        <w:t>school</w:t>
      </w:r>
      <w:proofErr w:type="spellEnd"/>
      <w:r w:rsidRPr="00D0138F">
        <w:rPr>
          <w:sz w:val="28"/>
          <w:szCs w:val="28"/>
        </w:rPr>
        <w:t xml:space="preserve"> </w:t>
      </w:r>
      <w:proofErr w:type="spellStart"/>
      <w:r w:rsidRPr="00D0138F">
        <w:rPr>
          <w:sz w:val="28"/>
          <w:szCs w:val="28"/>
        </w:rPr>
        <w:t>lexicography</w:t>
      </w:r>
      <w:proofErr w:type="spellEnd"/>
      <w:r w:rsidRPr="00D0138F">
        <w:rPr>
          <w:sz w:val="28"/>
          <w:szCs w:val="28"/>
        </w:rPr>
        <w:t xml:space="preserve"> </w:t>
      </w:r>
      <w:proofErr w:type="spellStart"/>
      <w:r w:rsidRPr="00D0138F">
        <w:rPr>
          <w:sz w:val="28"/>
          <w:szCs w:val="28"/>
        </w:rPr>
        <w:t>through</w:t>
      </w:r>
      <w:proofErr w:type="spellEnd"/>
      <w:r w:rsidRPr="00D0138F">
        <w:rPr>
          <w:sz w:val="28"/>
          <w:szCs w:val="28"/>
        </w:rPr>
        <w:t xml:space="preserve"> the adoption of modern </w:t>
      </w:r>
      <w:proofErr w:type="spellStart"/>
      <w:r w:rsidRPr="00D0138F">
        <w:rPr>
          <w:sz w:val="28"/>
          <w:szCs w:val="28"/>
        </w:rPr>
        <w:t>linguistic</w:t>
      </w:r>
      <w:proofErr w:type="spellEnd"/>
      <w:r w:rsidRPr="00D0138F">
        <w:rPr>
          <w:sz w:val="28"/>
          <w:szCs w:val="28"/>
        </w:rPr>
        <w:t xml:space="preserve"> </w:t>
      </w:r>
      <w:proofErr w:type="spellStart"/>
      <w:r w:rsidRPr="00D0138F">
        <w:rPr>
          <w:sz w:val="28"/>
          <w:szCs w:val="28"/>
        </w:rPr>
        <w:t>principles</w:t>
      </w:r>
      <w:proofErr w:type="spellEnd"/>
      <w:r w:rsidRPr="00D0138F">
        <w:rPr>
          <w:sz w:val="28"/>
          <w:szCs w:val="28"/>
        </w:rPr>
        <w:t xml:space="preserve"> </w:t>
      </w:r>
      <w:proofErr w:type="spellStart"/>
      <w:r w:rsidRPr="00D0138F">
        <w:rPr>
          <w:sz w:val="28"/>
          <w:szCs w:val="28"/>
        </w:rPr>
        <w:t>that</w:t>
      </w:r>
      <w:proofErr w:type="spellEnd"/>
      <w:r w:rsidRPr="00D0138F">
        <w:rPr>
          <w:sz w:val="28"/>
          <w:szCs w:val="28"/>
        </w:rPr>
        <w:t xml:space="preserve"> have </w:t>
      </w:r>
      <w:proofErr w:type="spellStart"/>
      <w:r w:rsidRPr="00D0138F">
        <w:rPr>
          <w:sz w:val="28"/>
          <w:szCs w:val="28"/>
        </w:rPr>
        <w:t>contributed</w:t>
      </w:r>
      <w:proofErr w:type="spellEnd"/>
      <w:r w:rsidRPr="00D0138F">
        <w:rPr>
          <w:sz w:val="28"/>
          <w:szCs w:val="28"/>
        </w:rPr>
        <w:t xml:space="preserve"> to the </w:t>
      </w:r>
      <w:proofErr w:type="spellStart"/>
      <w:r w:rsidRPr="00D0138F">
        <w:rPr>
          <w:sz w:val="28"/>
          <w:szCs w:val="28"/>
        </w:rPr>
        <w:t>development</w:t>
      </w:r>
      <w:proofErr w:type="spellEnd"/>
      <w:r w:rsidRPr="00D0138F">
        <w:rPr>
          <w:sz w:val="28"/>
          <w:szCs w:val="28"/>
        </w:rPr>
        <w:t xml:space="preserve"> of </w:t>
      </w:r>
      <w:proofErr w:type="spellStart"/>
      <w:r w:rsidRPr="00D0138F">
        <w:rPr>
          <w:sz w:val="28"/>
          <w:szCs w:val="28"/>
        </w:rPr>
        <w:t>general</w:t>
      </w:r>
      <w:proofErr w:type="spellEnd"/>
      <w:r w:rsidRPr="00D0138F">
        <w:rPr>
          <w:sz w:val="28"/>
          <w:szCs w:val="28"/>
        </w:rPr>
        <w:t xml:space="preserve"> and </w:t>
      </w:r>
      <w:proofErr w:type="spellStart"/>
      <w:r w:rsidRPr="00D0138F">
        <w:rPr>
          <w:sz w:val="28"/>
          <w:szCs w:val="28"/>
        </w:rPr>
        <w:t>specialized</w:t>
      </w:r>
      <w:proofErr w:type="spellEnd"/>
      <w:r w:rsidRPr="00D0138F">
        <w:rPr>
          <w:sz w:val="28"/>
          <w:szCs w:val="28"/>
        </w:rPr>
        <w:t xml:space="preserve"> </w:t>
      </w:r>
      <w:proofErr w:type="spellStart"/>
      <w:r w:rsidRPr="00D0138F">
        <w:rPr>
          <w:sz w:val="28"/>
          <w:szCs w:val="28"/>
        </w:rPr>
        <w:t>dictionaries</w:t>
      </w:r>
      <w:proofErr w:type="spellEnd"/>
      <w:r w:rsidRPr="00D0138F">
        <w:rPr>
          <w:sz w:val="28"/>
          <w:szCs w:val="28"/>
        </w:rPr>
        <w:t xml:space="preserve">. The </w:t>
      </w:r>
      <w:proofErr w:type="spellStart"/>
      <w:r w:rsidRPr="00D0138F">
        <w:rPr>
          <w:sz w:val="28"/>
          <w:szCs w:val="28"/>
        </w:rPr>
        <w:t>research</w:t>
      </w:r>
      <w:proofErr w:type="spellEnd"/>
      <w:r w:rsidRPr="00D0138F">
        <w:rPr>
          <w:sz w:val="28"/>
          <w:szCs w:val="28"/>
        </w:rPr>
        <w:t xml:space="preserve"> </w:t>
      </w:r>
      <w:proofErr w:type="spellStart"/>
      <w:r w:rsidRPr="00D0138F">
        <w:rPr>
          <w:sz w:val="28"/>
          <w:szCs w:val="28"/>
        </w:rPr>
        <w:t>starts</w:t>
      </w:r>
      <w:proofErr w:type="spellEnd"/>
      <w:r w:rsidRPr="00D0138F">
        <w:rPr>
          <w:sz w:val="28"/>
          <w:szCs w:val="28"/>
        </w:rPr>
        <w:t xml:space="preserve"> </w:t>
      </w:r>
      <w:proofErr w:type="spellStart"/>
      <w:r w:rsidRPr="00D0138F">
        <w:rPr>
          <w:sz w:val="28"/>
          <w:szCs w:val="28"/>
        </w:rPr>
        <w:t>with</w:t>
      </w:r>
      <w:proofErr w:type="spellEnd"/>
      <w:r w:rsidRPr="00D0138F">
        <w:rPr>
          <w:sz w:val="28"/>
          <w:szCs w:val="28"/>
        </w:rPr>
        <w:t xml:space="preserve"> a </w:t>
      </w:r>
      <w:proofErr w:type="spellStart"/>
      <w:r w:rsidRPr="00D0138F">
        <w:rPr>
          <w:sz w:val="28"/>
          <w:szCs w:val="28"/>
        </w:rPr>
        <w:t>diagnosis</w:t>
      </w:r>
      <w:proofErr w:type="spellEnd"/>
      <w:r w:rsidRPr="00D0138F">
        <w:rPr>
          <w:sz w:val="28"/>
          <w:szCs w:val="28"/>
        </w:rPr>
        <w:t xml:space="preserve"> of the </w:t>
      </w:r>
      <w:proofErr w:type="spellStart"/>
      <w:r w:rsidRPr="00D0138F">
        <w:rPr>
          <w:sz w:val="28"/>
          <w:szCs w:val="28"/>
        </w:rPr>
        <w:t>current</w:t>
      </w:r>
      <w:proofErr w:type="spellEnd"/>
      <w:r w:rsidRPr="00D0138F">
        <w:rPr>
          <w:sz w:val="28"/>
          <w:szCs w:val="28"/>
        </w:rPr>
        <w:t xml:space="preserve"> state of </w:t>
      </w:r>
      <w:proofErr w:type="spellStart"/>
      <w:r w:rsidRPr="00D0138F">
        <w:rPr>
          <w:sz w:val="28"/>
          <w:szCs w:val="28"/>
        </w:rPr>
        <w:t>school</w:t>
      </w:r>
      <w:proofErr w:type="spellEnd"/>
      <w:r w:rsidRPr="00D0138F">
        <w:rPr>
          <w:sz w:val="28"/>
          <w:szCs w:val="28"/>
        </w:rPr>
        <w:t xml:space="preserve"> </w:t>
      </w:r>
      <w:proofErr w:type="spellStart"/>
      <w:r w:rsidRPr="00D0138F">
        <w:rPr>
          <w:sz w:val="28"/>
          <w:szCs w:val="28"/>
        </w:rPr>
        <w:t>dictionaries</w:t>
      </w:r>
      <w:proofErr w:type="spellEnd"/>
      <w:r w:rsidRPr="00D0138F">
        <w:rPr>
          <w:sz w:val="28"/>
          <w:szCs w:val="28"/>
        </w:rPr>
        <w:t xml:space="preserve"> </w:t>
      </w:r>
      <w:proofErr w:type="spellStart"/>
      <w:r w:rsidRPr="00D0138F">
        <w:rPr>
          <w:sz w:val="28"/>
          <w:szCs w:val="28"/>
        </w:rPr>
        <w:t>within</w:t>
      </w:r>
      <w:proofErr w:type="spellEnd"/>
      <w:r w:rsidRPr="00D0138F">
        <w:rPr>
          <w:sz w:val="28"/>
          <w:szCs w:val="28"/>
        </w:rPr>
        <w:t xml:space="preserve"> the </w:t>
      </w:r>
      <w:proofErr w:type="spellStart"/>
      <w:r w:rsidRPr="00D0138F">
        <w:rPr>
          <w:sz w:val="28"/>
          <w:szCs w:val="28"/>
        </w:rPr>
        <w:t>Moroccan</w:t>
      </w:r>
      <w:proofErr w:type="spellEnd"/>
      <w:r w:rsidRPr="00D0138F">
        <w:rPr>
          <w:sz w:val="28"/>
          <w:szCs w:val="28"/>
        </w:rPr>
        <w:t xml:space="preserve"> </w:t>
      </w:r>
      <w:proofErr w:type="spellStart"/>
      <w:r w:rsidRPr="00D0138F">
        <w:rPr>
          <w:sz w:val="28"/>
          <w:szCs w:val="28"/>
        </w:rPr>
        <w:t>educational</w:t>
      </w:r>
      <w:proofErr w:type="spellEnd"/>
      <w:r w:rsidRPr="00D0138F">
        <w:rPr>
          <w:sz w:val="28"/>
          <w:szCs w:val="28"/>
        </w:rPr>
        <w:t xml:space="preserve"> system and </w:t>
      </w:r>
      <w:proofErr w:type="spellStart"/>
      <w:r w:rsidRPr="00D0138F">
        <w:rPr>
          <w:sz w:val="28"/>
          <w:szCs w:val="28"/>
        </w:rPr>
        <w:t>seeks</w:t>
      </w:r>
      <w:proofErr w:type="spellEnd"/>
      <w:r w:rsidRPr="00D0138F">
        <w:rPr>
          <w:sz w:val="28"/>
          <w:szCs w:val="28"/>
        </w:rPr>
        <w:t xml:space="preserve"> to propose a </w:t>
      </w:r>
      <w:proofErr w:type="spellStart"/>
      <w:r w:rsidRPr="00D0138F">
        <w:rPr>
          <w:sz w:val="28"/>
          <w:szCs w:val="28"/>
        </w:rPr>
        <w:t>theoretical</w:t>
      </w:r>
      <w:proofErr w:type="spellEnd"/>
      <w:r w:rsidRPr="00D0138F">
        <w:rPr>
          <w:sz w:val="28"/>
          <w:szCs w:val="28"/>
        </w:rPr>
        <w:t xml:space="preserve"> </w:t>
      </w:r>
      <w:proofErr w:type="spellStart"/>
      <w:r w:rsidRPr="00D0138F">
        <w:rPr>
          <w:sz w:val="28"/>
          <w:szCs w:val="28"/>
        </w:rPr>
        <w:t>framework</w:t>
      </w:r>
      <w:proofErr w:type="spellEnd"/>
      <w:r w:rsidRPr="00D0138F">
        <w:rPr>
          <w:sz w:val="28"/>
          <w:szCs w:val="28"/>
        </w:rPr>
        <w:t xml:space="preserve"> for the </w:t>
      </w:r>
      <w:proofErr w:type="spellStart"/>
      <w:r w:rsidRPr="00D0138F">
        <w:rPr>
          <w:sz w:val="28"/>
          <w:szCs w:val="28"/>
        </w:rPr>
        <w:t>characteristics</w:t>
      </w:r>
      <w:proofErr w:type="spellEnd"/>
      <w:r w:rsidRPr="00D0138F">
        <w:rPr>
          <w:sz w:val="28"/>
          <w:szCs w:val="28"/>
        </w:rPr>
        <w:t xml:space="preserve"> of a modern </w:t>
      </w:r>
      <w:proofErr w:type="spellStart"/>
      <w:r w:rsidRPr="00D0138F">
        <w:rPr>
          <w:sz w:val="28"/>
          <w:szCs w:val="28"/>
        </w:rPr>
        <w:t>school</w:t>
      </w:r>
      <w:proofErr w:type="spellEnd"/>
      <w:r w:rsidRPr="00D0138F">
        <w:rPr>
          <w:sz w:val="28"/>
          <w:szCs w:val="28"/>
        </w:rPr>
        <w:t xml:space="preserve"> </w:t>
      </w:r>
      <w:proofErr w:type="spellStart"/>
      <w:r w:rsidRPr="00D0138F">
        <w:rPr>
          <w:sz w:val="28"/>
          <w:szCs w:val="28"/>
        </w:rPr>
        <w:t>dictionary</w:t>
      </w:r>
      <w:proofErr w:type="spellEnd"/>
      <w:r w:rsidRPr="00D0138F">
        <w:rPr>
          <w:sz w:val="28"/>
          <w:szCs w:val="28"/>
        </w:rPr>
        <w:t xml:space="preserve"> capable of </w:t>
      </w:r>
      <w:proofErr w:type="spellStart"/>
      <w:r w:rsidRPr="00D0138F">
        <w:rPr>
          <w:sz w:val="28"/>
          <w:szCs w:val="28"/>
        </w:rPr>
        <w:t>responding</w:t>
      </w:r>
      <w:proofErr w:type="spellEnd"/>
      <w:r w:rsidRPr="00D0138F">
        <w:rPr>
          <w:sz w:val="28"/>
          <w:szCs w:val="28"/>
        </w:rPr>
        <w:t xml:space="preserve"> to </w:t>
      </w:r>
      <w:proofErr w:type="spellStart"/>
      <w:r w:rsidRPr="00D0138F">
        <w:rPr>
          <w:sz w:val="28"/>
          <w:szCs w:val="28"/>
        </w:rPr>
        <w:t>learners</w:t>
      </w:r>
      <w:proofErr w:type="spellEnd"/>
      <w:r w:rsidRPr="00D0138F">
        <w:rPr>
          <w:sz w:val="28"/>
          <w:szCs w:val="28"/>
        </w:rPr>
        <w:t xml:space="preserve">’ </w:t>
      </w:r>
      <w:proofErr w:type="spellStart"/>
      <w:r w:rsidRPr="00D0138F">
        <w:rPr>
          <w:sz w:val="28"/>
          <w:szCs w:val="28"/>
        </w:rPr>
        <w:t>needs</w:t>
      </w:r>
      <w:proofErr w:type="spellEnd"/>
      <w:r w:rsidRPr="00D0138F">
        <w:rPr>
          <w:sz w:val="28"/>
          <w:szCs w:val="28"/>
        </w:rPr>
        <w:t xml:space="preserve">, as </w:t>
      </w:r>
      <w:proofErr w:type="spellStart"/>
      <w:r w:rsidRPr="00D0138F">
        <w:rPr>
          <w:sz w:val="28"/>
          <w:szCs w:val="28"/>
        </w:rPr>
        <w:t>well</w:t>
      </w:r>
      <w:proofErr w:type="spellEnd"/>
      <w:r w:rsidRPr="00D0138F">
        <w:rPr>
          <w:sz w:val="28"/>
          <w:szCs w:val="28"/>
        </w:rPr>
        <w:t xml:space="preserve"> as to the </w:t>
      </w:r>
      <w:proofErr w:type="spellStart"/>
      <w:r w:rsidRPr="00D0138F">
        <w:rPr>
          <w:sz w:val="28"/>
          <w:szCs w:val="28"/>
        </w:rPr>
        <w:t>textual</w:t>
      </w:r>
      <w:proofErr w:type="spellEnd"/>
      <w:r w:rsidRPr="00D0138F">
        <w:rPr>
          <w:sz w:val="28"/>
          <w:szCs w:val="28"/>
        </w:rPr>
        <w:t xml:space="preserve"> and lexical </w:t>
      </w:r>
      <w:proofErr w:type="spellStart"/>
      <w:r w:rsidRPr="00D0138F">
        <w:rPr>
          <w:sz w:val="28"/>
          <w:szCs w:val="28"/>
        </w:rPr>
        <w:t>competencies</w:t>
      </w:r>
      <w:proofErr w:type="spellEnd"/>
      <w:r w:rsidRPr="00D0138F">
        <w:rPr>
          <w:sz w:val="28"/>
          <w:szCs w:val="28"/>
        </w:rPr>
        <w:t xml:space="preserve"> </w:t>
      </w:r>
      <w:proofErr w:type="spellStart"/>
      <w:r w:rsidRPr="00D0138F">
        <w:rPr>
          <w:sz w:val="28"/>
          <w:szCs w:val="28"/>
        </w:rPr>
        <w:t>required</w:t>
      </w:r>
      <w:proofErr w:type="spellEnd"/>
      <w:r w:rsidRPr="00D0138F">
        <w:rPr>
          <w:sz w:val="28"/>
          <w:szCs w:val="28"/>
        </w:rPr>
        <w:t xml:space="preserve"> by the </w:t>
      </w:r>
      <w:proofErr w:type="spellStart"/>
      <w:r w:rsidRPr="00D0138F">
        <w:rPr>
          <w:sz w:val="28"/>
          <w:szCs w:val="28"/>
        </w:rPr>
        <w:t>competency-based</w:t>
      </w:r>
      <w:proofErr w:type="spellEnd"/>
      <w:r w:rsidRPr="00D0138F">
        <w:rPr>
          <w:sz w:val="28"/>
          <w:szCs w:val="28"/>
        </w:rPr>
        <w:t xml:space="preserve"> </w:t>
      </w:r>
      <w:proofErr w:type="spellStart"/>
      <w:r w:rsidRPr="00D0138F">
        <w:rPr>
          <w:sz w:val="28"/>
          <w:szCs w:val="28"/>
        </w:rPr>
        <w:t>approach</w:t>
      </w:r>
      <w:proofErr w:type="spellEnd"/>
      <w:r w:rsidRPr="00D0138F">
        <w:rPr>
          <w:sz w:val="28"/>
          <w:szCs w:val="28"/>
        </w:rPr>
        <w:t xml:space="preserve"> and the new </w:t>
      </w:r>
      <w:proofErr w:type="spellStart"/>
      <w:r w:rsidRPr="00D0138F">
        <w:rPr>
          <w:sz w:val="28"/>
          <w:szCs w:val="28"/>
        </w:rPr>
        <w:t>educational</w:t>
      </w:r>
      <w:proofErr w:type="spellEnd"/>
      <w:r w:rsidRPr="00D0138F">
        <w:rPr>
          <w:sz w:val="28"/>
          <w:szCs w:val="28"/>
        </w:rPr>
        <w:t xml:space="preserve"> curriculum.</w:t>
      </w:r>
    </w:p>
    <w:p w:rsidR="00D0138F" w:rsidRPr="00D0138F" w:rsidRDefault="00D0138F" w:rsidP="00D0138F">
      <w:pPr>
        <w:bidi/>
        <w:spacing w:before="100" w:beforeAutospacing="1" w:after="100" w:afterAutospacing="1" w:line="360" w:lineRule="auto"/>
        <w:jc w:val="both"/>
        <w:rPr>
          <w:rStyle w:val="lev"/>
          <w:rFonts w:ascii="Simplified Arabic" w:hAnsi="Simplified Arabic" w:cs="Simplified Arabic"/>
          <w:b w:val="0"/>
          <w:bCs w:val="0"/>
          <w:sz w:val="32"/>
          <w:szCs w:val="32"/>
        </w:rPr>
      </w:pPr>
    </w:p>
    <w:p w:rsidR="00F244A9" w:rsidRDefault="00295C96" w:rsidP="00F244A9">
      <w:pPr>
        <w:bidi/>
        <w:spacing w:before="100" w:beforeAutospacing="1" w:after="100" w:afterAutospacing="1" w:line="360" w:lineRule="auto"/>
        <w:jc w:val="both"/>
        <w:rPr>
          <w:rStyle w:val="lev"/>
          <w:rFonts w:ascii="Simplified Arabic" w:hAnsi="Simplified Arabic" w:cs="Simplified Arabic"/>
          <w:b w:val="0"/>
          <w:bCs w:val="0"/>
          <w:sz w:val="32"/>
          <w:szCs w:val="32"/>
          <w:rtl/>
        </w:rPr>
      </w:pPr>
      <w:r w:rsidRPr="00F244A9">
        <w:rPr>
          <w:rStyle w:val="lev"/>
          <w:rFonts w:ascii="Simplified Arabic" w:hAnsi="Simplified Arabic" w:cs="Simplified Arabic"/>
          <w:sz w:val="32"/>
          <w:szCs w:val="32"/>
          <w:u w:val="single"/>
          <w:rtl/>
        </w:rPr>
        <w:lastRenderedPageBreak/>
        <w:t>مقدمة</w:t>
      </w:r>
      <w:r w:rsidR="00F244A9">
        <w:rPr>
          <w:rStyle w:val="lev"/>
          <w:rFonts w:ascii="Simplified Arabic" w:hAnsi="Simplified Arabic" w:cs="Simplified Arabic" w:hint="cs"/>
          <w:b w:val="0"/>
          <w:bCs w:val="0"/>
          <w:sz w:val="32"/>
          <w:szCs w:val="32"/>
          <w:rtl/>
        </w:rPr>
        <w:t>:</w:t>
      </w:r>
      <w:r w:rsidRPr="00F244A9">
        <w:rPr>
          <w:rStyle w:val="lev"/>
          <w:rFonts w:ascii="Simplified Arabic" w:hAnsi="Simplified Arabic" w:cs="Simplified Arabic"/>
          <w:b w:val="0"/>
          <w:bCs w:val="0"/>
          <w:sz w:val="32"/>
          <w:szCs w:val="32"/>
        </w:rPr>
        <w:t xml:space="preserve"> </w:t>
      </w:r>
      <w:r w:rsidR="00F244A9">
        <w:rPr>
          <w:rStyle w:val="lev"/>
          <w:rFonts w:ascii="Simplified Arabic" w:hAnsi="Simplified Arabic" w:cs="Simplified Arabic" w:hint="cs"/>
          <w:b w:val="0"/>
          <w:bCs w:val="0"/>
          <w:sz w:val="32"/>
          <w:szCs w:val="32"/>
          <w:rtl/>
        </w:rPr>
        <w:t xml:space="preserve"> </w:t>
      </w:r>
    </w:p>
    <w:p w:rsidR="00295C96" w:rsidRPr="00F244A9" w:rsidRDefault="00295C96" w:rsidP="00F244A9">
      <w:p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t>إذا كانت الصناعة المعجمية قد شهدت، منذ بداياتها، تطورًا ملحوظًا انتقل بها من مرحلة الجمع العفوي للمادة اللغوية إلى مرحلة التصنيف والتقعيد، فإن هذا التطور ظل إلى وقت قريب حبيس المعاجم العامة والمتخصصة، دون أ</w:t>
      </w:r>
      <w:bookmarkStart w:id="0" w:name="_GoBack"/>
      <w:bookmarkEnd w:id="0"/>
      <w:r w:rsidRPr="00F244A9">
        <w:rPr>
          <w:rStyle w:val="lev"/>
          <w:rFonts w:ascii="Simplified Arabic" w:hAnsi="Simplified Arabic" w:cs="Simplified Arabic"/>
          <w:b w:val="0"/>
          <w:bCs w:val="0"/>
          <w:sz w:val="32"/>
          <w:szCs w:val="32"/>
          <w:rtl/>
        </w:rPr>
        <w:t xml:space="preserve">ن يمتد أثره إلى المعاجم المدرسية التي ما تزال، في كثير من السياقات، تحافظ على منطق تقليدي في التصنيف والمعالجة. ويبدو أن هذا القصور </w:t>
      </w:r>
      <w:proofErr w:type="spellStart"/>
      <w:r w:rsidRPr="00F244A9">
        <w:rPr>
          <w:rStyle w:val="lev"/>
          <w:rFonts w:ascii="Simplified Arabic" w:hAnsi="Simplified Arabic" w:cs="Simplified Arabic"/>
          <w:b w:val="0"/>
          <w:bCs w:val="0"/>
          <w:sz w:val="32"/>
          <w:szCs w:val="32"/>
          <w:rtl/>
        </w:rPr>
        <w:t>المفاهيمي</w:t>
      </w:r>
      <w:proofErr w:type="spellEnd"/>
      <w:r w:rsidRPr="00F244A9">
        <w:rPr>
          <w:rStyle w:val="lev"/>
          <w:rFonts w:ascii="Simplified Arabic" w:hAnsi="Simplified Arabic" w:cs="Simplified Arabic"/>
          <w:b w:val="0"/>
          <w:bCs w:val="0"/>
          <w:sz w:val="32"/>
          <w:szCs w:val="32"/>
          <w:rtl/>
        </w:rPr>
        <w:t xml:space="preserve"> والمنهجي للمعجم المدرسي يطرح أكثر من سؤال حول مدى </w:t>
      </w:r>
      <w:proofErr w:type="spellStart"/>
      <w:r w:rsidRPr="00F244A9">
        <w:rPr>
          <w:rStyle w:val="lev"/>
          <w:rFonts w:ascii="Simplified Arabic" w:hAnsi="Simplified Arabic" w:cs="Simplified Arabic"/>
          <w:b w:val="0"/>
          <w:bCs w:val="0"/>
          <w:sz w:val="32"/>
          <w:szCs w:val="32"/>
          <w:rtl/>
        </w:rPr>
        <w:t>نجاعته</w:t>
      </w:r>
      <w:proofErr w:type="spellEnd"/>
      <w:r w:rsidRPr="00F244A9">
        <w:rPr>
          <w:rStyle w:val="lev"/>
          <w:rFonts w:ascii="Simplified Arabic" w:hAnsi="Simplified Arabic" w:cs="Simplified Arabic"/>
          <w:b w:val="0"/>
          <w:bCs w:val="0"/>
          <w:sz w:val="32"/>
          <w:szCs w:val="32"/>
          <w:rtl/>
        </w:rPr>
        <w:t xml:space="preserve"> في تحقيق الأهداف التربوية المرجوة، وفي مقدمتها تنمية الكفاية اللغوية والمعجمية لدى المتعلم</w:t>
      </w:r>
      <w:r w:rsidRPr="00F244A9">
        <w:rPr>
          <w:rStyle w:val="lev"/>
          <w:rFonts w:ascii="Simplified Arabic" w:hAnsi="Simplified Arabic" w:cs="Simplified Arabic"/>
          <w:b w:val="0"/>
          <w:bCs w:val="0"/>
          <w:sz w:val="32"/>
          <w:szCs w:val="32"/>
        </w:rPr>
        <w:t>.</w:t>
      </w:r>
    </w:p>
    <w:p w:rsidR="00F244A9" w:rsidRDefault="00295C96" w:rsidP="00F244A9">
      <w:pPr>
        <w:bidi/>
        <w:spacing w:before="100" w:beforeAutospacing="1" w:after="100" w:afterAutospacing="1" w:line="360" w:lineRule="auto"/>
        <w:jc w:val="both"/>
        <w:rPr>
          <w:rStyle w:val="lev"/>
          <w:rFonts w:ascii="Simplified Arabic" w:hAnsi="Simplified Arabic" w:cs="Simplified Arabic"/>
          <w:b w:val="0"/>
          <w:bCs w:val="0"/>
          <w:sz w:val="32"/>
          <w:szCs w:val="32"/>
          <w:rtl/>
        </w:rPr>
      </w:pPr>
      <w:r w:rsidRPr="00F244A9">
        <w:rPr>
          <w:rStyle w:val="lev"/>
          <w:rFonts w:ascii="Simplified Arabic" w:hAnsi="Simplified Arabic" w:cs="Simplified Arabic"/>
          <w:b w:val="0"/>
          <w:bCs w:val="0"/>
          <w:sz w:val="32"/>
          <w:szCs w:val="32"/>
          <w:rtl/>
        </w:rPr>
        <w:t>لذلك تطرح هذه الدراسة الإشكالية الآتية:</w:t>
      </w:r>
    </w:p>
    <w:p w:rsidR="00295C96" w:rsidRPr="00F244A9" w:rsidRDefault="00295C96" w:rsidP="00DD081F">
      <w:pPr>
        <w:pStyle w:val="Paragraphedeliste"/>
        <w:numPr>
          <w:ilvl w:val="0"/>
          <w:numId w:val="18"/>
        </w:num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t xml:space="preserve">ما حدود ملاءمة المعجم المدرسي الحالي لمتطلبات التعليم الحديث؟ </w:t>
      </w:r>
      <w:proofErr w:type="gramStart"/>
      <w:r w:rsidRPr="00F244A9">
        <w:rPr>
          <w:rStyle w:val="lev"/>
          <w:rFonts w:ascii="Simplified Arabic" w:hAnsi="Simplified Arabic" w:cs="Simplified Arabic"/>
          <w:b w:val="0"/>
          <w:bCs w:val="0"/>
          <w:sz w:val="32"/>
          <w:szCs w:val="32"/>
          <w:rtl/>
        </w:rPr>
        <w:t>وكيف</w:t>
      </w:r>
      <w:proofErr w:type="gramEnd"/>
      <w:r w:rsidRPr="00F244A9">
        <w:rPr>
          <w:rStyle w:val="lev"/>
          <w:rFonts w:ascii="Simplified Arabic" w:hAnsi="Simplified Arabic" w:cs="Simplified Arabic"/>
          <w:b w:val="0"/>
          <w:bCs w:val="0"/>
          <w:sz w:val="32"/>
          <w:szCs w:val="32"/>
          <w:rtl/>
        </w:rPr>
        <w:t xml:space="preserve"> يمكن </w:t>
      </w:r>
      <w:r w:rsidR="00DD081F">
        <w:rPr>
          <w:rStyle w:val="lev"/>
          <w:rFonts w:ascii="Simplified Arabic" w:hAnsi="Simplified Arabic" w:cs="Simplified Arabic" w:hint="cs"/>
          <w:b w:val="0"/>
          <w:bCs w:val="0"/>
          <w:sz w:val="32"/>
          <w:szCs w:val="32"/>
          <w:rtl/>
        </w:rPr>
        <w:t>أن يسهم الدرس اللساني في تطوير المعاجم المدرسية</w:t>
      </w:r>
      <w:r w:rsidRPr="00F244A9">
        <w:rPr>
          <w:rStyle w:val="lev"/>
          <w:rFonts w:ascii="Simplified Arabic" w:hAnsi="Simplified Arabic" w:cs="Simplified Arabic"/>
          <w:b w:val="0"/>
          <w:bCs w:val="0"/>
          <w:sz w:val="32"/>
          <w:szCs w:val="32"/>
          <w:rtl/>
        </w:rPr>
        <w:t>؟</w:t>
      </w:r>
    </w:p>
    <w:p w:rsidR="00295C96" w:rsidRPr="00F244A9" w:rsidRDefault="00295C96" w:rsidP="00F244A9">
      <w:p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Pr>
        <w:t xml:space="preserve">1. </w:t>
      </w:r>
      <w:r w:rsidRPr="00C25DD8">
        <w:rPr>
          <w:rStyle w:val="lev"/>
          <w:rFonts w:ascii="Simplified Arabic" w:hAnsi="Simplified Arabic" w:cs="Simplified Arabic"/>
          <w:sz w:val="32"/>
          <w:szCs w:val="32"/>
          <w:u w:val="single"/>
          <w:rtl/>
        </w:rPr>
        <w:t>المعجم المدرسي بين الحاجة والتقليد</w:t>
      </w:r>
      <w:r w:rsidRPr="00C25DD8">
        <w:rPr>
          <w:rStyle w:val="lev"/>
          <w:rFonts w:ascii="Simplified Arabic" w:hAnsi="Simplified Arabic" w:cs="Simplified Arabic"/>
          <w:sz w:val="32"/>
          <w:szCs w:val="32"/>
          <w:u w:val="single"/>
        </w:rPr>
        <w:t>:</w:t>
      </w:r>
    </w:p>
    <w:p w:rsidR="00295C96" w:rsidRPr="00F244A9" w:rsidRDefault="00295C96" w:rsidP="00F244A9">
      <w:pPr>
        <w:bidi/>
        <w:spacing w:before="100" w:beforeAutospacing="1" w:after="100" w:afterAutospacing="1" w:line="360" w:lineRule="auto"/>
        <w:jc w:val="both"/>
        <w:outlineLvl w:val="2"/>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Pr>
        <w:t xml:space="preserve">1.1 </w:t>
      </w:r>
      <w:r w:rsidRPr="00F244A9">
        <w:rPr>
          <w:rStyle w:val="lev"/>
          <w:rFonts w:ascii="Simplified Arabic" w:hAnsi="Simplified Arabic" w:cs="Simplified Arabic"/>
          <w:b w:val="0"/>
          <w:bCs w:val="0"/>
          <w:sz w:val="32"/>
          <w:szCs w:val="32"/>
          <w:rtl/>
        </w:rPr>
        <w:t>تعريف المعجم المدرسي</w:t>
      </w:r>
    </w:p>
    <w:p w:rsidR="00295C96" w:rsidRDefault="00295C96" w:rsidP="00C25DD8">
      <w:pPr>
        <w:bidi/>
        <w:spacing w:before="100" w:beforeAutospacing="1" w:after="100" w:afterAutospacing="1" w:line="360" w:lineRule="auto"/>
        <w:jc w:val="both"/>
        <w:rPr>
          <w:rStyle w:val="lev"/>
          <w:rFonts w:ascii="Simplified Arabic" w:hAnsi="Simplified Arabic" w:cs="Simplified Arabic"/>
          <w:b w:val="0"/>
          <w:bCs w:val="0"/>
          <w:sz w:val="32"/>
          <w:szCs w:val="32"/>
          <w:rtl/>
        </w:rPr>
      </w:pPr>
      <w:r w:rsidRPr="00F244A9">
        <w:rPr>
          <w:rStyle w:val="lev"/>
          <w:rFonts w:ascii="Simplified Arabic" w:hAnsi="Simplified Arabic" w:cs="Simplified Arabic"/>
          <w:b w:val="0"/>
          <w:bCs w:val="0"/>
          <w:sz w:val="32"/>
          <w:szCs w:val="32"/>
          <w:rtl/>
        </w:rPr>
        <w:t xml:space="preserve">يُعرّف المعجم المدرسي بأنه "أداة معجمية موجّهة إلى فئة المتعلمين في مستويات دراسية محددة، تسعى إلى تقديم رصيد لغوي مُيَسَّر من حيث الشكل والمضمون، يُناسب حاجاتهم </w:t>
      </w:r>
      <w:r w:rsidRPr="00F244A9">
        <w:rPr>
          <w:rStyle w:val="lev"/>
          <w:rFonts w:ascii="Simplified Arabic" w:hAnsi="Simplified Arabic" w:cs="Simplified Arabic"/>
          <w:b w:val="0"/>
          <w:bCs w:val="0"/>
          <w:sz w:val="32"/>
          <w:szCs w:val="32"/>
          <w:rtl/>
        </w:rPr>
        <w:lastRenderedPageBreak/>
        <w:t>التعليمية والتواصلية</w:t>
      </w:r>
      <w:r w:rsidR="00C25DD8">
        <w:rPr>
          <w:rStyle w:val="lev"/>
          <w:rFonts w:ascii="Simplified Arabic" w:hAnsi="Simplified Arabic" w:cs="Simplified Arabic" w:hint="cs"/>
          <w:b w:val="0"/>
          <w:bCs w:val="0"/>
          <w:sz w:val="32"/>
          <w:szCs w:val="32"/>
          <w:rtl/>
        </w:rPr>
        <w:t>"</w:t>
      </w:r>
      <w:r w:rsidR="00C25DD8">
        <w:rPr>
          <w:rStyle w:val="Appelnotedebasdep"/>
          <w:rFonts w:ascii="Simplified Arabic" w:hAnsi="Simplified Arabic" w:cs="Simplified Arabic"/>
          <w:sz w:val="32"/>
          <w:szCs w:val="32"/>
          <w:rtl/>
        </w:rPr>
        <w:footnoteReference w:id="1"/>
      </w:r>
      <w:r w:rsidR="00C25DD8">
        <w:rPr>
          <w:rStyle w:val="lev"/>
          <w:rFonts w:ascii="Simplified Arabic" w:hAnsi="Simplified Arabic" w:cs="Simplified Arabic" w:hint="cs"/>
          <w:b w:val="0"/>
          <w:bCs w:val="0"/>
          <w:sz w:val="32"/>
          <w:szCs w:val="32"/>
          <w:rtl/>
        </w:rPr>
        <w:t>.</w:t>
      </w:r>
      <w:r w:rsidR="00C25DD8">
        <w:rPr>
          <w:rStyle w:val="lev"/>
          <w:rFonts w:ascii="Simplified Arabic" w:hAnsi="Simplified Arabic" w:cs="Simplified Arabic"/>
          <w:b w:val="0"/>
          <w:bCs w:val="0"/>
          <w:sz w:val="32"/>
          <w:szCs w:val="32"/>
        </w:rPr>
        <w:t xml:space="preserve">" </w:t>
      </w:r>
      <w:r w:rsidRPr="00F244A9">
        <w:rPr>
          <w:rStyle w:val="lev"/>
          <w:rFonts w:ascii="Simplified Arabic" w:hAnsi="Simplified Arabic" w:cs="Simplified Arabic"/>
          <w:b w:val="0"/>
          <w:bCs w:val="0"/>
          <w:sz w:val="32"/>
          <w:szCs w:val="32"/>
        </w:rPr>
        <w:t xml:space="preserve"> </w:t>
      </w:r>
      <w:r w:rsidRPr="00F244A9">
        <w:rPr>
          <w:rStyle w:val="lev"/>
          <w:rFonts w:ascii="Simplified Arabic" w:hAnsi="Simplified Arabic" w:cs="Simplified Arabic"/>
          <w:b w:val="0"/>
          <w:bCs w:val="0"/>
          <w:sz w:val="32"/>
          <w:szCs w:val="32"/>
          <w:rtl/>
        </w:rPr>
        <w:t xml:space="preserve">ويمتاز عن المعجم العام بتركيزه على الكلمات الأكثر شيوعًا في الكتب المدرسية، وباعتماده على لغة مبسطة ووظائف </w:t>
      </w:r>
      <w:proofErr w:type="spellStart"/>
      <w:r w:rsidRPr="00F244A9">
        <w:rPr>
          <w:rStyle w:val="lev"/>
          <w:rFonts w:ascii="Simplified Arabic" w:hAnsi="Simplified Arabic" w:cs="Simplified Arabic"/>
          <w:b w:val="0"/>
          <w:bCs w:val="0"/>
          <w:sz w:val="32"/>
          <w:szCs w:val="32"/>
          <w:rtl/>
        </w:rPr>
        <w:t>ديداكتيكية</w:t>
      </w:r>
      <w:proofErr w:type="spellEnd"/>
      <w:r w:rsidRPr="00F244A9">
        <w:rPr>
          <w:rStyle w:val="lev"/>
          <w:rFonts w:ascii="Simplified Arabic" w:hAnsi="Simplified Arabic" w:cs="Simplified Arabic"/>
          <w:b w:val="0"/>
          <w:bCs w:val="0"/>
          <w:sz w:val="32"/>
          <w:szCs w:val="32"/>
          <w:rtl/>
        </w:rPr>
        <w:t xml:space="preserve"> واضحة</w:t>
      </w:r>
      <w:r w:rsidRPr="00F244A9">
        <w:rPr>
          <w:rStyle w:val="lev"/>
          <w:rFonts w:ascii="Simplified Arabic" w:hAnsi="Simplified Arabic" w:cs="Simplified Arabic"/>
          <w:b w:val="0"/>
          <w:bCs w:val="0"/>
          <w:sz w:val="32"/>
          <w:szCs w:val="32"/>
        </w:rPr>
        <w:t>.</w:t>
      </w:r>
    </w:p>
    <w:p w:rsidR="006A313E" w:rsidRDefault="00DD081F" w:rsidP="001D352F">
      <w:pPr>
        <w:pStyle w:val="texte"/>
        <w:shd w:val="clear" w:color="auto" w:fill="FFFFFF"/>
        <w:bidi/>
        <w:spacing w:before="270" w:beforeAutospacing="0" w:after="0" w:afterAutospacing="0" w:line="360" w:lineRule="auto"/>
        <w:jc w:val="both"/>
        <w:rPr>
          <w:color w:val="333333"/>
          <w:sz w:val="30"/>
          <w:szCs w:val="30"/>
        </w:rPr>
      </w:pPr>
      <w:r w:rsidRPr="001D352F">
        <w:rPr>
          <w:rStyle w:val="lev"/>
          <w:rFonts w:ascii="Simplified Arabic" w:eastAsiaTheme="minorHAnsi" w:hAnsi="Simplified Arabic" w:cs="Simplified Arabic" w:hint="cs"/>
          <w:b w:val="0"/>
          <w:bCs w:val="0"/>
          <w:sz w:val="32"/>
          <w:szCs w:val="32"/>
          <w:rtl/>
          <w:lang w:eastAsia="en-US"/>
        </w:rPr>
        <w:t>وهو كذلك</w:t>
      </w:r>
      <w:r w:rsidR="006A313E" w:rsidRPr="001D352F">
        <w:rPr>
          <w:rStyle w:val="lev"/>
          <w:rFonts w:ascii="Simplified Arabic" w:eastAsiaTheme="minorHAnsi" w:hAnsi="Simplified Arabic" w:cs="Simplified Arabic"/>
          <w:b w:val="0"/>
          <w:bCs w:val="0"/>
          <w:sz w:val="32"/>
          <w:szCs w:val="32"/>
          <w:rtl/>
          <w:lang w:eastAsia="en-US"/>
        </w:rPr>
        <w:t>: «الكتاب الذي يضم مفردات اللغة ترتيبا خاصا، كل مفردة منها مصحوبة بما يرادفها أو يفسرها ويشرح معناها ويبيّن أصلها واشتقاقاتها أو استعمالاتها وقد يوضّح ويبيّن طريقة نطقها ويذكر ما يناظرها ويقابل معناها في لغة أخرى »</w:t>
      </w:r>
      <w:r w:rsidR="006A313E">
        <w:rPr>
          <w:rStyle w:val="Appelnotedebasdep"/>
          <w:color w:val="333333"/>
          <w:sz w:val="30"/>
          <w:szCs w:val="30"/>
          <w:rtl/>
        </w:rPr>
        <w:footnoteReference w:id="2"/>
      </w:r>
      <w:r w:rsidR="006A313E">
        <w:rPr>
          <w:color w:val="333333"/>
          <w:sz w:val="30"/>
          <w:szCs w:val="30"/>
          <w:rtl/>
        </w:rPr>
        <w:t>.</w:t>
      </w:r>
    </w:p>
    <w:p w:rsidR="006A313E" w:rsidRDefault="00DD081F" w:rsidP="001D352F">
      <w:pPr>
        <w:pStyle w:val="texte"/>
        <w:shd w:val="clear" w:color="auto" w:fill="FFFFFF"/>
        <w:bidi/>
        <w:spacing w:before="270" w:beforeAutospacing="0" w:after="0" w:afterAutospacing="0" w:line="360" w:lineRule="auto"/>
        <w:jc w:val="both"/>
        <w:rPr>
          <w:color w:val="333333"/>
          <w:sz w:val="30"/>
          <w:szCs w:val="30"/>
          <w:rtl/>
        </w:rPr>
      </w:pPr>
      <w:r w:rsidRPr="001D352F">
        <w:rPr>
          <w:rStyle w:val="lev"/>
          <w:rFonts w:ascii="Simplified Arabic" w:eastAsiaTheme="minorHAnsi" w:hAnsi="Simplified Arabic" w:cs="Simplified Arabic" w:hint="cs"/>
          <w:b w:val="0"/>
          <w:bCs w:val="0"/>
          <w:sz w:val="32"/>
          <w:szCs w:val="32"/>
          <w:rtl/>
          <w:lang w:eastAsia="en-US"/>
        </w:rPr>
        <w:t>ويتخذ ا</w:t>
      </w:r>
      <w:r w:rsidR="006A313E" w:rsidRPr="001D352F">
        <w:rPr>
          <w:rStyle w:val="lev"/>
          <w:rFonts w:ascii="Simplified Arabic" w:eastAsiaTheme="minorHAnsi" w:hAnsi="Simplified Arabic" w:cs="Simplified Arabic"/>
          <w:b w:val="0"/>
          <w:bCs w:val="0"/>
          <w:sz w:val="32"/>
          <w:szCs w:val="32"/>
          <w:rtl/>
          <w:lang w:eastAsia="en-US"/>
        </w:rPr>
        <w:t xml:space="preserve">لمعجم المدرسي تسميات </w:t>
      </w:r>
      <w:r w:rsidRPr="001D352F">
        <w:rPr>
          <w:rStyle w:val="lev"/>
          <w:rFonts w:ascii="Simplified Arabic" w:eastAsiaTheme="minorHAnsi" w:hAnsi="Simplified Arabic" w:cs="Simplified Arabic" w:hint="cs"/>
          <w:b w:val="0"/>
          <w:bCs w:val="0"/>
          <w:sz w:val="32"/>
          <w:szCs w:val="32"/>
          <w:rtl/>
          <w:lang w:eastAsia="en-US"/>
        </w:rPr>
        <w:t>عدة، نذكر</w:t>
      </w:r>
      <w:r w:rsidR="006A313E" w:rsidRPr="001D352F">
        <w:rPr>
          <w:rStyle w:val="lev"/>
          <w:rFonts w:ascii="Simplified Arabic" w:eastAsiaTheme="minorHAnsi" w:hAnsi="Simplified Arabic" w:cs="Simplified Arabic"/>
          <w:b w:val="0"/>
          <w:bCs w:val="0"/>
          <w:sz w:val="32"/>
          <w:szCs w:val="32"/>
          <w:rtl/>
          <w:lang w:eastAsia="en-US"/>
        </w:rPr>
        <w:t xml:space="preserve"> منها: المعجم الطلابي، المعجم التعليمي، المعجم المرحلي، معجم الناشئة... ويعرّف بأنّه مؤلف تعليمي يحتوي على مجموعة من الفقرات المستقلة عن بعضها البعض رغم وجود بعض الإحالات مرتبة ترتيبا ألفبائيا، تكون القراءة في المعجم عن طريق البحث، أمّا الشق الثاني من المصطلح (المدرسي) فهو صفة اقترنت بمصطلح المعجم، ويعود ذلك لارتباط المعجم المدرسي بالمدرسة وبالمنهاج الذي يدرس في مستوى معيّن</w:t>
      </w:r>
      <w:r w:rsidR="006A313E">
        <w:rPr>
          <w:rStyle w:val="Appelnotedebasdep"/>
          <w:color w:val="333333"/>
          <w:sz w:val="30"/>
          <w:szCs w:val="30"/>
          <w:rtl/>
        </w:rPr>
        <w:footnoteReference w:id="3"/>
      </w:r>
      <w:r w:rsidR="006A313E">
        <w:rPr>
          <w:color w:val="333333"/>
          <w:sz w:val="30"/>
          <w:szCs w:val="30"/>
          <w:rtl/>
        </w:rPr>
        <w:t>.</w:t>
      </w:r>
    </w:p>
    <w:p w:rsidR="006A313E" w:rsidRDefault="006A313E" w:rsidP="001D352F">
      <w:pPr>
        <w:pStyle w:val="texte"/>
        <w:shd w:val="clear" w:color="auto" w:fill="FFFFFF"/>
        <w:bidi/>
        <w:spacing w:before="270" w:beforeAutospacing="0" w:after="0" w:afterAutospacing="0" w:line="360" w:lineRule="auto"/>
        <w:jc w:val="both"/>
        <w:rPr>
          <w:color w:val="333333"/>
          <w:sz w:val="30"/>
          <w:szCs w:val="30"/>
          <w:rtl/>
        </w:rPr>
      </w:pPr>
      <w:r w:rsidRPr="001D352F">
        <w:rPr>
          <w:rStyle w:val="lev"/>
          <w:rFonts w:ascii="Simplified Arabic" w:eastAsiaTheme="minorHAnsi" w:hAnsi="Simplified Arabic" w:cs="Simplified Arabic"/>
          <w:b w:val="0"/>
          <w:bCs w:val="0"/>
          <w:sz w:val="32"/>
          <w:szCs w:val="32"/>
          <w:rtl/>
          <w:lang w:eastAsia="en-US"/>
        </w:rPr>
        <w:lastRenderedPageBreak/>
        <w:t>ويعرّف المعجم المدرسي أيضا بأنّه: «مجموع الوحدات المعجمية المتداولة فعليا في الكتب المدرسية في كلّ مستوى معيّن، وضمن السياق التعليمي لهـــذه الكتب والسيـاق المقامــي والمقالي »</w:t>
      </w:r>
      <w:r>
        <w:rPr>
          <w:rStyle w:val="Appelnotedebasdep"/>
          <w:color w:val="333333"/>
          <w:sz w:val="30"/>
          <w:szCs w:val="30"/>
          <w:rtl/>
        </w:rPr>
        <w:footnoteReference w:id="4"/>
      </w:r>
      <w:r>
        <w:rPr>
          <w:color w:val="333333"/>
          <w:sz w:val="30"/>
          <w:szCs w:val="30"/>
          <w:rtl/>
        </w:rPr>
        <w:t>.</w:t>
      </w:r>
    </w:p>
    <w:p w:rsidR="006A313E" w:rsidRDefault="006A313E" w:rsidP="001D352F">
      <w:pPr>
        <w:pStyle w:val="texte"/>
        <w:shd w:val="clear" w:color="auto" w:fill="FFFFFF"/>
        <w:bidi/>
        <w:spacing w:before="270" w:beforeAutospacing="0" w:after="0" w:afterAutospacing="0" w:line="360" w:lineRule="auto"/>
        <w:jc w:val="both"/>
        <w:rPr>
          <w:color w:val="333333"/>
          <w:sz w:val="30"/>
          <w:szCs w:val="30"/>
          <w:rtl/>
        </w:rPr>
      </w:pPr>
      <w:r w:rsidRPr="001D352F">
        <w:rPr>
          <w:rFonts w:ascii="Simplified Arabic" w:hAnsi="Simplified Arabic" w:cs="Simplified Arabic"/>
          <w:color w:val="333333"/>
          <w:sz w:val="32"/>
          <w:szCs w:val="32"/>
          <w:rtl/>
        </w:rPr>
        <w:t xml:space="preserve">إنّ هذا التعريف – حسب </w:t>
      </w:r>
      <w:proofErr w:type="spellStart"/>
      <w:r w:rsidRPr="001D352F">
        <w:rPr>
          <w:rFonts w:ascii="Simplified Arabic" w:hAnsi="Simplified Arabic" w:cs="Simplified Arabic"/>
          <w:color w:val="333333"/>
          <w:sz w:val="32"/>
          <w:szCs w:val="32"/>
          <w:rtl/>
        </w:rPr>
        <w:t>صونية</w:t>
      </w:r>
      <w:proofErr w:type="spellEnd"/>
      <w:r w:rsidRPr="001D352F">
        <w:rPr>
          <w:rFonts w:ascii="Simplified Arabic" w:hAnsi="Simplified Arabic" w:cs="Simplified Arabic"/>
          <w:color w:val="333333"/>
          <w:sz w:val="32"/>
          <w:szCs w:val="32"/>
          <w:rtl/>
        </w:rPr>
        <w:t xml:space="preserve"> بكال- يركّز على الكتب باعتبارها المدونة التي تؤخذ منها مداخل المعجم، وهذا فيه إجحاف في حق مصداقية المعجم المدرسي، لأنّه يستمدّ مدونته من مصادر عديدة: كالقصص وبعض الوسائل السمعية أو السمعية البصرية، وتقترح بدورها التعريف التالي: «قائمة من الكلمات مرتّبة ترتيبا ألفبائيا مستمدة من الاستعمال الفعلي للغة عند التلميذ </w:t>
      </w:r>
      <w:proofErr w:type="spellStart"/>
      <w:r w:rsidRPr="001D352F">
        <w:rPr>
          <w:rFonts w:ascii="Simplified Arabic" w:hAnsi="Simplified Arabic" w:cs="Simplified Arabic"/>
          <w:color w:val="333333"/>
          <w:sz w:val="32"/>
          <w:szCs w:val="32"/>
          <w:rtl/>
        </w:rPr>
        <w:t>مرفوقة</w:t>
      </w:r>
      <w:proofErr w:type="spellEnd"/>
      <w:r w:rsidRPr="001D352F">
        <w:rPr>
          <w:rFonts w:ascii="Simplified Arabic" w:hAnsi="Simplified Arabic" w:cs="Simplified Arabic"/>
          <w:color w:val="333333"/>
          <w:sz w:val="32"/>
          <w:szCs w:val="32"/>
          <w:rtl/>
        </w:rPr>
        <w:t xml:space="preserve"> بتعريفات تناسب مستواه واحتياجاته »</w:t>
      </w:r>
      <w:r>
        <w:rPr>
          <w:rStyle w:val="Appelnotedebasdep"/>
          <w:color w:val="333333"/>
          <w:sz w:val="30"/>
          <w:szCs w:val="30"/>
          <w:rtl/>
        </w:rPr>
        <w:footnoteReference w:id="5"/>
      </w:r>
      <w:r>
        <w:rPr>
          <w:color w:val="333333"/>
          <w:sz w:val="30"/>
          <w:szCs w:val="30"/>
          <w:rtl/>
        </w:rPr>
        <w:t>.</w:t>
      </w:r>
    </w:p>
    <w:p w:rsidR="006A313E" w:rsidRDefault="006A313E" w:rsidP="001D352F">
      <w:pPr>
        <w:pStyle w:val="texte"/>
        <w:shd w:val="clear" w:color="auto" w:fill="FFFFFF"/>
        <w:bidi/>
        <w:spacing w:before="270" w:beforeAutospacing="0" w:after="0" w:afterAutospacing="0" w:line="360" w:lineRule="auto"/>
        <w:jc w:val="both"/>
        <w:rPr>
          <w:color w:val="333333"/>
          <w:sz w:val="30"/>
          <w:szCs w:val="30"/>
        </w:rPr>
      </w:pPr>
      <w:r w:rsidRPr="001D352F">
        <w:rPr>
          <w:rFonts w:ascii="Simplified Arabic" w:hAnsi="Simplified Arabic" w:cs="Simplified Arabic"/>
          <w:color w:val="333333"/>
          <w:sz w:val="32"/>
          <w:szCs w:val="32"/>
          <w:rtl/>
        </w:rPr>
        <w:t xml:space="preserve">وفي سياق التعريف بالمعجم المدرسي يرى عبد الغني أبو العزم بأنّه «  ليس مجرّد كتاب، أو كتاب من الكتب المقرّرة، فهو من حيث الشكل متميّز بضخامته وصوره ورسومه الإيضاحية، ومن حيث البنية له معالمه المحدّدة في ضوء </w:t>
      </w:r>
      <w:proofErr w:type="spellStart"/>
      <w:r w:rsidRPr="001D352F">
        <w:rPr>
          <w:rFonts w:ascii="Simplified Arabic" w:hAnsi="Simplified Arabic" w:cs="Simplified Arabic"/>
          <w:color w:val="333333"/>
          <w:sz w:val="32"/>
          <w:szCs w:val="32"/>
          <w:rtl/>
        </w:rPr>
        <w:t>منهجيته</w:t>
      </w:r>
      <w:proofErr w:type="spellEnd"/>
      <w:r w:rsidRPr="001D352F">
        <w:rPr>
          <w:rFonts w:ascii="Simplified Arabic" w:hAnsi="Simplified Arabic" w:cs="Simplified Arabic"/>
          <w:color w:val="333333"/>
          <w:sz w:val="32"/>
          <w:szCs w:val="32"/>
          <w:rtl/>
        </w:rPr>
        <w:t xml:space="preserve">، إذ يتضمن نصا ذا محتوى، له خصوصية لغوية ومعرفية، نص موزع ومنعرج، إلّا أنّه مقدم حسب خطته بطريقة لها نسقها المعجمي الخاص بها وكلّ جزء من أجزائه متضامن مع باقي الأجزاء الأخرى، نص داخل نص لا يقرأ من أوله إلى نهايته، حيث يكتفي بفقرة تشرح مدخلا مستقلا، إلّا أن هذه الاستقلالية تجعله باستمرار وفي كلّ آن مبحثا قد يطول أو يقصر عن المعنى الحقيقي </w:t>
      </w:r>
      <w:r w:rsidRPr="001D352F">
        <w:rPr>
          <w:rFonts w:ascii="Simplified Arabic" w:hAnsi="Simplified Arabic" w:cs="Simplified Arabic"/>
          <w:color w:val="333333"/>
          <w:sz w:val="32"/>
          <w:szCs w:val="32"/>
          <w:rtl/>
        </w:rPr>
        <w:lastRenderedPageBreak/>
        <w:t>أو المجازي للكلمة، أو مبحثا عن الاستعمال الجيّد لعبارة من العبارات أو جملة مفيدة، أو عبارة مسكوكة، أو أمثال شائعة يمكن استخدامها شفويا أو كتابيا »</w:t>
      </w:r>
      <w:r>
        <w:rPr>
          <w:rStyle w:val="Appelnotedebasdep"/>
          <w:color w:val="333333"/>
          <w:sz w:val="30"/>
          <w:szCs w:val="30"/>
          <w:rtl/>
        </w:rPr>
        <w:footnoteReference w:id="6"/>
      </w:r>
      <w:r>
        <w:rPr>
          <w:color w:val="333333"/>
          <w:sz w:val="30"/>
          <w:szCs w:val="30"/>
          <w:rtl/>
        </w:rPr>
        <w:t>.</w:t>
      </w:r>
    </w:p>
    <w:p w:rsidR="006A313E" w:rsidRDefault="006A313E" w:rsidP="001D352F">
      <w:pPr>
        <w:pStyle w:val="texte"/>
        <w:shd w:val="clear" w:color="auto" w:fill="FFFFFF"/>
        <w:bidi/>
        <w:spacing w:before="270" w:beforeAutospacing="0" w:after="0" w:afterAutospacing="0" w:line="360" w:lineRule="auto"/>
        <w:jc w:val="both"/>
        <w:rPr>
          <w:color w:val="333333"/>
          <w:sz w:val="30"/>
          <w:szCs w:val="30"/>
          <w:rtl/>
        </w:rPr>
      </w:pPr>
      <w:r w:rsidRPr="001D352F">
        <w:rPr>
          <w:rFonts w:ascii="Simplified Arabic" w:hAnsi="Simplified Arabic" w:cs="Simplified Arabic"/>
          <w:color w:val="333333"/>
          <w:sz w:val="32"/>
          <w:szCs w:val="32"/>
          <w:rtl/>
        </w:rPr>
        <w:t>و بهذا المعنى يعدّ المعجم من النصوص التعليمية الكاشفة عن أوجه معاني الكلمات، ليصير نصا لغويا أو ثقافيا، يضمّ خطابات حول الموجودات، وينقل أقوالا جازمة حول الإنســان والمجتمع، وهي الأقوال المشكّلة لقيم القوانين الأساسية، يتمّ اخيارها بغية التواصل الثقافي والاجتماعي والحضاري بين جماعة القرّاء</w:t>
      </w:r>
      <w:r>
        <w:rPr>
          <w:rStyle w:val="Appelnotedebasdep"/>
          <w:color w:val="333333"/>
          <w:sz w:val="30"/>
          <w:szCs w:val="30"/>
          <w:rtl/>
        </w:rPr>
        <w:footnoteReference w:id="7"/>
      </w:r>
      <w:r>
        <w:rPr>
          <w:color w:val="333333"/>
          <w:sz w:val="30"/>
          <w:szCs w:val="30"/>
          <w:rtl/>
        </w:rPr>
        <w:t>.</w:t>
      </w:r>
    </w:p>
    <w:p w:rsidR="006A313E" w:rsidRPr="001D352F" w:rsidRDefault="006A313E" w:rsidP="001D352F">
      <w:pPr>
        <w:pStyle w:val="texte"/>
        <w:shd w:val="clear" w:color="auto" w:fill="FFFFFF"/>
        <w:bidi/>
        <w:spacing w:before="270" w:beforeAutospacing="0" w:after="0" w:afterAutospacing="0" w:line="360" w:lineRule="auto"/>
        <w:jc w:val="both"/>
        <w:rPr>
          <w:rFonts w:ascii="Simplified Arabic" w:hAnsi="Simplified Arabic" w:cs="Simplified Arabic"/>
          <w:color w:val="333333"/>
          <w:sz w:val="32"/>
          <w:szCs w:val="32"/>
          <w:rtl/>
        </w:rPr>
      </w:pPr>
      <w:r w:rsidRPr="001D352F">
        <w:rPr>
          <w:rFonts w:ascii="Simplified Arabic" w:hAnsi="Simplified Arabic" w:cs="Simplified Arabic"/>
          <w:color w:val="333333"/>
          <w:sz w:val="32"/>
          <w:szCs w:val="32"/>
          <w:rtl/>
        </w:rPr>
        <w:t>إذن فالمعجم المدرسي هو القاموس المخصّص لتلاميذ المدارس باختلاف أطوارها (ابتدائي، متوسط، ثانوي)، إذ يضم مجموع الكلمات والمفردات التي يستعملها المتعلّم في الوسط المدرسي أو خارجه، أو التي تتناسب مع مرحلته العمرية، والتي يجدر به أن يدرك معانيها ودلالاتها.</w:t>
      </w:r>
    </w:p>
    <w:p w:rsidR="00295C96" w:rsidRPr="00AB0B37" w:rsidRDefault="00295C96" w:rsidP="00F244A9">
      <w:pPr>
        <w:bidi/>
        <w:spacing w:before="100" w:beforeAutospacing="1" w:after="100" w:afterAutospacing="1" w:line="360" w:lineRule="auto"/>
        <w:jc w:val="both"/>
        <w:outlineLvl w:val="2"/>
        <w:rPr>
          <w:rStyle w:val="lev"/>
          <w:rFonts w:ascii="Simplified Arabic" w:hAnsi="Simplified Arabic" w:cs="Simplified Arabic"/>
          <w:sz w:val="32"/>
          <w:szCs w:val="32"/>
          <w:u w:val="single"/>
        </w:rPr>
      </w:pPr>
      <w:r w:rsidRPr="00AB0B37">
        <w:rPr>
          <w:rStyle w:val="lev"/>
          <w:rFonts w:ascii="Simplified Arabic" w:hAnsi="Simplified Arabic" w:cs="Simplified Arabic"/>
          <w:sz w:val="32"/>
          <w:szCs w:val="32"/>
          <w:u w:val="single"/>
        </w:rPr>
        <w:t xml:space="preserve">1.2 </w:t>
      </w:r>
      <w:r w:rsidRPr="00AB0B37">
        <w:rPr>
          <w:rStyle w:val="lev"/>
          <w:rFonts w:ascii="Simplified Arabic" w:hAnsi="Simplified Arabic" w:cs="Simplified Arabic"/>
          <w:sz w:val="32"/>
          <w:szCs w:val="32"/>
          <w:u w:val="single"/>
          <w:rtl/>
        </w:rPr>
        <w:t>الملامح التقليدية للمعاجم المدرسية</w:t>
      </w:r>
    </w:p>
    <w:p w:rsidR="00295C96" w:rsidRPr="00F244A9" w:rsidRDefault="00295C96" w:rsidP="00E36733">
      <w:p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t xml:space="preserve">لقد نشأت الحاجة إلى المعجم المدرسي باعتباره أداة لغوية مرافقة للكتاب المدرسي، ووسيلة لدعم </w:t>
      </w:r>
      <w:r w:rsidR="00E36733">
        <w:rPr>
          <w:rStyle w:val="lev"/>
          <w:rFonts w:ascii="Simplified Arabic" w:hAnsi="Simplified Arabic" w:cs="Simplified Arabic" w:hint="cs"/>
          <w:b w:val="0"/>
          <w:bCs w:val="0"/>
          <w:sz w:val="32"/>
          <w:szCs w:val="32"/>
          <w:rtl/>
        </w:rPr>
        <w:t>العملية التعليمية والتعلمية</w:t>
      </w:r>
      <w:r w:rsidRPr="00F244A9">
        <w:rPr>
          <w:rStyle w:val="lev"/>
          <w:rFonts w:ascii="Simplified Arabic" w:hAnsi="Simplified Arabic" w:cs="Simplified Arabic"/>
          <w:b w:val="0"/>
          <w:bCs w:val="0"/>
          <w:sz w:val="32"/>
          <w:szCs w:val="32"/>
          <w:rtl/>
        </w:rPr>
        <w:t xml:space="preserve"> وتنمية الرصيد المعجمي للمتعلم. </w:t>
      </w:r>
      <w:r w:rsidR="00E36733">
        <w:rPr>
          <w:rStyle w:val="lev"/>
          <w:rFonts w:ascii="Simplified Arabic" w:hAnsi="Simplified Arabic" w:cs="Simplified Arabic" w:hint="cs"/>
          <w:b w:val="0"/>
          <w:bCs w:val="0"/>
          <w:sz w:val="32"/>
          <w:szCs w:val="32"/>
          <w:rtl/>
        </w:rPr>
        <w:t>بيد</w:t>
      </w:r>
      <w:r w:rsidRPr="00F244A9">
        <w:rPr>
          <w:rStyle w:val="lev"/>
          <w:rFonts w:ascii="Simplified Arabic" w:hAnsi="Simplified Arabic" w:cs="Simplified Arabic"/>
          <w:b w:val="0"/>
          <w:bCs w:val="0"/>
          <w:sz w:val="32"/>
          <w:szCs w:val="32"/>
          <w:rtl/>
        </w:rPr>
        <w:t xml:space="preserve"> أن أغلب المعاجم المدرسية المتداولة اليوم </w:t>
      </w:r>
      <w:proofErr w:type="spellStart"/>
      <w:r w:rsidR="00E36733">
        <w:rPr>
          <w:rStyle w:val="lev"/>
          <w:rFonts w:ascii="Simplified Arabic" w:hAnsi="Simplified Arabic" w:cs="Simplified Arabic" w:hint="cs"/>
          <w:b w:val="0"/>
          <w:bCs w:val="0"/>
          <w:sz w:val="32"/>
          <w:szCs w:val="32"/>
          <w:rtl/>
        </w:rPr>
        <w:t>تتخلها</w:t>
      </w:r>
      <w:proofErr w:type="spellEnd"/>
      <w:r w:rsidR="00E36733">
        <w:rPr>
          <w:rStyle w:val="lev"/>
          <w:rFonts w:ascii="Simplified Arabic" w:hAnsi="Simplified Arabic" w:cs="Simplified Arabic" w:hint="cs"/>
          <w:b w:val="0"/>
          <w:bCs w:val="0"/>
          <w:sz w:val="32"/>
          <w:szCs w:val="32"/>
          <w:rtl/>
        </w:rPr>
        <w:t xml:space="preserve"> جملة من الإشكالات والنواقص</w:t>
      </w:r>
      <w:r w:rsidRPr="00F244A9">
        <w:rPr>
          <w:rStyle w:val="lev"/>
          <w:rFonts w:ascii="Simplified Arabic" w:hAnsi="Simplified Arabic" w:cs="Simplified Arabic"/>
          <w:b w:val="0"/>
          <w:bCs w:val="0"/>
          <w:sz w:val="32"/>
          <w:szCs w:val="32"/>
          <w:rtl/>
        </w:rPr>
        <w:t>، منها</w:t>
      </w:r>
      <w:r w:rsidRPr="00F244A9">
        <w:rPr>
          <w:rStyle w:val="lev"/>
          <w:rFonts w:ascii="Simplified Arabic" w:hAnsi="Simplified Arabic" w:cs="Simplified Arabic"/>
          <w:b w:val="0"/>
          <w:bCs w:val="0"/>
          <w:sz w:val="32"/>
          <w:szCs w:val="32"/>
        </w:rPr>
        <w:t>:</w:t>
      </w:r>
    </w:p>
    <w:p w:rsidR="00295C96" w:rsidRPr="00F244A9" w:rsidRDefault="00295C96" w:rsidP="00F244A9">
      <w:pPr>
        <w:numPr>
          <w:ilvl w:val="0"/>
          <w:numId w:val="9"/>
        </w:num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lastRenderedPageBreak/>
        <w:t>محدودية المادة المعجمية المعروضة، إذ تقتصر في الغالب على لائحة مختصرة من الكلمات</w:t>
      </w:r>
      <w:r w:rsidRPr="00F244A9">
        <w:rPr>
          <w:rStyle w:val="lev"/>
          <w:rFonts w:ascii="Simplified Arabic" w:hAnsi="Simplified Arabic" w:cs="Simplified Arabic"/>
          <w:b w:val="0"/>
          <w:bCs w:val="0"/>
          <w:sz w:val="32"/>
          <w:szCs w:val="32"/>
        </w:rPr>
        <w:t>.</w:t>
      </w:r>
    </w:p>
    <w:p w:rsidR="00295C96" w:rsidRPr="00F244A9" w:rsidRDefault="00295C96" w:rsidP="00F244A9">
      <w:pPr>
        <w:numPr>
          <w:ilvl w:val="0"/>
          <w:numId w:val="9"/>
        </w:num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t xml:space="preserve">غياب المنهجية الوصفية العلمية التي تراعي التحليل الفونولوجي </w:t>
      </w:r>
      <w:proofErr w:type="spellStart"/>
      <w:r w:rsidRPr="00F244A9">
        <w:rPr>
          <w:rStyle w:val="lev"/>
          <w:rFonts w:ascii="Simplified Arabic" w:hAnsi="Simplified Arabic" w:cs="Simplified Arabic"/>
          <w:b w:val="0"/>
          <w:bCs w:val="0"/>
          <w:sz w:val="32"/>
          <w:szCs w:val="32"/>
          <w:rtl/>
        </w:rPr>
        <w:t>والمورفولوجي</w:t>
      </w:r>
      <w:proofErr w:type="spellEnd"/>
      <w:r w:rsidRPr="00F244A9">
        <w:rPr>
          <w:rStyle w:val="lev"/>
          <w:rFonts w:ascii="Simplified Arabic" w:hAnsi="Simplified Arabic" w:cs="Simplified Arabic"/>
          <w:b w:val="0"/>
          <w:bCs w:val="0"/>
          <w:sz w:val="32"/>
          <w:szCs w:val="32"/>
          <w:rtl/>
        </w:rPr>
        <w:t xml:space="preserve"> والدلالي</w:t>
      </w:r>
      <w:r w:rsidR="00E36733">
        <w:rPr>
          <w:rStyle w:val="lev"/>
          <w:rFonts w:ascii="Simplified Arabic" w:hAnsi="Simplified Arabic" w:cs="Simplified Arabic" w:hint="cs"/>
          <w:b w:val="0"/>
          <w:bCs w:val="0"/>
          <w:sz w:val="32"/>
          <w:szCs w:val="32"/>
          <w:rtl/>
        </w:rPr>
        <w:t xml:space="preserve">، وهذا يستدعي توظيف الدرس اللساني الحديث خصوصا في جانبه </w:t>
      </w:r>
      <w:proofErr w:type="spellStart"/>
      <w:r w:rsidR="00E36733">
        <w:rPr>
          <w:rStyle w:val="lev"/>
          <w:rFonts w:ascii="Simplified Arabic" w:hAnsi="Simplified Arabic" w:cs="Simplified Arabic" w:hint="cs"/>
          <w:b w:val="0"/>
          <w:bCs w:val="0"/>
          <w:sz w:val="32"/>
          <w:szCs w:val="32"/>
          <w:rtl/>
        </w:rPr>
        <w:t>الفونولوحي</w:t>
      </w:r>
      <w:proofErr w:type="spellEnd"/>
      <w:r w:rsidR="00E36733">
        <w:rPr>
          <w:rStyle w:val="lev"/>
          <w:rFonts w:ascii="Simplified Arabic" w:hAnsi="Simplified Arabic" w:cs="Simplified Arabic" w:hint="cs"/>
          <w:b w:val="0"/>
          <w:bCs w:val="0"/>
          <w:sz w:val="32"/>
          <w:szCs w:val="32"/>
          <w:rtl/>
        </w:rPr>
        <w:t xml:space="preserve"> الصوتي.</w:t>
      </w:r>
    </w:p>
    <w:p w:rsidR="00295C96" w:rsidRPr="00F244A9" w:rsidRDefault="00295C96" w:rsidP="00AB0B37">
      <w:pPr>
        <w:numPr>
          <w:ilvl w:val="0"/>
          <w:numId w:val="9"/>
        </w:num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t xml:space="preserve">ضعف التمثيل </w:t>
      </w:r>
      <w:proofErr w:type="spellStart"/>
      <w:r w:rsidRPr="00F244A9">
        <w:rPr>
          <w:rStyle w:val="lev"/>
          <w:rFonts w:ascii="Simplified Arabic" w:hAnsi="Simplified Arabic" w:cs="Simplified Arabic"/>
          <w:b w:val="0"/>
          <w:bCs w:val="0"/>
          <w:sz w:val="32"/>
          <w:szCs w:val="32"/>
          <w:rtl/>
        </w:rPr>
        <w:t>السياقي</w:t>
      </w:r>
      <w:proofErr w:type="spellEnd"/>
      <w:r w:rsidRPr="00F244A9">
        <w:rPr>
          <w:rStyle w:val="lev"/>
          <w:rFonts w:ascii="Simplified Arabic" w:hAnsi="Simplified Arabic" w:cs="Simplified Arabic"/>
          <w:b w:val="0"/>
          <w:bCs w:val="0"/>
          <w:sz w:val="32"/>
          <w:szCs w:val="32"/>
          <w:rtl/>
        </w:rPr>
        <w:t xml:space="preserve"> للكلمات، ما يجعل المتعلم غير قادر على توظيف الكلمة في سياق مناسب</w:t>
      </w:r>
      <w:r w:rsidRPr="00F244A9">
        <w:rPr>
          <w:rStyle w:val="lev"/>
          <w:rFonts w:ascii="Simplified Arabic" w:hAnsi="Simplified Arabic" w:cs="Simplified Arabic"/>
          <w:b w:val="0"/>
          <w:bCs w:val="0"/>
          <w:sz w:val="32"/>
          <w:szCs w:val="32"/>
        </w:rPr>
        <w:t>.</w:t>
      </w:r>
      <w:r w:rsidR="00772197">
        <w:rPr>
          <w:rStyle w:val="lev"/>
          <w:rFonts w:ascii="Simplified Arabic" w:hAnsi="Simplified Arabic" w:cs="Simplified Arabic" w:hint="cs"/>
          <w:b w:val="0"/>
          <w:bCs w:val="0"/>
          <w:sz w:val="32"/>
          <w:szCs w:val="32"/>
          <w:rtl/>
        </w:rPr>
        <w:t xml:space="preserve"> </w:t>
      </w:r>
      <w:r w:rsidR="00772197" w:rsidRPr="00AB0B37">
        <w:rPr>
          <w:rStyle w:val="lev"/>
          <w:rFonts w:ascii="Simplified Arabic" w:hAnsi="Simplified Arabic" w:cs="Simplified Arabic" w:hint="cs"/>
          <w:b w:val="0"/>
          <w:bCs w:val="0"/>
          <w:sz w:val="32"/>
          <w:szCs w:val="32"/>
          <w:rtl/>
        </w:rPr>
        <w:t xml:space="preserve">إذ </w:t>
      </w:r>
      <w:r w:rsidR="00772197" w:rsidRPr="00AB0B37">
        <w:rPr>
          <w:rStyle w:val="lev"/>
          <w:rFonts w:ascii="Simplified Arabic" w:hAnsi="Simplified Arabic" w:cs="Simplified Arabic"/>
          <w:b w:val="0"/>
          <w:bCs w:val="0"/>
          <w:sz w:val="32"/>
          <w:szCs w:val="32"/>
          <w:rtl/>
        </w:rPr>
        <w:t xml:space="preserve">يحتاج المعجمي دائما عند تقديمه لمعاني الكلمات إلى استدلالات </w:t>
      </w:r>
      <w:proofErr w:type="spellStart"/>
      <w:r w:rsidR="00772197" w:rsidRPr="00AB0B37">
        <w:rPr>
          <w:rStyle w:val="lev"/>
          <w:rFonts w:ascii="Simplified Arabic" w:hAnsi="Simplified Arabic" w:cs="Simplified Arabic"/>
          <w:b w:val="0"/>
          <w:bCs w:val="0"/>
          <w:sz w:val="32"/>
          <w:szCs w:val="32"/>
          <w:rtl/>
        </w:rPr>
        <w:t>واستشهادات</w:t>
      </w:r>
      <w:proofErr w:type="spellEnd"/>
      <w:r w:rsidR="00772197" w:rsidRPr="00AB0B37">
        <w:rPr>
          <w:rStyle w:val="lev"/>
          <w:rFonts w:ascii="Simplified Arabic" w:hAnsi="Simplified Arabic" w:cs="Simplified Arabic"/>
          <w:b w:val="0"/>
          <w:bCs w:val="0"/>
          <w:sz w:val="32"/>
          <w:szCs w:val="32"/>
          <w:rtl/>
        </w:rPr>
        <w:t xml:space="preserve"> لتوضيح المعنى </w:t>
      </w:r>
      <w:r w:rsidR="00772197" w:rsidRPr="00AB0B37">
        <w:rPr>
          <w:rStyle w:val="lev"/>
          <w:rFonts w:ascii="Simplified Arabic" w:hAnsi="Simplified Arabic" w:cs="Simplified Arabic" w:hint="cs"/>
          <w:b w:val="0"/>
          <w:bCs w:val="0"/>
          <w:sz w:val="32"/>
          <w:szCs w:val="32"/>
          <w:rtl/>
        </w:rPr>
        <w:t xml:space="preserve">المراد وفي السياق المناسب </w:t>
      </w:r>
      <w:r w:rsidR="00772197" w:rsidRPr="00AB0B37">
        <w:rPr>
          <w:rStyle w:val="lev"/>
          <w:rFonts w:ascii="Simplified Arabic" w:hAnsi="Simplified Arabic" w:cs="Simplified Arabic"/>
          <w:b w:val="0"/>
          <w:bCs w:val="0"/>
          <w:sz w:val="32"/>
          <w:szCs w:val="32"/>
          <w:rtl/>
        </w:rPr>
        <w:t>، حيث أنّه «يتعذّر علينا فهم معاني الكثير من الكلمات فهما صحيحا أو كاملا إذا ما اكتفينا بالحدود المعجمية لهذه المعاني، واقتصرنا على تفسير الكلمات كوحدات منفردة، من دون ألفاظ تجاورها وعبارات تخلق لها سياقات خاصة تؤكد أو تميز أو تحدّد أو توضح دلالاتها بنحو صريـح وتبيّن قيمتها الدلالية والوظيفية وطريقة استعمالها</w:t>
      </w:r>
      <w:r w:rsidR="00772197" w:rsidRPr="00AB0B37">
        <w:rPr>
          <w:rStyle w:val="lev"/>
          <w:rFonts w:ascii="Simplified Arabic" w:hAnsi="Simplified Arabic" w:cs="Simplified Arabic"/>
          <w:sz w:val="32"/>
          <w:szCs w:val="32"/>
        </w:rPr>
        <w:t> </w:t>
      </w:r>
      <w:r w:rsidR="00772197">
        <w:rPr>
          <w:rStyle w:val="Appelnotedebasdep"/>
        </w:rPr>
        <w:footnoteReference w:id="8"/>
      </w:r>
      <w:r w:rsidR="00772197">
        <w:rPr>
          <w:color w:val="333333"/>
          <w:sz w:val="30"/>
          <w:szCs w:val="30"/>
          <w:shd w:val="clear" w:color="auto" w:fill="FFFFFF"/>
        </w:rPr>
        <w:t> </w:t>
      </w:r>
      <w:r w:rsidR="00772197" w:rsidRPr="00AB0B37">
        <w:rPr>
          <w:rStyle w:val="lev"/>
          <w:rFonts w:ascii="Simplified Arabic" w:hAnsi="Simplified Arabic" w:cs="Simplified Arabic"/>
          <w:sz w:val="32"/>
          <w:szCs w:val="32"/>
        </w:rPr>
        <w:t>.</w:t>
      </w:r>
    </w:p>
    <w:p w:rsidR="00295C96" w:rsidRPr="00F244A9" w:rsidRDefault="00295C96" w:rsidP="00F244A9">
      <w:pPr>
        <w:numPr>
          <w:ilvl w:val="0"/>
          <w:numId w:val="9"/>
        </w:num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t xml:space="preserve">الاكتفاء بتعريفات قاصرة أو </w:t>
      </w:r>
      <w:proofErr w:type="gramStart"/>
      <w:r w:rsidRPr="00F244A9">
        <w:rPr>
          <w:rStyle w:val="lev"/>
          <w:rFonts w:ascii="Simplified Arabic" w:hAnsi="Simplified Arabic" w:cs="Simplified Arabic"/>
          <w:b w:val="0"/>
          <w:bCs w:val="0"/>
          <w:sz w:val="32"/>
          <w:szCs w:val="32"/>
          <w:rtl/>
        </w:rPr>
        <w:t>غير</w:t>
      </w:r>
      <w:proofErr w:type="gramEnd"/>
      <w:r w:rsidRPr="00F244A9">
        <w:rPr>
          <w:rStyle w:val="lev"/>
          <w:rFonts w:ascii="Simplified Arabic" w:hAnsi="Simplified Arabic" w:cs="Simplified Arabic"/>
          <w:b w:val="0"/>
          <w:bCs w:val="0"/>
          <w:sz w:val="32"/>
          <w:szCs w:val="32"/>
          <w:rtl/>
        </w:rPr>
        <w:t xml:space="preserve"> وظيفية، تعيد إنتاج المعنى نفسه في لغة غير مختلفة عن المدخل</w:t>
      </w:r>
      <w:r w:rsidRPr="00F244A9">
        <w:rPr>
          <w:rStyle w:val="lev"/>
          <w:rFonts w:ascii="Simplified Arabic" w:hAnsi="Simplified Arabic" w:cs="Simplified Arabic"/>
          <w:b w:val="0"/>
          <w:bCs w:val="0"/>
          <w:sz w:val="32"/>
          <w:szCs w:val="32"/>
        </w:rPr>
        <w:t>.</w:t>
      </w:r>
    </w:p>
    <w:p w:rsidR="00295C96" w:rsidRPr="00F244A9" w:rsidRDefault="00295C96" w:rsidP="00AB0B37">
      <w:p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lastRenderedPageBreak/>
        <w:t>ويعود هذا القصور، في جانب منه، إلى اعتماد هذه المعاجم على نماذج تقليدية في الصناعة المعجمية، دون استثمار المكتسبات التي أتاحتها اللسانيات الحديثة، خاصة في مجالات المعجمية الوصفية والوظيفية والمعالجة الآلية للغة</w:t>
      </w:r>
      <w:r w:rsidR="002950C8">
        <w:rPr>
          <w:rStyle w:val="Appelnotedebasdep"/>
          <w:rFonts w:ascii="Simplified Arabic" w:hAnsi="Simplified Arabic" w:cs="Simplified Arabic"/>
          <w:sz w:val="32"/>
          <w:szCs w:val="32"/>
          <w:rtl/>
        </w:rPr>
        <w:footnoteReference w:id="9"/>
      </w:r>
      <w:r w:rsidRPr="00F244A9">
        <w:rPr>
          <w:rStyle w:val="lev"/>
          <w:rFonts w:ascii="Simplified Arabic" w:hAnsi="Simplified Arabic" w:cs="Simplified Arabic"/>
          <w:b w:val="0"/>
          <w:bCs w:val="0"/>
          <w:sz w:val="32"/>
          <w:szCs w:val="32"/>
        </w:rPr>
        <w:t>.</w:t>
      </w:r>
    </w:p>
    <w:p w:rsidR="00295C96" w:rsidRPr="00AB0B37" w:rsidRDefault="0021308A" w:rsidP="00F244A9">
      <w:pPr>
        <w:bidi/>
        <w:spacing w:before="100" w:beforeAutospacing="1" w:after="100" w:afterAutospacing="1" w:line="360" w:lineRule="auto"/>
        <w:jc w:val="both"/>
        <w:rPr>
          <w:rStyle w:val="lev"/>
          <w:rFonts w:ascii="Simplified Arabic" w:hAnsi="Simplified Arabic" w:cs="Simplified Arabic"/>
          <w:sz w:val="32"/>
          <w:szCs w:val="32"/>
          <w:u w:val="single"/>
        </w:rPr>
      </w:pPr>
      <w:r>
        <w:rPr>
          <w:rStyle w:val="lev"/>
          <w:rFonts w:ascii="Simplified Arabic" w:hAnsi="Simplified Arabic" w:cs="Simplified Arabic" w:hint="cs"/>
          <w:b w:val="0"/>
          <w:bCs w:val="0"/>
          <w:sz w:val="32"/>
          <w:szCs w:val="32"/>
          <w:rtl/>
        </w:rPr>
        <w:t>2</w:t>
      </w:r>
      <w:r w:rsidRPr="00AB0B37">
        <w:rPr>
          <w:rStyle w:val="lev"/>
          <w:rFonts w:ascii="Simplified Arabic" w:hAnsi="Simplified Arabic" w:cs="Simplified Arabic" w:hint="cs"/>
          <w:sz w:val="32"/>
          <w:szCs w:val="32"/>
          <w:u w:val="single"/>
          <w:rtl/>
        </w:rPr>
        <w:t>.</w:t>
      </w:r>
      <w:r w:rsidR="00295C96" w:rsidRPr="00AB0B37">
        <w:rPr>
          <w:rStyle w:val="lev"/>
          <w:rFonts w:ascii="Simplified Arabic" w:hAnsi="Simplified Arabic" w:cs="Simplified Arabic"/>
          <w:sz w:val="32"/>
          <w:szCs w:val="32"/>
          <w:u w:val="single"/>
        </w:rPr>
        <w:t xml:space="preserve"> </w:t>
      </w:r>
      <w:r w:rsidR="00295C96" w:rsidRPr="00AB0B37">
        <w:rPr>
          <w:rStyle w:val="lev"/>
          <w:rFonts w:ascii="Simplified Arabic" w:hAnsi="Simplified Arabic" w:cs="Simplified Arabic"/>
          <w:sz w:val="32"/>
          <w:szCs w:val="32"/>
          <w:u w:val="single"/>
          <w:rtl/>
        </w:rPr>
        <w:t xml:space="preserve">الصناعة المعجمية الحديثة: المفاهيم </w:t>
      </w:r>
      <w:proofErr w:type="gramStart"/>
      <w:r w:rsidR="00295C96" w:rsidRPr="00AB0B37">
        <w:rPr>
          <w:rStyle w:val="lev"/>
          <w:rFonts w:ascii="Simplified Arabic" w:hAnsi="Simplified Arabic" w:cs="Simplified Arabic"/>
          <w:sz w:val="32"/>
          <w:szCs w:val="32"/>
          <w:u w:val="single"/>
          <w:rtl/>
        </w:rPr>
        <w:t>والأسس</w:t>
      </w:r>
      <w:proofErr w:type="gramEnd"/>
    </w:p>
    <w:p w:rsidR="00295C96" w:rsidRPr="00F244A9" w:rsidRDefault="0021308A" w:rsidP="00AB0B37">
      <w:pPr>
        <w:bidi/>
        <w:spacing w:before="100" w:beforeAutospacing="1" w:after="100" w:afterAutospacing="1" w:line="360" w:lineRule="auto"/>
        <w:jc w:val="both"/>
        <w:outlineLvl w:val="2"/>
        <w:rPr>
          <w:rStyle w:val="lev"/>
          <w:rFonts w:ascii="Simplified Arabic" w:hAnsi="Simplified Arabic" w:cs="Simplified Arabic"/>
          <w:b w:val="0"/>
          <w:bCs w:val="0"/>
          <w:sz w:val="32"/>
          <w:szCs w:val="32"/>
        </w:rPr>
      </w:pPr>
      <w:r>
        <w:rPr>
          <w:rStyle w:val="lev"/>
          <w:rFonts w:ascii="Simplified Arabic" w:hAnsi="Simplified Arabic" w:cs="Simplified Arabic"/>
          <w:b w:val="0"/>
          <w:bCs w:val="0"/>
          <w:sz w:val="32"/>
          <w:szCs w:val="32"/>
        </w:rPr>
        <w:t xml:space="preserve"> </w:t>
      </w:r>
      <w:r w:rsidR="00AB0B37">
        <w:rPr>
          <w:rStyle w:val="lev"/>
          <w:rFonts w:ascii="Simplified Arabic" w:hAnsi="Simplified Arabic" w:cs="Simplified Arabic" w:hint="cs"/>
          <w:b w:val="0"/>
          <w:bCs w:val="0"/>
          <w:sz w:val="32"/>
          <w:szCs w:val="32"/>
          <w:rtl/>
        </w:rPr>
        <w:t>1.2</w:t>
      </w:r>
      <w:r w:rsidR="00295C96" w:rsidRPr="00F244A9">
        <w:rPr>
          <w:rStyle w:val="lev"/>
          <w:rFonts w:ascii="Simplified Arabic" w:hAnsi="Simplified Arabic" w:cs="Simplified Arabic"/>
          <w:b w:val="0"/>
          <w:bCs w:val="0"/>
          <w:sz w:val="32"/>
          <w:szCs w:val="32"/>
        </w:rPr>
        <w:t xml:space="preserve"> </w:t>
      </w:r>
      <w:proofErr w:type="gramStart"/>
      <w:r w:rsidR="00295C96" w:rsidRPr="00AB0B37">
        <w:rPr>
          <w:rStyle w:val="lev"/>
          <w:rFonts w:ascii="Simplified Arabic" w:hAnsi="Simplified Arabic" w:cs="Simplified Arabic"/>
          <w:b w:val="0"/>
          <w:bCs w:val="0"/>
          <w:sz w:val="32"/>
          <w:szCs w:val="32"/>
          <w:u w:val="single"/>
          <w:rtl/>
        </w:rPr>
        <w:t>تعريف</w:t>
      </w:r>
      <w:proofErr w:type="gramEnd"/>
      <w:r w:rsidR="00295C96" w:rsidRPr="00AB0B37">
        <w:rPr>
          <w:rStyle w:val="lev"/>
          <w:rFonts w:ascii="Simplified Arabic" w:hAnsi="Simplified Arabic" w:cs="Simplified Arabic"/>
          <w:b w:val="0"/>
          <w:bCs w:val="0"/>
          <w:sz w:val="32"/>
          <w:szCs w:val="32"/>
          <w:u w:val="single"/>
          <w:rtl/>
        </w:rPr>
        <w:t xml:space="preserve"> الصناعة المعجمية</w:t>
      </w:r>
    </w:p>
    <w:p w:rsidR="00295C96" w:rsidRPr="00F244A9" w:rsidRDefault="00295C96" w:rsidP="007E3576">
      <w:pPr>
        <w:bidi/>
        <w:spacing w:before="100" w:beforeAutospacing="1" w:after="100" w:afterAutospacing="1" w:line="360" w:lineRule="auto"/>
        <w:jc w:val="both"/>
        <w:rPr>
          <w:rStyle w:val="lev"/>
          <w:rFonts w:ascii="Simplified Arabic" w:hAnsi="Simplified Arabic" w:cs="Simplified Arabic"/>
          <w:b w:val="0"/>
          <w:bCs w:val="0"/>
          <w:sz w:val="32"/>
          <w:szCs w:val="32"/>
        </w:rPr>
      </w:pPr>
      <w:proofErr w:type="gramStart"/>
      <w:r w:rsidRPr="00F244A9">
        <w:rPr>
          <w:rStyle w:val="lev"/>
          <w:rFonts w:ascii="Simplified Arabic" w:hAnsi="Simplified Arabic" w:cs="Simplified Arabic"/>
          <w:b w:val="0"/>
          <w:bCs w:val="0"/>
          <w:sz w:val="32"/>
          <w:szCs w:val="32"/>
          <w:rtl/>
        </w:rPr>
        <w:t>الصناعة</w:t>
      </w:r>
      <w:proofErr w:type="gramEnd"/>
      <w:r w:rsidRPr="00F244A9">
        <w:rPr>
          <w:rStyle w:val="lev"/>
          <w:rFonts w:ascii="Simplified Arabic" w:hAnsi="Simplified Arabic" w:cs="Simplified Arabic"/>
          <w:b w:val="0"/>
          <w:bCs w:val="0"/>
          <w:sz w:val="32"/>
          <w:szCs w:val="32"/>
          <w:rtl/>
        </w:rPr>
        <w:t xml:space="preserve"> المعجمية</w:t>
      </w:r>
      <w:r w:rsidRPr="00F244A9">
        <w:rPr>
          <w:rStyle w:val="lev"/>
          <w:rFonts w:ascii="Simplified Arabic" w:hAnsi="Simplified Arabic" w:cs="Simplified Arabic"/>
          <w:b w:val="0"/>
          <w:bCs w:val="0"/>
          <w:sz w:val="32"/>
          <w:szCs w:val="32"/>
        </w:rPr>
        <w:t xml:space="preserve"> (Lexicographie) </w:t>
      </w:r>
      <w:r w:rsidRPr="00F244A9">
        <w:rPr>
          <w:rStyle w:val="lev"/>
          <w:rFonts w:ascii="Simplified Arabic" w:hAnsi="Simplified Arabic" w:cs="Simplified Arabic"/>
          <w:b w:val="0"/>
          <w:bCs w:val="0"/>
          <w:sz w:val="32"/>
          <w:szCs w:val="32"/>
          <w:rtl/>
        </w:rPr>
        <w:t>هي "مجموعة الأنشطة النظرية والتطبيقية المتعلقة بإعداد المعاجم من حيث جمع المادة، وتصنيفها، وتحليلها، وصياغة مداخلها، وتصميم بنائها</w:t>
      </w:r>
      <w:r w:rsidR="00772197">
        <w:rPr>
          <w:rStyle w:val="Appelnotedebasdep"/>
          <w:rFonts w:ascii="Simplified Arabic" w:hAnsi="Simplified Arabic" w:cs="Simplified Arabic"/>
          <w:sz w:val="32"/>
          <w:szCs w:val="32"/>
          <w:rtl/>
        </w:rPr>
        <w:footnoteReference w:id="10"/>
      </w:r>
      <w:r w:rsidRPr="00F244A9">
        <w:rPr>
          <w:rStyle w:val="lev"/>
          <w:rFonts w:ascii="Simplified Arabic" w:hAnsi="Simplified Arabic" w:cs="Simplified Arabic"/>
          <w:b w:val="0"/>
          <w:bCs w:val="0"/>
          <w:sz w:val="32"/>
          <w:szCs w:val="32"/>
        </w:rPr>
        <w:t xml:space="preserve">". </w:t>
      </w:r>
      <w:r w:rsidRPr="00F244A9">
        <w:rPr>
          <w:rStyle w:val="lev"/>
          <w:rFonts w:ascii="Simplified Arabic" w:hAnsi="Simplified Arabic" w:cs="Simplified Arabic"/>
          <w:b w:val="0"/>
          <w:bCs w:val="0"/>
          <w:sz w:val="32"/>
          <w:szCs w:val="32"/>
          <w:rtl/>
        </w:rPr>
        <w:t>وتقوم هذه الصناعة على تداخل بين علم المعاجم</w:t>
      </w:r>
      <w:r w:rsidRPr="00F244A9">
        <w:rPr>
          <w:rStyle w:val="lev"/>
          <w:rFonts w:ascii="Simplified Arabic" w:hAnsi="Simplified Arabic" w:cs="Simplified Arabic"/>
          <w:b w:val="0"/>
          <w:bCs w:val="0"/>
          <w:sz w:val="32"/>
          <w:szCs w:val="32"/>
        </w:rPr>
        <w:t xml:space="preserve"> </w:t>
      </w:r>
      <w:proofErr w:type="gramStart"/>
      <w:r w:rsidRPr="00F244A9">
        <w:rPr>
          <w:rStyle w:val="lev"/>
          <w:rFonts w:ascii="Simplified Arabic" w:hAnsi="Simplified Arabic" w:cs="Simplified Arabic"/>
          <w:b w:val="0"/>
          <w:bCs w:val="0"/>
          <w:sz w:val="32"/>
          <w:szCs w:val="32"/>
        </w:rPr>
        <w:t xml:space="preserve">(Lexicologie) </w:t>
      </w:r>
      <w:r w:rsidR="00772197">
        <w:rPr>
          <w:rStyle w:val="lev"/>
          <w:rFonts w:ascii="Simplified Arabic" w:hAnsi="Simplified Arabic" w:cs="Simplified Arabic" w:hint="cs"/>
          <w:b w:val="0"/>
          <w:bCs w:val="0"/>
          <w:sz w:val="32"/>
          <w:szCs w:val="32"/>
          <w:rtl/>
        </w:rPr>
        <w:t xml:space="preserve"> </w:t>
      </w:r>
      <w:r w:rsidRPr="00F244A9">
        <w:rPr>
          <w:rStyle w:val="lev"/>
          <w:rFonts w:ascii="Simplified Arabic" w:hAnsi="Simplified Arabic" w:cs="Simplified Arabic"/>
          <w:b w:val="0"/>
          <w:bCs w:val="0"/>
          <w:sz w:val="32"/>
          <w:szCs w:val="32"/>
          <w:rtl/>
        </w:rPr>
        <w:t>بوصفه</w:t>
      </w:r>
      <w:proofErr w:type="gramEnd"/>
      <w:r w:rsidRPr="00F244A9">
        <w:rPr>
          <w:rStyle w:val="lev"/>
          <w:rFonts w:ascii="Simplified Arabic" w:hAnsi="Simplified Arabic" w:cs="Simplified Arabic"/>
          <w:b w:val="0"/>
          <w:bCs w:val="0"/>
          <w:sz w:val="32"/>
          <w:szCs w:val="32"/>
          <w:rtl/>
        </w:rPr>
        <w:t xml:space="preserve"> علمًا نظريًا، والصناعة المعجمية بوصفها فنًا تطبيقيا</w:t>
      </w:r>
      <w:r w:rsidRPr="00F244A9">
        <w:rPr>
          <w:rStyle w:val="lev"/>
          <w:rFonts w:ascii="Simplified Arabic" w:hAnsi="Simplified Arabic" w:cs="Simplified Arabic"/>
          <w:b w:val="0"/>
          <w:bCs w:val="0"/>
          <w:sz w:val="32"/>
          <w:szCs w:val="32"/>
        </w:rPr>
        <w:t>.</w:t>
      </w:r>
    </w:p>
    <w:p w:rsidR="00295C96" w:rsidRPr="00F244A9" w:rsidRDefault="00295C96" w:rsidP="00F244A9">
      <w:pPr>
        <w:bidi/>
        <w:spacing w:before="100" w:beforeAutospacing="1" w:after="100" w:afterAutospacing="1" w:line="360" w:lineRule="auto"/>
        <w:jc w:val="both"/>
        <w:outlineLvl w:val="2"/>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Pr>
        <w:t xml:space="preserve">2.2 </w:t>
      </w:r>
      <w:r w:rsidRPr="00AB0B37">
        <w:rPr>
          <w:rStyle w:val="lev"/>
          <w:rFonts w:ascii="Simplified Arabic" w:hAnsi="Simplified Arabic" w:cs="Simplified Arabic"/>
          <w:b w:val="0"/>
          <w:bCs w:val="0"/>
          <w:sz w:val="32"/>
          <w:szCs w:val="32"/>
          <w:u w:val="single"/>
          <w:rtl/>
        </w:rPr>
        <w:t>المبادئ اللسانية الحديثة</w:t>
      </w:r>
    </w:p>
    <w:p w:rsidR="00295C96" w:rsidRPr="00F244A9" w:rsidRDefault="00295C96" w:rsidP="00F244A9">
      <w:p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t xml:space="preserve">أسهم تطور اللسانيات المعجمية، خاصة منذ ستينيات القرن الماضي، في بلورة رؤى جديدة للصناعة المعجمية. </w:t>
      </w:r>
      <w:proofErr w:type="gramStart"/>
      <w:r w:rsidRPr="00F244A9">
        <w:rPr>
          <w:rStyle w:val="lev"/>
          <w:rFonts w:ascii="Simplified Arabic" w:hAnsi="Simplified Arabic" w:cs="Simplified Arabic"/>
          <w:b w:val="0"/>
          <w:bCs w:val="0"/>
          <w:sz w:val="32"/>
          <w:szCs w:val="32"/>
          <w:rtl/>
        </w:rPr>
        <w:t>ومن</w:t>
      </w:r>
      <w:proofErr w:type="gramEnd"/>
      <w:r w:rsidRPr="00F244A9">
        <w:rPr>
          <w:rStyle w:val="lev"/>
          <w:rFonts w:ascii="Simplified Arabic" w:hAnsi="Simplified Arabic" w:cs="Simplified Arabic"/>
          <w:b w:val="0"/>
          <w:bCs w:val="0"/>
          <w:sz w:val="32"/>
          <w:szCs w:val="32"/>
          <w:rtl/>
        </w:rPr>
        <w:t xml:space="preserve"> أهم المبادئ المؤسسة</w:t>
      </w:r>
      <w:r w:rsidRPr="00F244A9">
        <w:rPr>
          <w:rStyle w:val="lev"/>
          <w:rFonts w:ascii="Simplified Arabic" w:hAnsi="Simplified Arabic" w:cs="Simplified Arabic"/>
          <w:b w:val="0"/>
          <w:bCs w:val="0"/>
          <w:sz w:val="32"/>
          <w:szCs w:val="32"/>
        </w:rPr>
        <w:t>:</w:t>
      </w:r>
    </w:p>
    <w:p w:rsidR="00295C96" w:rsidRPr="00F244A9" w:rsidRDefault="00295C96" w:rsidP="00F244A9">
      <w:pPr>
        <w:numPr>
          <w:ilvl w:val="0"/>
          <w:numId w:val="10"/>
        </w:num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t>المبدأ الوصفي</w:t>
      </w:r>
      <w:r w:rsidRPr="00F244A9">
        <w:rPr>
          <w:rStyle w:val="lev"/>
          <w:rFonts w:ascii="Simplified Arabic" w:hAnsi="Simplified Arabic" w:cs="Simplified Arabic"/>
          <w:b w:val="0"/>
          <w:bCs w:val="0"/>
          <w:sz w:val="32"/>
          <w:szCs w:val="32"/>
        </w:rPr>
        <w:t xml:space="preserve">: </w:t>
      </w:r>
      <w:r w:rsidRPr="00F244A9">
        <w:rPr>
          <w:rStyle w:val="lev"/>
          <w:rFonts w:ascii="Simplified Arabic" w:hAnsi="Simplified Arabic" w:cs="Simplified Arabic"/>
          <w:b w:val="0"/>
          <w:bCs w:val="0"/>
          <w:sz w:val="32"/>
          <w:szCs w:val="32"/>
          <w:rtl/>
        </w:rPr>
        <w:t>تقديم المعاني كما تُستعمل في الواقع اللغوي، لا كما يُفترض منطقيًا</w:t>
      </w:r>
      <w:r w:rsidRPr="00F244A9">
        <w:rPr>
          <w:rStyle w:val="lev"/>
          <w:rFonts w:ascii="Simplified Arabic" w:hAnsi="Simplified Arabic" w:cs="Simplified Arabic"/>
          <w:b w:val="0"/>
          <w:bCs w:val="0"/>
          <w:sz w:val="32"/>
          <w:szCs w:val="32"/>
        </w:rPr>
        <w:t>.</w:t>
      </w:r>
    </w:p>
    <w:p w:rsidR="00295C96" w:rsidRPr="00AB0B37" w:rsidRDefault="00295C96" w:rsidP="007E3576">
      <w:pPr>
        <w:numPr>
          <w:ilvl w:val="0"/>
          <w:numId w:val="10"/>
        </w:num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lastRenderedPageBreak/>
        <w:t xml:space="preserve">المبدأ </w:t>
      </w:r>
      <w:proofErr w:type="spellStart"/>
      <w:r w:rsidRPr="00F244A9">
        <w:rPr>
          <w:rStyle w:val="lev"/>
          <w:rFonts w:ascii="Simplified Arabic" w:hAnsi="Simplified Arabic" w:cs="Simplified Arabic"/>
          <w:b w:val="0"/>
          <w:bCs w:val="0"/>
          <w:sz w:val="32"/>
          <w:szCs w:val="32"/>
          <w:rtl/>
        </w:rPr>
        <w:t>السياقي</w:t>
      </w:r>
      <w:proofErr w:type="spellEnd"/>
      <w:r w:rsidRPr="00F244A9">
        <w:rPr>
          <w:rStyle w:val="lev"/>
          <w:rFonts w:ascii="Simplified Arabic" w:hAnsi="Simplified Arabic" w:cs="Simplified Arabic"/>
          <w:b w:val="0"/>
          <w:bCs w:val="0"/>
          <w:sz w:val="32"/>
          <w:szCs w:val="32"/>
        </w:rPr>
        <w:t xml:space="preserve">: </w:t>
      </w:r>
      <w:r w:rsidRPr="00F244A9">
        <w:rPr>
          <w:rStyle w:val="lev"/>
          <w:rFonts w:ascii="Simplified Arabic" w:hAnsi="Simplified Arabic" w:cs="Simplified Arabic"/>
          <w:b w:val="0"/>
          <w:bCs w:val="0"/>
          <w:sz w:val="32"/>
          <w:szCs w:val="32"/>
          <w:rtl/>
        </w:rPr>
        <w:t>استحضار السياقات اللغوية والتداولية في تحديد المعنى</w:t>
      </w:r>
      <w:r w:rsidR="007E3576">
        <w:rPr>
          <w:rStyle w:val="Appelnotedebasdep"/>
          <w:rFonts w:ascii="Simplified Arabic" w:hAnsi="Simplified Arabic" w:cs="Simplified Arabic"/>
          <w:sz w:val="32"/>
          <w:szCs w:val="32"/>
          <w:rtl/>
        </w:rPr>
        <w:footnoteReference w:id="11"/>
      </w:r>
      <w:r w:rsidR="007E3576">
        <w:rPr>
          <w:rStyle w:val="lev"/>
          <w:rFonts w:ascii="Simplified Arabic" w:hAnsi="Simplified Arabic" w:cs="Simplified Arabic" w:hint="cs"/>
          <w:b w:val="0"/>
          <w:bCs w:val="0"/>
          <w:sz w:val="32"/>
          <w:szCs w:val="32"/>
          <w:rtl/>
        </w:rPr>
        <w:t xml:space="preserve">، </w:t>
      </w:r>
      <w:r w:rsidR="007E3576" w:rsidRPr="00AB0B37">
        <w:rPr>
          <w:rStyle w:val="lev"/>
          <w:rFonts w:ascii="Simplified Arabic" w:hAnsi="Simplified Arabic" w:cs="Simplified Arabic" w:hint="cs"/>
          <w:b w:val="0"/>
          <w:bCs w:val="0"/>
          <w:sz w:val="32"/>
          <w:szCs w:val="32"/>
          <w:rtl/>
        </w:rPr>
        <w:t>حيث ينبغي التركيز</w:t>
      </w:r>
      <w:r w:rsidR="007E3576" w:rsidRPr="00AB0B37">
        <w:rPr>
          <w:rStyle w:val="lev"/>
          <w:rFonts w:ascii="Simplified Arabic" w:hAnsi="Simplified Arabic" w:cs="Simplified Arabic"/>
          <w:b w:val="0"/>
          <w:bCs w:val="0"/>
          <w:sz w:val="32"/>
          <w:szCs w:val="32"/>
          <w:rtl/>
        </w:rPr>
        <w:t xml:space="preserve"> على أهمية السياق اللغوي والتداولي لفهم المعنى من منظور الإطار الدلالي، حيث لا يمكن تفسير معنى كلمة دون استحضار الإطار </w:t>
      </w:r>
      <w:proofErr w:type="spellStart"/>
      <w:r w:rsidR="007E3576" w:rsidRPr="00AB0B37">
        <w:rPr>
          <w:rStyle w:val="lev"/>
          <w:rFonts w:ascii="Simplified Arabic" w:hAnsi="Simplified Arabic" w:cs="Simplified Arabic"/>
          <w:b w:val="0"/>
          <w:bCs w:val="0"/>
          <w:sz w:val="32"/>
          <w:szCs w:val="32"/>
          <w:rtl/>
        </w:rPr>
        <w:t>المفاهيمي</w:t>
      </w:r>
      <w:proofErr w:type="spellEnd"/>
      <w:r w:rsidR="007E3576" w:rsidRPr="00AB0B37">
        <w:rPr>
          <w:rStyle w:val="lev"/>
          <w:rFonts w:ascii="Simplified Arabic" w:hAnsi="Simplified Arabic" w:cs="Simplified Arabic"/>
          <w:b w:val="0"/>
          <w:bCs w:val="0"/>
          <w:sz w:val="32"/>
          <w:szCs w:val="32"/>
          <w:rtl/>
        </w:rPr>
        <w:t xml:space="preserve"> الكامل الذي تحيّطه</w:t>
      </w:r>
      <w:r w:rsidR="007E3576" w:rsidRPr="00AB0B37">
        <w:rPr>
          <w:rStyle w:val="lev"/>
          <w:rFonts w:ascii="Simplified Arabic" w:hAnsi="Simplified Arabic" w:cs="Simplified Arabic"/>
          <w:b w:val="0"/>
          <w:bCs w:val="0"/>
          <w:sz w:val="32"/>
          <w:szCs w:val="32"/>
        </w:rPr>
        <w:t>.</w:t>
      </w:r>
    </w:p>
    <w:p w:rsidR="00295C96" w:rsidRPr="00AB0B37" w:rsidRDefault="00295C96" w:rsidP="00AB0B37">
      <w:pPr>
        <w:pStyle w:val="NormalWeb"/>
        <w:bidi/>
        <w:spacing w:line="360" w:lineRule="auto"/>
        <w:jc w:val="both"/>
        <w:rPr>
          <w:rStyle w:val="lev"/>
          <w:rFonts w:ascii="Simplified Arabic" w:eastAsiaTheme="minorHAnsi" w:hAnsi="Simplified Arabic" w:cs="Simplified Arabic"/>
          <w:b w:val="0"/>
          <w:bCs w:val="0"/>
          <w:sz w:val="32"/>
          <w:szCs w:val="32"/>
          <w:rtl/>
          <w:lang w:eastAsia="en-US"/>
        </w:rPr>
      </w:pPr>
      <w:r w:rsidRPr="00F244A9">
        <w:rPr>
          <w:rStyle w:val="lev"/>
          <w:rFonts w:ascii="Simplified Arabic" w:hAnsi="Simplified Arabic" w:cs="Simplified Arabic"/>
          <w:b w:val="0"/>
          <w:bCs w:val="0"/>
          <w:sz w:val="32"/>
          <w:szCs w:val="32"/>
          <w:rtl/>
        </w:rPr>
        <w:t>المبدأ البنيوي</w:t>
      </w:r>
      <w:r w:rsidRPr="00F244A9">
        <w:rPr>
          <w:rStyle w:val="lev"/>
          <w:rFonts w:ascii="Simplified Arabic" w:hAnsi="Simplified Arabic" w:cs="Simplified Arabic"/>
          <w:b w:val="0"/>
          <w:bCs w:val="0"/>
          <w:sz w:val="32"/>
          <w:szCs w:val="32"/>
        </w:rPr>
        <w:t xml:space="preserve">: </w:t>
      </w:r>
      <w:r w:rsidRPr="00F244A9">
        <w:rPr>
          <w:rStyle w:val="lev"/>
          <w:rFonts w:ascii="Simplified Arabic" w:hAnsi="Simplified Arabic" w:cs="Simplified Arabic"/>
          <w:b w:val="0"/>
          <w:bCs w:val="0"/>
          <w:sz w:val="32"/>
          <w:szCs w:val="32"/>
          <w:rtl/>
        </w:rPr>
        <w:t>تحليل الكلمة عبر مستوياتها الثلاث: الصوتي، الصرفي، والدلالي</w:t>
      </w:r>
      <w:r w:rsidR="007E3576">
        <w:rPr>
          <w:rStyle w:val="Appelnotedebasdep"/>
          <w:rFonts w:ascii="Simplified Arabic" w:hAnsi="Simplified Arabic" w:cs="Simplified Arabic"/>
          <w:sz w:val="32"/>
          <w:szCs w:val="32"/>
          <w:rtl/>
        </w:rPr>
        <w:footnoteReference w:id="12"/>
      </w:r>
      <w:r w:rsidRPr="00F244A9">
        <w:rPr>
          <w:rStyle w:val="lev"/>
          <w:rFonts w:ascii="Simplified Arabic" w:hAnsi="Simplified Arabic" w:cs="Simplified Arabic"/>
          <w:b w:val="0"/>
          <w:bCs w:val="0"/>
          <w:sz w:val="32"/>
          <w:szCs w:val="32"/>
        </w:rPr>
        <w:t>.</w:t>
      </w:r>
      <w:r w:rsidR="007E3576">
        <w:rPr>
          <w:rStyle w:val="lev"/>
          <w:rFonts w:ascii="Simplified Arabic" w:hAnsi="Simplified Arabic" w:cs="Simplified Arabic" w:hint="cs"/>
          <w:b w:val="0"/>
          <w:bCs w:val="0"/>
          <w:sz w:val="32"/>
          <w:szCs w:val="32"/>
          <w:rtl/>
        </w:rPr>
        <w:t xml:space="preserve"> </w:t>
      </w:r>
      <w:r w:rsidR="007E3576" w:rsidRPr="00AB0B37">
        <w:rPr>
          <w:rStyle w:val="lev"/>
          <w:rFonts w:ascii="Simplified Arabic" w:eastAsiaTheme="minorHAnsi" w:hAnsi="Simplified Arabic" w:cs="Simplified Arabic" w:hint="cs"/>
          <w:b w:val="0"/>
          <w:bCs w:val="0"/>
          <w:sz w:val="32"/>
          <w:szCs w:val="32"/>
          <w:rtl/>
          <w:lang w:eastAsia="en-US"/>
        </w:rPr>
        <w:t xml:space="preserve">ويستند </w:t>
      </w:r>
      <w:r w:rsidR="007E3576" w:rsidRPr="00AB0B37">
        <w:rPr>
          <w:rStyle w:val="lev"/>
          <w:rFonts w:ascii="Simplified Arabic" w:eastAsiaTheme="minorHAnsi" w:hAnsi="Simplified Arabic" w:cs="Simplified Arabic"/>
          <w:b w:val="0"/>
          <w:bCs w:val="0"/>
          <w:sz w:val="32"/>
          <w:szCs w:val="32"/>
          <w:rtl/>
          <w:lang w:eastAsia="en-US"/>
        </w:rPr>
        <w:t xml:space="preserve">هذا </w:t>
      </w:r>
      <w:r w:rsidR="007E3576" w:rsidRPr="00AB0B37">
        <w:rPr>
          <w:rStyle w:val="lev"/>
          <w:rFonts w:ascii="Simplified Arabic" w:eastAsiaTheme="minorHAnsi" w:hAnsi="Simplified Arabic" w:cs="Simplified Arabic" w:hint="cs"/>
          <w:b w:val="0"/>
          <w:bCs w:val="0"/>
          <w:sz w:val="32"/>
          <w:szCs w:val="32"/>
          <w:rtl/>
          <w:lang w:eastAsia="en-US"/>
        </w:rPr>
        <w:t xml:space="preserve">المبدأ </w:t>
      </w:r>
      <w:r w:rsidR="007E3576" w:rsidRPr="00AB0B37">
        <w:rPr>
          <w:rStyle w:val="lev"/>
          <w:rFonts w:ascii="Simplified Arabic" w:eastAsiaTheme="minorHAnsi" w:hAnsi="Simplified Arabic" w:cs="Simplified Arabic"/>
          <w:b w:val="0"/>
          <w:bCs w:val="0"/>
          <w:sz w:val="32"/>
          <w:szCs w:val="32"/>
          <w:rtl/>
          <w:lang w:eastAsia="en-US"/>
        </w:rPr>
        <w:t xml:space="preserve"> </w:t>
      </w:r>
      <w:r w:rsidR="007E3576" w:rsidRPr="00AB0B37">
        <w:rPr>
          <w:rStyle w:val="lev"/>
          <w:rFonts w:ascii="Simplified Arabic" w:eastAsiaTheme="minorHAnsi" w:hAnsi="Simplified Arabic" w:cs="Simplified Arabic" w:hint="cs"/>
          <w:b w:val="0"/>
          <w:bCs w:val="0"/>
          <w:sz w:val="32"/>
          <w:szCs w:val="32"/>
          <w:rtl/>
          <w:lang w:eastAsia="en-US"/>
        </w:rPr>
        <w:t>على</w:t>
      </w:r>
      <w:r w:rsidR="007E3576" w:rsidRPr="00AB0B37">
        <w:rPr>
          <w:rStyle w:val="lev"/>
          <w:rFonts w:ascii="Simplified Arabic" w:eastAsiaTheme="minorHAnsi" w:hAnsi="Simplified Arabic" w:cs="Simplified Arabic"/>
          <w:b w:val="0"/>
          <w:bCs w:val="0"/>
          <w:sz w:val="32"/>
          <w:szCs w:val="32"/>
          <w:rtl/>
          <w:lang w:eastAsia="en-US"/>
        </w:rPr>
        <w:t xml:space="preserve"> الاتجاه البنيوي في اللسانيات، الذي ظهر مع دي </w:t>
      </w:r>
      <w:proofErr w:type="spellStart"/>
      <w:r w:rsidR="007E3576" w:rsidRPr="00AB0B37">
        <w:rPr>
          <w:rStyle w:val="lev"/>
          <w:rFonts w:ascii="Simplified Arabic" w:eastAsiaTheme="minorHAnsi" w:hAnsi="Simplified Arabic" w:cs="Simplified Arabic"/>
          <w:b w:val="0"/>
          <w:bCs w:val="0"/>
          <w:sz w:val="32"/>
          <w:szCs w:val="32"/>
          <w:rtl/>
          <w:lang w:eastAsia="en-US"/>
        </w:rPr>
        <w:t>سوسير</w:t>
      </w:r>
      <w:proofErr w:type="spellEnd"/>
      <w:r w:rsidR="007E3576" w:rsidRPr="00AB0B37">
        <w:rPr>
          <w:rStyle w:val="lev"/>
          <w:rFonts w:ascii="Simplified Arabic" w:eastAsiaTheme="minorHAnsi" w:hAnsi="Simplified Arabic" w:cs="Simplified Arabic"/>
          <w:b w:val="0"/>
          <w:bCs w:val="0"/>
          <w:sz w:val="32"/>
          <w:szCs w:val="32"/>
          <w:rtl/>
          <w:lang w:eastAsia="en-US"/>
        </w:rPr>
        <w:t xml:space="preserve"> وازدهر مع المدرسة البنيوية الأمريكية</w:t>
      </w:r>
      <w:r w:rsidR="007E3576" w:rsidRPr="00AB0B37">
        <w:rPr>
          <w:rStyle w:val="lev"/>
          <w:rFonts w:ascii="Simplified Arabic" w:eastAsiaTheme="minorHAnsi" w:hAnsi="Simplified Arabic" w:cs="Simplified Arabic"/>
          <w:b w:val="0"/>
          <w:bCs w:val="0"/>
          <w:sz w:val="32"/>
          <w:szCs w:val="32"/>
          <w:lang w:eastAsia="en-US"/>
        </w:rPr>
        <w:t>.</w:t>
      </w:r>
    </w:p>
    <w:p w:rsidR="00295C96" w:rsidRPr="00AB0B37" w:rsidRDefault="00295C96" w:rsidP="00AB0B37">
      <w:pPr>
        <w:numPr>
          <w:ilvl w:val="0"/>
          <w:numId w:val="10"/>
        </w:numPr>
        <w:bidi/>
        <w:spacing w:before="100" w:beforeAutospacing="1" w:after="100" w:afterAutospacing="1" w:line="360" w:lineRule="auto"/>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t>المبدأ التفاعلي</w:t>
      </w:r>
      <w:r w:rsidRPr="00F244A9">
        <w:rPr>
          <w:rStyle w:val="lev"/>
          <w:rFonts w:ascii="Simplified Arabic" w:hAnsi="Simplified Arabic" w:cs="Simplified Arabic"/>
          <w:b w:val="0"/>
          <w:bCs w:val="0"/>
          <w:sz w:val="32"/>
          <w:szCs w:val="32"/>
        </w:rPr>
        <w:t xml:space="preserve">: </w:t>
      </w:r>
      <w:r w:rsidRPr="00F244A9">
        <w:rPr>
          <w:rStyle w:val="lev"/>
          <w:rFonts w:ascii="Simplified Arabic" w:hAnsi="Simplified Arabic" w:cs="Simplified Arabic"/>
          <w:b w:val="0"/>
          <w:bCs w:val="0"/>
          <w:sz w:val="32"/>
          <w:szCs w:val="32"/>
          <w:rtl/>
        </w:rPr>
        <w:t xml:space="preserve">اعتبار المتلقي (المتعلم) فاعلًا في فهم الكلمة </w:t>
      </w:r>
      <w:proofErr w:type="gramStart"/>
      <w:r w:rsidRPr="00F244A9">
        <w:rPr>
          <w:rStyle w:val="lev"/>
          <w:rFonts w:ascii="Simplified Arabic" w:hAnsi="Simplified Arabic" w:cs="Simplified Arabic"/>
          <w:b w:val="0"/>
          <w:bCs w:val="0"/>
          <w:sz w:val="32"/>
          <w:szCs w:val="32"/>
          <w:rtl/>
        </w:rPr>
        <w:t>وتوظيفها</w:t>
      </w:r>
      <w:r w:rsidR="00AC61AF">
        <w:rPr>
          <w:rStyle w:val="Appelnotedebasdep"/>
          <w:rFonts w:ascii="Simplified Arabic" w:hAnsi="Simplified Arabic" w:cs="Simplified Arabic"/>
          <w:sz w:val="32"/>
          <w:szCs w:val="32"/>
          <w:rtl/>
        </w:rPr>
        <w:footnoteReference w:id="13"/>
      </w:r>
      <w:r w:rsidRPr="00F244A9">
        <w:rPr>
          <w:rStyle w:val="lev"/>
          <w:rFonts w:ascii="Simplified Arabic" w:hAnsi="Simplified Arabic" w:cs="Simplified Arabic"/>
          <w:b w:val="0"/>
          <w:bCs w:val="0"/>
          <w:sz w:val="32"/>
          <w:szCs w:val="32"/>
        </w:rPr>
        <w:t>.</w:t>
      </w:r>
      <w:proofErr w:type="gramEnd"/>
      <w:r w:rsidR="00C34A99">
        <w:rPr>
          <w:rStyle w:val="lev"/>
          <w:rFonts w:ascii="Simplified Arabic" w:hAnsi="Simplified Arabic" w:cs="Simplified Arabic" w:hint="cs"/>
          <w:b w:val="0"/>
          <w:bCs w:val="0"/>
          <w:sz w:val="32"/>
          <w:szCs w:val="32"/>
          <w:rtl/>
        </w:rPr>
        <w:t xml:space="preserve"> </w:t>
      </w:r>
      <w:r w:rsidR="00C34A99" w:rsidRPr="00AB0B37">
        <w:rPr>
          <w:rStyle w:val="lev"/>
          <w:rFonts w:ascii="Simplified Arabic" w:hAnsi="Simplified Arabic" w:cs="Simplified Arabic" w:hint="cs"/>
          <w:b w:val="0"/>
          <w:bCs w:val="0"/>
          <w:sz w:val="32"/>
          <w:szCs w:val="32"/>
          <w:rtl/>
        </w:rPr>
        <w:t>و</w:t>
      </w:r>
      <w:r w:rsidR="00C34A99" w:rsidRPr="00AB0B37">
        <w:rPr>
          <w:rStyle w:val="lev"/>
          <w:rFonts w:ascii="Simplified Arabic" w:hAnsi="Simplified Arabic" w:cs="Simplified Arabic"/>
          <w:b w:val="0"/>
          <w:bCs w:val="0"/>
          <w:sz w:val="32"/>
          <w:szCs w:val="32"/>
          <w:rtl/>
        </w:rPr>
        <w:t xml:space="preserve">هو مبدأ لسانـي وتربوي حديث، يُستند </w:t>
      </w:r>
      <w:proofErr w:type="gramStart"/>
      <w:r w:rsidR="00C34A99" w:rsidRPr="00AB0B37">
        <w:rPr>
          <w:rStyle w:val="lev"/>
          <w:rFonts w:ascii="Simplified Arabic" w:hAnsi="Simplified Arabic" w:cs="Simplified Arabic"/>
          <w:b w:val="0"/>
          <w:bCs w:val="0"/>
          <w:sz w:val="32"/>
          <w:szCs w:val="32"/>
          <w:rtl/>
        </w:rPr>
        <w:t>فيه</w:t>
      </w:r>
      <w:proofErr w:type="gramEnd"/>
      <w:r w:rsidR="00C34A99" w:rsidRPr="00AB0B37">
        <w:rPr>
          <w:rStyle w:val="lev"/>
          <w:rFonts w:ascii="Simplified Arabic" w:hAnsi="Simplified Arabic" w:cs="Simplified Arabic"/>
          <w:b w:val="0"/>
          <w:bCs w:val="0"/>
          <w:sz w:val="32"/>
          <w:szCs w:val="32"/>
          <w:rtl/>
        </w:rPr>
        <w:t xml:space="preserve"> إلى التصورات التفاعلية للغة والتعليم. وهو حاضر بقوة في لسانيات الخطاب والتداولية، كما في </w:t>
      </w:r>
      <w:proofErr w:type="spellStart"/>
      <w:r w:rsidR="00C34A99" w:rsidRPr="00AB0B37">
        <w:rPr>
          <w:rStyle w:val="lev"/>
          <w:rFonts w:ascii="Simplified Arabic" w:hAnsi="Simplified Arabic" w:cs="Simplified Arabic"/>
          <w:b w:val="0"/>
          <w:bCs w:val="0"/>
          <w:sz w:val="32"/>
          <w:szCs w:val="32"/>
          <w:rtl/>
        </w:rPr>
        <w:t>ديداكتيك</w:t>
      </w:r>
      <w:proofErr w:type="spellEnd"/>
      <w:r w:rsidR="00C34A99" w:rsidRPr="00AB0B37">
        <w:rPr>
          <w:rStyle w:val="lev"/>
          <w:rFonts w:ascii="Simplified Arabic" w:hAnsi="Simplified Arabic" w:cs="Simplified Arabic"/>
          <w:b w:val="0"/>
          <w:bCs w:val="0"/>
          <w:sz w:val="32"/>
          <w:szCs w:val="32"/>
          <w:rtl/>
        </w:rPr>
        <w:t xml:space="preserve"> اللغة، خصوصًا في المعجم المدرسي</w:t>
      </w:r>
      <w:r w:rsidR="00C34A99" w:rsidRPr="00AB0B37">
        <w:rPr>
          <w:rStyle w:val="lev"/>
          <w:rFonts w:ascii="Simplified Arabic" w:hAnsi="Simplified Arabic" w:cs="Simplified Arabic"/>
          <w:b w:val="0"/>
          <w:bCs w:val="0"/>
          <w:sz w:val="32"/>
          <w:szCs w:val="32"/>
        </w:rPr>
        <w:t>.</w:t>
      </w:r>
    </w:p>
    <w:p w:rsidR="00295C96" w:rsidRDefault="00295C96" w:rsidP="00F244A9">
      <w:pPr>
        <w:bidi/>
        <w:spacing w:before="100" w:beforeAutospacing="1" w:after="100" w:afterAutospacing="1" w:line="360" w:lineRule="auto"/>
        <w:jc w:val="both"/>
        <w:rPr>
          <w:rStyle w:val="lev"/>
          <w:rFonts w:ascii="Simplified Arabic" w:hAnsi="Simplified Arabic" w:cs="Simplified Arabic"/>
          <w:b w:val="0"/>
          <w:bCs w:val="0"/>
          <w:sz w:val="32"/>
          <w:szCs w:val="32"/>
          <w:rtl/>
        </w:rPr>
      </w:pPr>
      <w:r w:rsidRPr="00F244A9">
        <w:rPr>
          <w:rStyle w:val="lev"/>
          <w:rFonts w:ascii="Simplified Arabic" w:hAnsi="Simplified Arabic" w:cs="Simplified Arabic"/>
          <w:b w:val="0"/>
          <w:bCs w:val="0"/>
          <w:sz w:val="32"/>
          <w:szCs w:val="32"/>
          <w:rtl/>
        </w:rPr>
        <w:lastRenderedPageBreak/>
        <w:t>ويؤكد</w:t>
      </w:r>
      <w:r w:rsidRPr="00F244A9">
        <w:rPr>
          <w:rStyle w:val="lev"/>
          <w:rFonts w:ascii="Simplified Arabic" w:hAnsi="Simplified Arabic" w:cs="Simplified Arabic"/>
          <w:b w:val="0"/>
          <w:bCs w:val="0"/>
          <w:sz w:val="32"/>
          <w:szCs w:val="32"/>
        </w:rPr>
        <w:t xml:space="preserve"> Hartmann &amp; James</w:t>
      </w:r>
      <w:r w:rsidR="001950BF">
        <w:rPr>
          <w:rStyle w:val="Appelnotedebasdep"/>
          <w:rFonts w:ascii="Simplified Arabic" w:hAnsi="Simplified Arabic" w:cs="Simplified Arabic"/>
          <w:sz w:val="32"/>
          <w:szCs w:val="32"/>
        </w:rPr>
        <w:footnoteReference w:id="14"/>
      </w:r>
      <w:r w:rsidRPr="00F244A9">
        <w:rPr>
          <w:rStyle w:val="lev"/>
          <w:rFonts w:ascii="Simplified Arabic" w:hAnsi="Simplified Arabic" w:cs="Simplified Arabic"/>
          <w:b w:val="0"/>
          <w:bCs w:val="0"/>
          <w:sz w:val="32"/>
          <w:szCs w:val="32"/>
        </w:rPr>
        <w:t xml:space="preserve"> (1998) </w:t>
      </w:r>
      <w:r w:rsidRPr="00F244A9">
        <w:rPr>
          <w:rStyle w:val="lev"/>
          <w:rFonts w:ascii="Simplified Arabic" w:hAnsi="Simplified Arabic" w:cs="Simplified Arabic"/>
          <w:b w:val="0"/>
          <w:bCs w:val="0"/>
          <w:sz w:val="32"/>
          <w:szCs w:val="32"/>
          <w:rtl/>
        </w:rPr>
        <w:t>أن المعجم الحديث لم يعد مجرد جرد للكلمات وتعريفاتها، بل أصبح مشروعًا معرفيًا يُبنى على تصورات علمية دقيقة تربط المعنى بالسياق والاستعمال</w:t>
      </w:r>
      <w:r w:rsidRPr="00F244A9">
        <w:rPr>
          <w:rStyle w:val="lev"/>
          <w:rFonts w:ascii="Simplified Arabic" w:hAnsi="Simplified Arabic" w:cs="Simplified Arabic"/>
          <w:b w:val="0"/>
          <w:bCs w:val="0"/>
          <w:sz w:val="32"/>
          <w:szCs w:val="32"/>
        </w:rPr>
        <w:t>.</w:t>
      </w:r>
    </w:p>
    <w:p w:rsidR="001950BF" w:rsidRPr="00AB0B37" w:rsidRDefault="001950BF" w:rsidP="00AB0B37">
      <w:pPr>
        <w:pStyle w:val="NormalWeb"/>
        <w:bidi/>
        <w:spacing w:line="360" w:lineRule="auto"/>
        <w:jc w:val="both"/>
        <w:rPr>
          <w:rStyle w:val="lev"/>
          <w:rFonts w:ascii="Simplified Arabic" w:hAnsi="Simplified Arabic" w:cs="Simplified Arabic"/>
          <w:b w:val="0"/>
          <w:bCs w:val="0"/>
          <w:sz w:val="32"/>
          <w:szCs w:val="32"/>
        </w:rPr>
      </w:pPr>
      <w:r w:rsidRPr="00AB0B37">
        <w:rPr>
          <w:rStyle w:val="lev"/>
          <w:rFonts w:ascii="Simplified Arabic" w:hAnsi="Simplified Arabic" w:cs="Simplified Arabic"/>
          <w:b w:val="0"/>
          <w:bCs w:val="0"/>
          <w:sz w:val="32"/>
          <w:szCs w:val="32"/>
          <w:rtl/>
        </w:rPr>
        <w:t xml:space="preserve">على ضوء ذلك نخلص إلى أن </w:t>
      </w:r>
      <w:r w:rsidRPr="00AB0B37">
        <w:rPr>
          <w:rFonts w:ascii="Simplified Arabic" w:hAnsi="Simplified Arabic" w:cs="Simplified Arabic"/>
          <w:sz w:val="32"/>
          <w:szCs w:val="32"/>
        </w:rPr>
        <w:t xml:space="preserve">Hartmann </w:t>
      </w:r>
      <w:r w:rsidRPr="00AB0B37">
        <w:rPr>
          <w:rFonts w:ascii="Simplified Arabic" w:hAnsi="Simplified Arabic" w:cs="Simplified Arabic"/>
          <w:sz w:val="32"/>
          <w:szCs w:val="32"/>
          <w:rtl/>
        </w:rPr>
        <w:t>و</w:t>
      </w:r>
      <w:r w:rsidRPr="00AB0B37">
        <w:rPr>
          <w:rFonts w:ascii="Simplified Arabic" w:hAnsi="Simplified Arabic" w:cs="Simplified Arabic"/>
          <w:sz w:val="32"/>
          <w:szCs w:val="32"/>
        </w:rPr>
        <w:t xml:space="preserve">James </w:t>
      </w:r>
      <w:proofErr w:type="gramStart"/>
      <w:r w:rsidRPr="00AB0B37">
        <w:rPr>
          <w:rFonts w:ascii="Simplified Arabic" w:hAnsi="Simplified Arabic" w:cs="Simplified Arabic"/>
          <w:sz w:val="32"/>
          <w:szCs w:val="32"/>
        </w:rPr>
        <w:t xml:space="preserve">(1998) </w:t>
      </w:r>
      <w:r w:rsidRPr="00AB0B37">
        <w:rPr>
          <w:rFonts w:ascii="Simplified Arabic" w:hAnsi="Simplified Arabic" w:cs="Simplified Arabic"/>
          <w:sz w:val="32"/>
          <w:szCs w:val="32"/>
          <w:rtl/>
        </w:rPr>
        <w:t xml:space="preserve"> </w:t>
      </w:r>
      <w:r w:rsidRPr="00AB0B37">
        <w:rPr>
          <w:rStyle w:val="lev"/>
          <w:rFonts w:ascii="Simplified Arabic" w:hAnsi="Simplified Arabic" w:cs="Simplified Arabic"/>
          <w:b w:val="0"/>
          <w:bCs w:val="0"/>
          <w:sz w:val="32"/>
          <w:szCs w:val="32"/>
          <w:rtl/>
        </w:rPr>
        <w:t>يعتبران</w:t>
      </w:r>
      <w:proofErr w:type="gramEnd"/>
      <w:r w:rsidRPr="00AB0B37">
        <w:rPr>
          <w:rStyle w:val="lev"/>
          <w:rFonts w:ascii="Simplified Arabic" w:hAnsi="Simplified Arabic" w:cs="Simplified Arabic"/>
          <w:b w:val="0"/>
          <w:bCs w:val="0"/>
          <w:sz w:val="32"/>
          <w:szCs w:val="32"/>
          <w:rtl/>
        </w:rPr>
        <w:t xml:space="preserve"> أن المعجم الحديث قد تجاوز مفهومه التقليدي من ـ"مجرد جرد للكلمات وتعريفاتها"، ليتحوّل إلى مشروع معرفي قائم على تصورات علمية دقيقة تربط المعنى بالسياق والاستعمال. </w:t>
      </w:r>
      <w:proofErr w:type="gramStart"/>
      <w:r w:rsidRPr="00AB0B37">
        <w:rPr>
          <w:rStyle w:val="lev"/>
          <w:rFonts w:ascii="Simplified Arabic" w:hAnsi="Simplified Arabic" w:cs="Simplified Arabic"/>
          <w:b w:val="0"/>
          <w:bCs w:val="0"/>
          <w:sz w:val="32"/>
          <w:szCs w:val="32"/>
          <w:rtl/>
        </w:rPr>
        <w:t>فقد</w:t>
      </w:r>
      <w:proofErr w:type="gramEnd"/>
      <w:r w:rsidRPr="00AB0B37">
        <w:rPr>
          <w:rStyle w:val="lev"/>
          <w:rFonts w:ascii="Simplified Arabic" w:hAnsi="Simplified Arabic" w:cs="Simplified Arabic"/>
          <w:b w:val="0"/>
          <w:bCs w:val="0"/>
          <w:sz w:val="32"/>
          <w:szCs w:val="32"/>
          <w:rtl/>
        </w:rPr>
        <w:t xml:space="preserve"> كانت المعاجم في السابق تكتفي بجمع الكلمات وتقديم تعريفات ثابتة ومعزولة، غير معنية بكيفية توظيف هذه الكلمات في الواقع اللغوي والحياتي. </w:t>
      </w:r>
      <w:proofErr w:type="gramStart"/>
      <w:r w:rsidRPr="00AB0B37">
        <w:rPr>
          <w:rStyle w:val="lev"/>
          <w:rFonts w:ascii="Simplified Arabic" w:hAnsi="Simplified Arabic" w:cs="Simplified Arabic"/>
          <w:b w:val="0"/>
          <w:bCs w:val="0"/>
          <w:sz w:val="32"/>
          <w:szCs w:val="32"/>
          <w:rtl/>
        </w:rPr>
        <w:t>أما</w:t>
      </w:r>
      <w:proofErr w:type="gramEnd"/>
      <w:r w:rsidRPr="00AB0B37">
        <w:rPr>
          <w:rStyle w:val="lev"/>
          <w:rFonts w:ascii="Simplified Arabic" w:hAnsi="Simplified Arabic" w:cs="Simplified Arabic"/>
          <w:b w:val="0"/>
          <w:bCs w:val="0"/>
          <w:sz w:val="32"/>
          <w:szCs w:val="32"/>
          <w:rtl/>
        </w:rPr>
        <w:t xml:space="preserve"> اليوم، فالمعجم لا يُنظر إليه فقط كوسيلة لتخزين المعلومات اللغوية، بل كأداة معرفية شاملة تتعامل مع اللغة باعتبارها نظامًا متكاملاً، يراعي البُعد التداولي والوظيفي للكلمات</w:t>
      </w:r>
      <w:r w:rsidRPr="00AB0B37">
        <w:rPr>
          <w:rStyle w:val="lev"/>
          <w:rFonts w:ascii="Simplified Arabic" w:hAnsi="Simplified Arabic" w:cs="Simplified Arabic"/>
          <w:b w:val="0"/>
          <w:bCs w:val="0"/>
          <w:sz w:val="32"/>
          <w:szCs w:val="32"/>
        </w:rPr>
        <w:t>.</w:t>
      </w:r>
    </w:p>
    <w:p w:rsidR="001950BF" w:rsidRPr="00AB0B37" w:rsidRDefault="001950BF" w:rsidP="00AB0B37">
      <w:pPr>
        <w:bidi/>
        <w:spacing w:before="100" w:beforeAutospacing="1" w:after="100" w:afterAutospacing="1" w:line="360" w:lineRule="auto"/>
        <w:jc w:val="both"/>
        <w:rPr>
          <w:rStyle w:val="lev"/>
          <w:rFonts w:ascii="Simplified Arabic" w:hAnsi="Simplified Arabic" w:cs="Simplified Arabic"/>
          <w:b w:val="0"/>
          <w:bCs w:val="0"/>
          <w:sz w:val="32"/>
          <w:szCs w:val="32"/>
          <w:lang w:eastAsia="fr-FR"/>
        </w:rPr>
      </w:pPr>
      <w:r w:rsidRPr="00AB0B37">
        <w:rPr>
          <w:rStyle w:val="lev"/>
          <w:rFonts w:ascii="Simplified Arabic" w:hAnsi="Simplified Arabic" w:cs="Simplified Arabic"/>
          <w:b w:val="0"/>
          <w:bCs w:val="0"/>
          <w:sz w:val="32"/>
          <w:szCs w:val="32"/>
          <w:rtl/>
          <w:lang w:eastAsia="fr-FR"/>
        </w:rPr>
        <w:t xml:space="preserve">تستند المعاجم الحديثة إلى نماذج لغوية متطورة تأخذ في الحسبان تعدد الدلالات والوظائف التي تقوم بها الكلمات داخل الجمل وفي سياقات مختلفة، مما يسمح بفهم أعمق للمعنى لا يقتصر على مجرد التعريف الحرفي. </w:t>
      </w:r>
      <w:proofErr w:type="gramStart"/>
      <w:r w:rsidRPr="00AB0B37">
        <w:rPr>
          <w:rStyle w:val="lev"/>
          <w:rFonts w:ascii="Simplified Arabic" w:hAnsi="Simplified Arabic" w:cs="Simplified Arabic"/>
          <w:b w:val="0"/>
          <w:bCs w:val="0"/>
          <w:sz w:val="32"/>
          <w:szCs w:val="32"/>
          <w:rtl/>
          <w:lang w:eastAsia="fr-FR"/>
        </w:rPr>
        <w:t>بهذا</w:t>
      </w:r>
      <w:proofErr w:type="gramEnd"/>
      <w:r w:rsidRPr="00AB0B37">
        <w:rPr>
          <w:rStyle w:val="lev"/>
          <w:rFonts w:ascii="Simplified Arabic" w:hAnsi="Simplified Arabic" w:cs="Simplified Arabic"/>
          <w:b w:val="0"/>
          <w:bCs w:val="0"/>
          <w:sz w:val="32"/>
          <w:szCs w:val="32"/>
          <w:rtl/>
          <w:lang w:eastAsia="fr-FR"/>
        </w:rPr>
        <w:t>، تربط هذه المعاجم بين المعنى والسياق، بحيث يتم عرض الكلمات مع الأمثلة والمواقف التي تبيّن كيفية استخدامها الفعلي، مما يعزز قدرة المتعلم أو المستخدم على توظيف المفردات في التواصل اليومي بفاعلية ودقة</w:t>
      </w:r>
      <w:r w:rsidRPr="00AB0B37">
        <w:rPr>
          <w:rStyle w:val="lev"/>
          <w:rFonts w:ascii="Simplified Arabic" w:hAnsi="Simplified Arabic" w:cs="Simplified Arabic"/>
          <w:b w:val="0"/>
          <w:bCs w:val="0"/>
          <w:sz w:val="32"/>
          <w:szCs w:val="32"/>
          <w:lang w:eastAsia="fr-FR"/>
        </w:rPr>
        <w:t>.</w:t>
      </w:r>
    </w:p>
    <w:p w:rsidR="001950BF" w:rsidRPr="001950BF" w:rsidRDefault="001950BF" w:rsidP="00AB0B37">
      <w:pPr>
        <w:pStyle w:val="NormalWeb"/>
        <w:bidi/>
        <w:spacing w:line="360" w:lineRule="auto"/>
        <w:jc w:val="both"/>
        <w:rPr>
          <w:rStyle w:val="lev"/>
          <w:rFonts w:ascii="Simplified Arabic" w:hAnsi="Simplified Arabic" w:cs="Simplified Arabic"/>
          <w:b w:val="0"/>
          <w:bCs w:val="0"/>
          <w:sz w:val="32"/>
          <w:szCs w:val="32"/>
        </w:rPr>
      </w:pPr>
      <w:proofErr w:type="gramStart"/>
      <w:r w:rsidRPr="001950BF">
        <w:rPr>
          <w:rStyle w:val="lev"/>
          <w:rFonts w:ascii="Simplified Arabic" w:hAnsi="Simplified Arabic" w:cs="Simplified Arabic"/>
          <w:b w:val="0"/>
          <w:bCs w:val="0"/>
          <w:sz w:val="32"/>
          <w:szCs w:val="32"/>
          <w:rtl/>
        </w:rPr>
        <w:lastRenderedPageBreak/>
        <w:t>لذلك</w:t>
      </w:r>
      <w:proofErr w:type="gramEnd"/>
      <w:r w:rsidRPr="001950BF">
        <w:rPr>
          <w:rStyle w:val="lev"/>
          <w:rFonts w:ascii="Simplified Arabic" w:hAnsi="Simplified Arabic" w:cs="Simplified Arabic"/>
          <w:b w:val="0"/>
          <w:bCs w:val="0"/>
          <w:sz w:val="32"/>
          <w:szCs w:val="32"/>
          <w:rtl/>
        </w:rPr>
        <w:t>، يمكن القول إن المعجم الحديث يمثل جسرًا بين المعرفة النظرية باللغة وبين ممارسات التواصل الفعلية، ويُعتبر أداة لا غنى عنها في فهم اللغة كظاهرة اجتماعية حية، وليس فقط كمجموعة من المصطلحات الثابتة</w:t>
      </w:r>
      <w:r w:rsidRPr="001950BF">
        <w:rPr>
          <w:rStyle w:val="lev"/>
          <w:rFonts w:ascii="Simplified Arabic" w:hAnsi="Simplified Arabic" w:cs="Simplified Arabic"/>
          <w:b w:val="0"/>
          <w:bCs w:val="0"/>
          <w:sz w:val="32"/>
          <w:szCs w:val="32"/>
        </w:rPr>
        <w:t>.</w:t>
      </w:r>
    </w:p>
    <w:p w:rsidR="00295C96" w:rsidRPr="00F244A9" w:rsidRDefault="00AC61AF" w:rsidP="00F244A9">
      <w:pPr>
        <w:bidi/>
        <w:spacing w:before="100" w:beforeAutospacing="1" w:after="100" w:afterAutospacing="1" w:line="360" w:lineRule="auto"/>
        <w:jc w:val="both"/>
        <w:rPr>
          <w:rStyle w:val="lev"/>
          <w:rFonts w:ascii="Simplified Arabic" w:hAnsi="Simplified Arabic" w:cs="Simplified Arabic"/>
          <w:b w:val="0"/>
          <w:bCs w:val="0"/>
          <w:sz w:val="32"/>
          <w:szCs w:val="32"/>
        </w:rPr>
      </w:pPr>
      <w:r>
        <w:rPr>
          <w:rStyle w:val="lev"/>
          <w:rFonts w:ascii="Simplified Arabic" w:hAnsi="Simplified Arabic" w:cs="Simplified Arabic" w:hint="cs"/>
          <w:sz w:val="36"/>
          <w:szCs w:val="36"/>
          <w:u w:val="single"/>
          <w:rtl/>
        </w:rPr>
        <w:t xml:space="preserve">3. </w:t>
      </w:r>
      <w:r w:rsidR="00295C96" w:rsidRPr="00AC61AF">
        <w:rPr>
          <w:rStyle w:val="lev"/>
          <w:rFonts w:ascii="Simplified Arabic" w:hAnsi="Simplified Arabic" w:cs="Simplified Arabic"/>
          <w:sz w:val="36"/>
          <w:szCs w:val="36"/>
          <w:u w:val="single"/>
        </w:rPr>
        <w:t xml:space="preserve"> </w:t>
      </w:r>
      <w:proofErr w:type="gramStart"/>
      <w:r w:rsidR="00295C96" w:rsidRPr="00AC61AF">
        <w:rPr>
          <w:rStyle w:val="lev"/>
          <w:rFonts w:ascii="Simplified Arabic" w:hAnsi="Simplified Arabic" w:cs="Simplified Arabic"/>
          <w:sz w:val="36"/>
          <w:szCs w:val="36"/>
          <w:u w:val="single"/>
          <w:rtl/>
        </w:rPr>
        <w:t>نحو</w:t>
      </w:r>
      <w:proofErr w:type="gramEnd"/>
      <w:r w:rsidR="00295C96" w:rsidRPr="00AC61AF">
        <w:rPr>
          <w:rStyle w:val="lev"/>
          <w:rFonts w:ascii="Simplified Arabic" w:hAnsi="Simplified Arabic" w:cs="Simplified Arabic"/>
          <w:sz w:val="36"/>
          <w:szCs w:val="36"/>
          <w:u w:val="single"/>
          <w:rtl/>
        </w:rPr>
        <w:t xml:space="preserve"> تصور معجم مدرسي حديث</w:t>
      </w:r>
      <w:r w:rsidR="00295C96" w:rsidRPr="00F244A9">
        <w:rPr>
          <w:rStyle w:val="lev"/>
          <w:rFonts w:ascii="Simplified Arabic" w:hAnsi="Simplified Arabic" w:cs="Simplified Arabic"/>
          <w:b w:val="0"/>
          <w:bCs w:val="0"/>
          <w:sz w:val="32"/>
          <w:szCs w:val="32"/>
        </w:rPr>
        <w:t>:</w:t>
      </w:r>
    </w:p>
    <w:p w:rsidR="00295C96" w:rsidRPr="00F244A9" w:rsidRDefault="0021308A" w:rsidP="00F244A9">
      <w:pPr>
        <w:bidi/>
        <w:spacing w:before="100" w:beforeAutospacing="1" w:after="100" w:afterAutospacing="1" w:line="360" w:lineRule="auto"/>
        <w:jc w:val="both"/>
        <w:rPr>
          <w:rStyle w:val="lev"/>
          <w:rFonts w:ascii="Simplified Arabic" w:hAnsi="Simplified Arabic" w:cs="Simplified Arabic"/>
          <w:b w:val="0"/>
          <w:bCs w:val="0"/>
          <w:sz w:val="32"/>
          <w:szCs w:val="32"/>
        </w:rPr>
      </w:pPr>
      <w:r>
        <w:rPr>
          <w:rStyle w:val="lev"/>
          <w:rFonts w:ascii="Simplified Arabic" w:hAnsi="Simplified Arabic" w:cs="Simplified Arabic" w:hint="cs"/>
          <w:b w:val="0"/>
          <w:bCs w:val="0"/>
          <w:sz w:val="32"/>
          <w:szCs w:val="32"/>
          <w:rtl/>
        </w:rPr>
        <w:t>على ضوء</w:t>
      </w:r>
      <w:r w:rsidR="00295C96" w:rsidRPr="00F244A9">
        <w:rPr>
          <w:rStyle w:val="lev"/>
          <w:rFonts w:ascii="Simplified Arabic" w:hAnsi="Simplified Arabic" w:cs="Simplified Arabic"/>
          <w:b w:val="0"/>
          <w:bCs w:val="0"/>
          <w:sz w:val="32"/>
          <w:szCs w:val="32"/>
          <w:rtl/>
        </w:rPr>
        <w:t xml:space="preserve"> المبادئ السابقة، يمكن </w:t>
      </w:r>
      <w:r>
        <w:rPr>
          <w:rStyle w:val="lev"/>
          <w:rFonts w:ascii="Simplified Arabic" w:hAnsi="Simplified Arabic" w:cs="Simplified Arabic" w:hint="cs"/>
          <w:b w:val="0"/>
          <w:bCs w:val="0"/>
          <w:sz w:val="32"/>
          <w:szCs w:val="32"/>
          <w:rtl/>
        </w:rPr>
        <w:t xml:space="preserve">الجزم بالقول إن </w:t>
      </w:r>
      <w:r w:rsidR="00295C96" w:rsidRPr="00F244A9">
        <w:rPr>
          <w:rStyle w:val="lev"/>
          <w:rFonts w:ascii="Simplified Arabic" w:hAnsi="Simplified Arabic" w:cs="Simplified Arabic"/>
          <w:b w:val="0"/>
          <w:bCs w:val="0"/>
          <w:sz w:val="32"/>
          <w:szCs w:val="32"/>
          <w:rtl/>
        </w:rPr>
        <w:t xml:space="preserve">بناء تصور لمعجم مدرسي حديث </w:t>
      </w:r>
      <w:r>
        <w:rPr>
          <w:rStyle w:val="lev"/>
          <w:rFonts w:ascii="Simplified Arabic" w:hAnsi="Simplified Arabic" w:cs="Simplified Arabic" w:hint="cs"/>
          <w:b w:val="0"/>
          <w:bCs w:val="0"/>
          <w:sz w:val="32"/>
          <w:szCs w:val="32"/>
          <w:rtl/>
        </w:rPr>
        <w:t xml:space="preserve">ينبغي أن </w:t>
      </w:r>
      <w:r w:rsidR="00295C96" w:rsidRPr="00F244A9">
        <w:rPr>
          <w:rStyle w:val="lev"/>
          <w:rFonts w:ascii="Simplified Arabic" w:hAnsi="Simplified Arabic" w:cs="Simplified Arabic"/>
          <w:b w:val="0"/>
          <w:bCs w:val="0"/>
          <w:sz w:val="32"/>
          <w:szCs w:val="32"/>
          <w:rtl/>
        </w:rPr>
        <w:t>يراعي خصائص المتعلم، ومستلزمات المقاربة بالكفايات</w:t>
      </w:r>
      <w:r w:rsidR="00295C96" w:rsidRPr="00F244A9">
        <w:rPr>
          <w:rStyle w:val="lev"/>
          <w:rFonts w:ascii="Simplified Arabic" w:hAnsi="Simplified Arabic" w:cs="Simplified Arabic"/>
          <w:b w:val="0"/>
          <w:bCs w:val="0"/>
          <w:sz w:val="32"/>
          <w:szCs w:val="32"/>
        </w:rPr>
        <w:t>.</w:t>
      </w:r>
    </w:p>
    <w:p w:rsidR="00295C96" w:rsidRPr="008728A6" w:rsidRDefault="002C4E8B" w:rsidP="00F244A9">
      <w:pPr>
        <w:bidi/>
        <w:spacing w:before="100" w:beforeAutospacing="1" w:after="100" w:afterAutospacing="1" w:line="360" w:lineRule="auto"/>
        <w:jc w:val="both"/>
        <w:outlineLvl w:val="2"/>
        <w:rPr>
          <w:rStyle w:val="lev"/>
          <w:rFonts w:ascii="Simplified Arabic" w:hAnsi="Simplified Arabic" w:cs="Simplified Arabic"/>
          <w:b w:val="0"/>
          <w:bCs w:val="0"/>
          <w:sz w:val="32"/>
          <w:szCs w:val="32"/>
          <w:u w:val="single"/>
        </w:rPr>
      </w:pPr>
      <w:r>
        <w:rPr>
          <w:rStyle w:val="lev"/>
          <w:rFonts w:ascii="Simplified Arabic" w:hAnsi="Simplified Arabic" w:cs="Simplified Arabic" w:hint="cs"/>
          <w:b w:val="0"/>
          <w:bCs w:val="0"/>
          <w:sz w:val="32"/>
          <w:szCs w:val="32"/>
          <w:u w:val="single"/>
          <w:rtl/>
        </w:rPr>
        <w:t>1.3</w:t>
      </w:r>
      <w:r w:rsidR="00295C96" w:rsidRPr="008728A6">
        <w:rPr>
          <w:rStyle w:val="lev"/>
          <w:rFonts w:ascii="Simplified Arabic" w:hAnsi="Simplified Arabic" w:cs="Simplified Arabic"/>
          <w:b w:val="0"/>
          <w:bCs w:val="0"/>
          <w:sz w:val="32"/>
          <w:szCs w:val="32"/>
          <w:u w:val="single"/>
        </w:rPr>
        <w:t xml:space="preserve"> </w:t>
      </w:r>
      <w:r w:rsidR="00295C96" w:rsidRPr="008728A6">
        <w:rPr>
          <w:rStyle w:val="lev"/>
          <w:rFonts w:ascii="Simplified Arabic" w:hAnsi="Simplified Arabic" w:cs="Simplified Arabic"/>
          <w:b w:val="0"/>
          <w:bCs w:val="0"/>
          <w:sz w:val="32"/>
          <w:szCs w:val="32"/>
          <w:u w:val="single"/>
          <w:rtl/>
        </w:rPr>
        <w:t>الخصائص العامة للمعجم المدرسي الجديد</w:t>
      </w:r>
    </w:p>
    <w:p w:rsidR="00295C96" w:rsidRPr="00F244A9" w:rsidRDefault="00295C96" w:rsidP="008728A6">
      <w:pPr>
        <w:numPr>
          <w:ilvl w:val="0"/>
          <w:numId w:val="11"/>
        </w:numPr>
        <w:bidi/>
        <w:spacing w:before="100" w:beforeAutospacing="1" w:after="100" w:afterAutospacing="1" w:line="360" w:lineRule="auto"/>
        <w:jc w:val="both"/>
        <w:rPr>
          <w:rStyle w:val="lev"/>
          <w:rFonts w:ascii="Simplified Arabic" w:hAnsi="Simplified Arabic" w:cs="Simplified Arabic"/>
          <w:b w:val="0"/>
          <w:bCs w:val="0"/>
          <w:sz w:val="32"/>
          <w:szCs w:val="32"/>
        </w:rPr>
      </w:pPr>
      <w:proofErr w:type="gramStart"/>
      <w:r w:rsidRPr="00F244A9">
        <w:rPr>
          <w:rStyle w:val="lev"/>
          <w:rFonts w:ascii="Simplified Arabic" w:hAnsi="Simplified Arabic" w:cs="Simplified Arabic"/>
          <w:b w:val="0"/>
          <w:bCs w:val="0"/>
          <w:sz w:val="32"/>
          <w:szCs w:val="32"/>
          <w:rtl/>
        </w:rPr>
        <w:t>الوظيفية</w:t>
      </w:r>
      <w:r w:rsidR="008728A6">
        <w:rPr>
          <w:rStyle w:val="lev"/>
          <w:rFonts w:ascii="Simplified Arabic" w:hAnsi="Simplified Arabic" w:cs="Simplified Arabic" w:hint="cs"/>
          <w:b w:val="0"/>
          <w:bCs w:val="0"/>
          <w:sz w:val="32"/>
          <w:szCs w:val="32"/>
          <w:rtl/>
        </w:rPr>
        <w:t xml:space="preserve"> </w:t>
      </w:r>
      <w:r w:rsidRPr="00F244A9">
        <w:rPr>
          <w:rStyle w:val="lev"/>
          <w:rFonts w:ascii="Simplified Arabic" w:hAnsi="Simplified Arabic" w:cs="Simplified Arabic"/>
          <w:b w:val="0"/>
          <w:bCs w:val="0"/>
          <w:sz w:val="32"/>
          <w:szCs w:val="32"/>
        </w:rPr>
        <w:t>:</w:t>
      </w:r>
      <w:proofErr w:type="gramEnd"/>
      <w:r w:rsidRPr="00F244A9">
        <w:rPr>
          <w:rStyle w:val="lev"/>
          <w:rFonts w:ascii="Simplified Arabic" w:hAnsi="Simplified Arabic" w:cs="Simplified Arabic"/>
          <w:b w:val="0"/>
          <w:bCs w:val="0"/>
          <w:sz w:val="32"/>
          <w:szCs w:val="32"/>
        </w:rPr>
        <w:t xml:space="preserve"> </w:t>
      </w:r>
      <w:r w:rsidRPr="00F244A9">
        <w:rPr>
          <w:rStyle w:val="lev"/>
          <w:rFonts w:ascii="Simplified Arabic" w:hAnsi="Simplified Arabic" w:cs="Simplified Arabic"/>
          <w:b w:val="0"/>
          <w:bCs w:val="0"/>
          <w:sz w:val="32"/>
          <w:szCs w:val="32"/>
          <w:rtl/>
        </w:rPr>
        <w:t>يجب أن يخدم أهدافًا تعليمية وتواصلية واضحة</w:t>
      </w:r>
      <w:r w:rsidRPr="00F244A9">
        <w:rPr>
          <w:rStyle w:val="lev"/>
          <w:rFonts w:ascii="Simplified Arabic" w:hAnsi="Simplified Arabic" w:cs="Simplified Arabic"/>
          <w:b w:val="0"/>
          <w:bCs w:val="0"/>
          <w:sz w:val="32"/>
          <w:szCs w:val="32"/>
        </w:rPr>
        <w:t>.</w:t>
      </w:r>
      <w:r w:rsidR="008728A6">
        <w:rPr>
          <w:rStyle w:val="lev"/>
          <w:rFonts w:ascii="Simplified Arabic" w:hAnsi="Simplified Arabic" w:cs="Simplified Arabic" w:hint="cs"/>
          <w:b w:val="0"/>
          <w:bCs w:val="0"/>
          <w:sz w:val="32"/>
          <w:szCs w:val="32"/>
          <w:rtl/>
        </w:rPr>
        <w:t xml:space="preserve"> </w:t>
      </w:r>
      <w:r w:rsidR="008728A6" w:rsidRPr="0021308A">
        <w:rPr>
          <w:rStyle w:val="lev"/>
          <w:rFonts w:ascii="Simplified Arabic" w:hAnsi="Simplified Arabic" w:cs="Simplified Arabic" w:hint="cs"/>
          <w:sz w:val="32"/>
          <w:szCs w:val="32"/>
          <w:rtl/>
        </w:rPr>
        <w:t xml:space="preserve">أي </w:t>
      </w:r>
      <w:r w:rsidR="008728A6" w:rsidRPr="0021308A">
        <w:rPr>
          <w:rStyle w:val="lev"/>
          <w:rFonts w:ascii="Simplified Arabic" w:hAnsi="Simplified Arabic" w:cs="Simplified Arabic"/>
          <w:b w:val="0"/>
          <w:bCs w:val="0"/>
          <w:sz w:val="32"/>
          <w:szCs w:val="32"/>
          <w:rtl/>
        </w:rPr>
        <w:t xml:space="preserve">يجب أن </w:t>
      </w:r>
      <w:r w:rsidR="008728A6" w:rsidRPr="0021308A">
        <w:rPr>
          <w:rStyle w:val="lev"/>
          <w:rFonts w:ascii="Simplified Arabic" w:hAnsi="Simplified Arabic" w:cs="Simplified Arabic" w:hint="cs"/>
          <w:b w:val="0"/>
          <w:bCs w:val="0"/>
          <w:sz w:val="32"/>
          <w:szCs w:val="32"/>
          <w:rtl/>
        </w:rPr>
        <w:t>ي</w:t>
      </w:r>
      <w:r w:rsidR="008728A6" w:rsidRPr="0021308A">
        <w:rPr>
          <w:rStyle w:val="lev"/>
          <w:rFonts w:ascii="Simplified Arabic" w:hAnsi="Simplified Arabic" w:cs="Simplified Arabic"/>
          <w:b w:val="0"/>
          <w:bCs w:val="0"/>
          <w:sz w:val="32"/>
          <w:szCs w:val="32"/>
          <w:rtl/>
        </w:rPr>
        <w:t>حقق النشاط أو</w:t>
      </w:r>
      <w:r w:rsidR="008728A6">
        <w:rPr>
          <w:rStyle w:val="lev"/>
          <w:rtl/>
        </w:rPr>
        <w:t xml:space="preserve"> </w:t>
      </w:r>
      <w:r w:rsidR="008728A6" w:rsidRPr="0021308A">
        <w:rPr>
          <w:rStyle w:val="lev"/>
          <w:rFonts w:ascii="Simplified Arabic" w:hAnsi="Simplified Arabic" w:cs="Simplified Arabic"/>
          <w:b w:val="0"/>
          <w:bCs w:val="0"/>
          <w:sz w:val="32"/>
          <w:szCs w:val="32"/>
          <w:rtl/>
        </w:rPr>
        <w:t>المحتوى أو الاستراتيجية المعتمدة أهدافًا تعليمية وتواصلية محددة بوضوح</w:t>
      </w:r>
      <w:r w:rsidR="008728A6" w:rsidRPr="0021308A">
        <w:rPr>
          <w:rStyle w:val="lev"/>
          <w:rFonts w:ascii="Simplified Arabic" w:hAnsi="Simplified Arabic" w:cs="Simplified Arabic"/>
          <w:sz w:val="32"/>
          <w:szCs w:val="32"/>
          <w:rtl/>
        </w:rPr>
        <w:t xml:space="preserve">، </w:t>
      </w:r>
      <w:r w:rsidR="008728A6" w:rsidRPr="0021308A">
        <w:rPr>
          <w:rStyle w:val="lev"/>
          <w:rFonts w:ascii="Simplified Arabic" w:hAnsi="Simplified Arabic" w:cs="Simplified Arabic" w:hint="cs"/>
          <w:sz w:val="32"/>
          <w:szCs w:val="32"/>
          <w:rtl/>
        </w:rPr>
        <w:t>من خلال</w:t>
      </w:r>
      <w:r w:rsidR="008728A6" w:rsidRPr="0021308A">
        <w:rPr>
          <w:rStyle w:val="lev"/>
          <w:rFonts w:ascii="Simplified Arabic" w:hAnsi="Simplified Arabic" w:cs="Simplified Arabic"/>
          <w:sz w:val="32"/>
          <w:szCs w:val="32"/>
          <w:rtl/>
        </w:rPr>
        <w:t xml:space="preserve"> أن يكون لها </w:t>
      </w:r>
      <w:r w:rsidR="008728A6" w:rsidRPr="0021308A">
        <w:rPr>
          <w:rStyle w:val="lev"/>
          <w:rFonts w:ascii="Simplified Arabic" w:hAnsi="Simplified Arabic" w:cs="Simplified Arabic"/>
          <w:b w:val="0"/>
          <w:bCs w:val="0"/>
          <w:sz w:val="32"/>
          <w:szCs w:val="32"/>
          <w:rtl/>
        </w:rPr>
        <w:t>دور وظيفي مباشر في بناء التعلم وتحقيق التواصل داخل القسم أو خارجه</w:t>
      </w:r>
      <w:r w:rsidR="008728A6" w:rsidRPr="0021308A">
        <w:rPr>
          <w:rStyle w:val="lev"/>
          <w:rFonts w:ascii="Simplified Arabic" w:hAnsi="Simplified Arabic" w:cs="Simplified Arabic" w:hint="cs"/>
          <w:b w:val="0"/>
          <w:bCs w:val="0"/>
          <w:sz w:val="32"/>
          <w:szCs w:val="32"/>
          <w:rtl/>
        </w:rPr>
        <w:t>.</w:t>
      </w:r>
    </w:p>
    <w:p w:rsidR="0021308A" w:rsidRPr="0021308A" w:rsidRDefault="00295C96" w:rsidP="0021308A">
      <w:pPr>
        <w:pStyle w:val="NormalWeb"/>
        <w:bidi/>
        <w:rPr>
          <w:rStyle w:val="lev"/>
          <w:rFonts w:ascii="Simplified Arabic" w:eastAsiaTheme="minorHAnsi" w:hAnsi="Simplified Arabic" w:cs="Simplified Arabic"/>
          <w:b w:val="0"/>
          <w:bCs w:val="0"/>
          <w:sz w:val="32"/>
          <w:szCs w:val="32"/>
          <w:lang w:eastAsia="en-US"/>
        </w:rPr>
      </w:pPr>
      <w:r w:rsidRPr="0021308A">
        <w:rPr>
          <w:rStyle w:val="lev"/>
          <w:rFonts w:ascii="Simplified Arabic" w:eastAsiaTheme="minorHAnsi" w:hAnsi="Simplified Arabic" w:cs="Simplified Arabic"/>
          <w:b w:val="0"/>
          <w:bCs w:val="0"/>
          <w:sz w:val="32"/>
          <w:szCs w:val="32"/>
          <w:rtl/>
          <w:lang w:eastAsia="en-US"/>
        </w:rPr>
        <w:t>الاقتصاد المعرفي</w:t>
      </w:r>
      <w:r w:rsidR="006745AC" w:rsidRPr="0021308A">
        <w:rPr>
          <w:rStyle w:val="lev"/>
          <w:rFonts w:ascii="Simplified Arabic" w:eastAsiaTheme="minorHAnsi" w:hAnsi="Simplified Arabic" w:cs="Simplified Arabic" w:hint="cs"/>
          <w:b w:val="0"/>
          <w:bCs w:val="0"/>
          <w:sz w:val="32"/>
          <w:szCs w:val="32"/>
          <w:rtl/>
          <w:lang w:eastAsia="en-US"/>
        </w:rPr>
        <w:t>:</w:t>
      </w:r>
      <w:r w:rsidRPr="0021308A">
        <w:rPr>
          <w:rStyle w:val="lev"/>
          <w:rFonts w:ascii="Simplified Arabic" w:eastAsiaTheme="minorHAnsi" w:hAnsi="Simplified Arabic" w:cs="Simplified Arabic"/>
          <w:b w:val="0"/>
          <w:bCs w:val="0"/>
          <w:sz w:val="32"/>
          <w:szCs w:val="32"/>
          <w:lang w:eastAsia="en-US"/>
        </w:rPr>
        <w:t xml:space="preserve"> </w:t>
      </w:r>
      <w:r w:rsidRPr="0021308A">
        <w:rPr>
          <w:rStyle w:val="lev"/>
          <w:rFonts w:ascii="Simplified Arabic" w:eastAsiaTheme="minorHAnsi" w:hAnsi="Simplified Arabic" w:cs="Simplified Arabic"/>
          <w:b w:val="0"/>
          <w:bCs w:val="0"/>
          <w:sz w:val="32"/>
          <w:szCs w:val="32"/>
          <w:rtl/>
          <w:lang w:eastAsia="en-US"/>
        </w:rPr>
        <w:t>تقديم المعلومات بشكل مكثف دون الإغراق في التفاصيل غير الضرورية</w:t>
      </w:r>
      <w:r w:rsidRPr="0021308A">
        <w:rPr>
          <w:rStyle w:val="lev"/>
          <w:rFonts w:ascii="Simplified Arabic" w:eastAsiaTheme="minorHAnsi" w:hAnsi="Simplified Arabic" w:cs="Simplified Arabic"/>
          <w:b w:val="0"/>
          <w:bCs w:val="0"/>
          <w:sz w:val="32"/>
          <w:szCs w:val="32"/>
          <w:lang w:eastAsia="en-US"/>
        </w:rPr>
        <w:t>.</w:t>
      </w:r>
      <w:r w:rsidR="0021308A" w:rsidRPr="0021308A">
        <w:rPr>
          <w:rStyle w:val="lev"/>
          <w:rFonts w:ascii="Simplified Arabic" w:eastAsiaTheme="minorHAnsi" w:hAnsi="Simplified Arabic" w:cs="Simplified Arabic" w:hint="cs"/>
          <w:b w:val="0"/>
          <w:bCs w:val="0"/>
          <w:sz w:val="32"/>
          <w:szCs w:val="32"/>
          <w:rtl/>
          <w:lang w:eastAsia="en-US"/>
        </w:rPr>
        <w:t xml:space="preserve"> </w:t>
      </w:r>
      <w:proofErr w:type="gramStart"/>
      <w:r w:rsidR="0021308A" w:rsidRPr="0021308A">
        <w:rPr>
          <w:rStyle w:val="lev"/>
          <w:rFonts w:ascii="Simplified Arabic" w:eastAsiaTheme="minorHAnsi" w:hAnsi="Simplified Arabic" w:cs="Simplified Arabic" w:hint="cs"/>
          <w:b w:val="0"/>
          <w:bCs w:val="0"/>
          <w:sz w:val="32"/>
          <w:szCs w:val="32"/>
          <w:rtl/>
          <w:lang w:eastAsia="en-US"/>
        </w:rPr>
        <w:t>أي</w:t>
      </w:r>
      <w:proofErr w:type="gramEnd"/>
      <w:r w:rsidR="0021308A" w:rsidRPr="0021308A">
        <w:rPr>
          <w:rStyle w:val="lev"/>
          <w:rFonts w:ascii="Simplified Arabic" w:eastAsiaTheme="minorHAnsi" w:hAnsi="Simplified Arabic" w:cs="Simplified Arabic" w:hint="cs"/>
          <w:b w:val="0"/>
          <w:bCs w:val="0"/>
          <w:sz w:val="32"/>
          <w:szCs w:val="32"/>
          <w:rtl/>
          <w:lang w:eastAsia="en-US"/>
        </w:rPr>
        <w:t xml:space="preserve"> أن يكون</w:t>
      </w:r>
      <w:r w:rsidR="0021308A" w:rsidRPr="0021308A">
        <w:rPr>
          <w:rStyle w:val="lev"/>
          <w:rFonts w:ascii="Simplified Arabic" w:eastAsiaTheme="minorHAnsi" w:hAnsi="Simplified Arabic" w:cs="Simplified Arabic"/>
          <w:b w:val="0"/>
          <w:bCs w:val="0"/>
          <w:sz w:val="32"/>
          <w:szCs w:val="32"/>
          <w:rtl/>
          <w:lang w:eastAsia="en-US"/>
        </w:rPr>
        <w:t xml:space="preserve"> تقديم المعلومات بشكل مركز وفعّال، دون إغراق المتعلم في تفاصيل جانبية قد تُشتته أو تُثقله</w:t>
      </w:r>
      <w:r w:rsidR="0021308A" w:rsidRPr="0021308A">
        <w:rPr>
          <w:rStyle w:val="lev"/>
          <w:rFonts w:ascii="Simplified Arabic" w:eastAsiaTheme="minorHAnsi" w:hAnsi="Simplified Arabic" w:cs="Simplified Arabic"/>
          <w:b w:val="0"/>
          <w:bCs w:val="0"/>
          <w:sz w:val="32"/>
          <w:szCs w:val="32"/>
          <w:lang w:eastAsia="en-US"/>
        </w:rPr>
        <w:t>.</w:t>
      </w:r>
      <w:r w:rsidR="0021308A" w:rsidRPr="0021308A">
        <w:rPr>
          <w:rStyle w:val="lev"/>
          <w:rFonts w:ascii="Simplified Arabic" w:eastAsiaTheme="minorHAnsi" w:hAnsi="Simplified Arabic" w:cs="Simplified Arabic"/>
          <w:b w:val="0"/>
          <w:bCs w:val="0"/>
          <w:sz w:val="32"/>
          <w:szCs w:val="32"/>
          <w:lang w:eastAsia="en-US"/>
        </w:rPr>
        <w:br/>
      </w:r>
      <w:proofErr w:type="gramStart"/>
      <w:r w:rsidR="0021308A" w:rsidRPr="0021308A">
        <w:rPr>
          <w:rStyle w:val="lev"/>
          <w:rFonts w:ascii="Simplified Arabic" w:eastAsiaTheme="minorHAnsi" w:hAnsi="Simplified Arabic" w:cs="Simplified Arabic" w:hint="cs"/>
          <w:b w:val="0"/>
          <w:bCs w:val="0"/>
          <w:sz w:val="32"/>
          <w:szCs w:val="32"/>
          <w:rtl/>
          <w:lang w:eastAsia="en-US"/>
        </w:rPr>
        <w:t>وذلك</w:t>
      </w:r>
      <w:proofErr w:type="gramEnd"/>
      <w:r w:rsidR="0021308A" w:rsidRPr="0021308A">
        <w:rPr>
          <w:rStyle w:val="lev"/>
          <w:rFonts w:ascii="Simplified Arabic" w:eastAsiaTheme="minorHAnsi" w:hAnsi="Simplified Arabic" w:cs="Simplified Arabic" w:hint="cs"/>
          <w:b w:val="0"/>
          <w:bCs w:val="0"/>
          <w:sz w:val="32"/>
          <w:szCs w:val="32"/>
          <w:rtl/>
          <w:lang w:eastAsia="en-US"/>
        </w:rPr>
        <w:t xml:space="preserve"> بهدف</w:t>
      </w:r>
      <w:r w:rsidR="0021308A" w:rsidRPr="0021308A">
        <w:rPr>
          <w:rStyle w:val="lev"/>
          <w:rFonts w:ascii="Simplified Arabic" w:eastAsiaTheme="minorHAnsi" w:hAnsi="Simplified Arabic" w:cs="Simplified Arabic"/>
          <w:b w:val="0"/>
          <w:bCs w:val="0"/>
          <w:sz w:val="32"/>
          <w:szCs w:val="32"/>
          <w:lang w:eastAsia="en-US"/>
        </w:rPr>
        <w:t xml:space="preserve"> </w:t>
      </w:r>
      <w:r w:rsidR="0021308A" w:rsidRPr="0021308A">
        <w:rPr>
          <w:rStyle w:val="lev"/>
          <w:rFonts w:ascii="Simplified Arabic" w:eastAsiaTheme="minorHAnsi" w:hAnsi="Simplified Arabic" w:cs="Simplified Arabic"/>
          <w:b w:val="0"/>
          <w:bCs w:val="0"/>
          <w:sz w:val="32"/>
          <w:szCs w:val="32"/>
          <w:rtl/>
          <w:lang w:eastAsia="en-US"/>
        </w:rPr>
        <w:t>التركيز على ما هو جوهري وأساسي من المفاهيم والمعارف، مع تفادي التكرار أو الإسهاب غير الضروري</w:t>
      </w:r>
      <w:r w:rsidR="0021308A" w:rsidRPr="0021308A">
        <w:rPr>
          <w:rStyle w:val="lev"/>
          <w:rFonts w:ascii="Simplified Arabic" w:eastAsiaTheme="minorHAnsi" w:hAnsi="Simplified Arabic" w:cs="Simplified Arabic"/>
          <w:b w:val="0"/>
          <w:bCs w:val="0"/>
          <w:sz w:val="32"/>
          <w:szCs w:val="32"/>
          <w:lang w:eastAsia="en-US"/>
        </w:rPr>
        <w:t>.</w:t>
      </w:r>
    </w:p>
    <w:p w:rsidR="0021308A" w:rsidRPr="0021308A" w:rsidRDefault="0021308A" w:rsidP="0021308A">
      <w:pPr>
        <w:bidi/>
        <w:spacing w:before="100" w:beforeAutospacing="1" w:after="100" w:afterAutospacing="1" w:line="240" w:lineRule="auto"/>
        <w:rPr>
          <w:rStyle w:val="lev"/>
          <w:rFonts w:ascii="Simplified Arabic" w:hAnsi="Simplified Arabic" w:cs="Simplified Arabic"/>
          <w:b w:val="0"/>
          <w:bCs w:val="0"/>
          <w:sz w:val="32"/>
          <w:szCs w:val="32"/>
        </w:rPr>
      </w:pPr>
      <w:r w:rsidRPr="0021308A">
        <w:rPr>
          <w:rStyle w:val="lev"/>
          <w:rFonts w:ascii="Simplified Arabic" w:hAnsi="Simplified Arabic" w:cs="Simplified Arabic"/>
          <w:b w:val="0"/>
          <w:bCs w:val="0"/>
          <w:sz w:val="32"/>
          <w:szCs w:val="32"/>
          <w:rtl/>
        </w:rPr>
        <w:lastRenderedPageBreak/>
        <w:t>مثال</w:t>
      </w:r>
      <w:r w:rsidRPr="0021308A">
        <w:rPr>
          <w:rStyle w:val="lev"/>
          <w:rFonts w:ascii="Simplified Arabic" w:hAnsi="Simplified Arabic" w:cs="Simplified Arabic"/>
          <w:b w:val="0"/>
          <w:bCs w:val="0"/>
          <w:sz w:val="32"/>
          <w:szCs w:val="32"/>
        </w:rPr>
        <w:t>:</w:t>
      </w:r>
      <w:r w:rsidRPr="0021308A">
        <w:rPr>
          <w:rStyle w:val="lev"/>
          <w:rFonts w:ascii="Simplified Arabic" w:hAnsi="Simplified Arabic" w:cs="Simplified Arabic"/>
          <w:b w:val="0"/>
          <w:bCs w:val="0"/>
          <w:sz w:val="32"/>
          <w:szCs w:val="32"/>
        </w:rPr>
        <w:br/>
      </w:r>
      <w:r w:rsidRPr="0021308A">
        <w:rPr>
          <w:rStyle w:val="lev"/>
          <w:rFonts w:ascii="Simplified Arabic" w:hAnsi="Simplified Arabic" w:cs="Simplified Arabic"/>
          <w:b w:val="0"/>
          <w:bCs w:val="0"/>
          <w:sz w:val="32"/>
          <w:szCs w:val="32"/>
          <w:rtl/>
        </w:rPr>
        <w:t xml:space="preserve">بدل </w:t>
      </w:r>
      <w:proofErr w:type="gramStart"/>
      <w:r w:rsidRPr="0021308A">
        <w:rPr>
          <w:rStyle w:val="lev"/>
          <w:rFonts w:ascii="Simplified Arabic" w:hAnsi="Simplified Arabic" w:cs="Simplified Arabic"/>
          <w:b w:val="0"/>
          <w:bCs w:val="0"/>
          <w:sz w:val="32"/>
          <w:szCs w:val="32"/>
          <w:rtl/>
        </w:rPr>
        <w:t>شرح</w:t>
      </w:r>
      <w:proofErr w:type="gramEnd"/>
      <w:r w:rsidRPr="0021308A">
        <w:rPr>
          <w:rStyle w:val="lev"/>
          <w:rFonts w:ascii="Simplified Arabic" w:hAnsi="Simplified Arabic" w:cs="Simplified Arabic"/>
          <w:b w:val="0"/>
          <w:bCs w:val="0"/>
          <w:sz w:val="32"/>
          <w:szCs w:val="32"/>
          <w:rtl/>
        </w:rPr>
        <w:t xml:space="preserve"> طويل لتعريف "التشبيه"، يمكن الاكتفاء بقول</w:t>
      </w:r>
      <w:r w:rsidRPr="0021308A">
        <w:rPr>
          <w:rStyle w:val="lev"/>
          <w:rFonts w:ascii="Simplified Arabic" w:hAnsi="Simplified Arabic" w:cs="Simplified Arabic"/>
          <w:b w:val="0"/>
          <w:bCs w:val="0"/>
          <w:sz w:val="32"/>
          <w:szCs w:val="32"/>
        </w:rPr>
        <w:t>:</w:t>
      </w:r>
    </w:p>
    <w:p w:rsidR="00295C96" w:rsidRPr="0021308A" w:rsidRDefault="0021308A" w:rsidP="0021308A">
      <w:pPr>
        <w:bidi/>
        <w:spacing w:beforeAutospacing="1" w:after="100" w:afterAutospacing="1" w:line="240" w:lineRule="auto"/>
        <w:rPr>
          <w:rStyle w:val="lev"/>
          <w:rFonts w:ascii="Simplified Arabic" w:hAnsi="Simplified Arabic" w:cs="Simplified Arabic"/>
          <w:b w:val="0"/>
          <w:bCs w:val="0"/>
          <w:sz w:val="32"/>
          <w:szCs w:val="32"/>
          <w:rtl/>
        </w:rPr>
      </w:pPr>
      <w:r w:rsidRPr="0021308A">
        <w:rPr>
          <w:rStyle w:val="lev"/>
          <w:rFonts w:ascii="Simplified Arabic" w:hAnsi="Simplified Arabic" w:cs="Simplified Arabic"/>
          <w:b w:val="0"/>
          <w:bCs w:val="0"/>
          <w:sz w:val="32"/>
          <w:szCs w:val="32"/>
        </w:rPr>
        <w:t>"</w:t>
      </w:r>
      <w:r w:rsidRPr="0021308A">
        <w:rPr>
          <w:rStyle w:val="lev"/>
          <w:rFonts w:ascii="Simplified Arabic" w:hAnsi="Simplified Arabic" w:cs="Simplified Arabic"/>
          <w:b w:val="0"/>
          <w:bCs w:val="0"/>
          <w:sz w:val="32"/>
          <w:szCs w:val="32"/>
          <w:rtl/>
        </w:rPr>
        <w:t>التشبيه هو الربط بين شيئين يشتركان في صفة، باستخدام أداة مثل: كأن، كـ</w:t>
      </w:r>
      <w:r w:rsidRPr="0021308A">
        <w:rPr>
          <w:rStyle w:val="lev"/>
          <w:rFonts w:ascii="Simplified Arabic" w:hAnsi="Simplified Arabic" w:cs="Simplified Arabic"/>
          <w:b w:val="0"/>
          <w:bCs w:val="0"/>
          <w:sz w:val="32"/>
          <w:szCs w:val="32"/>
        </w:rPr>
        <w:t>..."</w:t>
      </w:r>
    </w:p>
    <w:p w:rsidR="0021308A" w:rsidRPr="0021308A" w:rsidRDefault="00295C96" w:rsidP="0021308A">
      <w:pPr>
        <w:pStyle w:val="NormalWeb"/>
        <w:bidi/>
        <w:rPr>
          <w:rStyle w:val="lev"/>
          <w:rFonts w:ascii="Simplified Arabic" w:eastAsiaTheme="minorHAnsi" w:hAnsi="Simplified Arabic" w:cs="Simplified Arabic"/>
          <w:b w:val="0"/>
          <w:bCs w:val="0"/>
          <w:sz w:val="32"/>
          <w:szCs w:val="32"/>
          <w:lang w:eastAsia="en-US"/>
        </w:rPr>
      </w:pPr>
      <w:r w:rsidRPr="0021308A">
        <w:rPr>
          <w:rStyle w:val="lev"/>
          <w:rFonts w:ascii="Simplified Arabic" w:eastAsiaTheme="minorHAnsi" w:hAnsi="Simplified Arabic" w:cs="Simplified Arabic"/>
          <w:b w:val="0"/>
          <w:bCs w:val="0"/>
          <w:sz w:val="32"/>
          <w:szCs w:val="32"/>
          <w:rtl/>
          <w:lang w:eastAsia="en-US"/>
        </w:rPr>
        <w:t>الملاءمة</w:t>
      </w:r>
      <w:r w:rsidR="006745AC" w:rsidRPr="0021308A">
        <w:rPr>
          <w:rStyle w:val="lev"/>
          <w:rFonts w:ascii="Simplified Arabic" w:eastAsiaTheme="minorHAnsi" w:hAnsi="Simplified Arabic" w:cs="Simplified Arabic" w:hint="cs"/>
          <w:b w:val="0"/>
          <w:bCs w:val="0"/>
          <w:sz w:val="32"/>
          <w:szCs w:val="32"/>
          <w:rtl/>
          <w:lang w:eastAsia="en-US"/>
        </w:rPr>
        <w:t xml:space="preserve">: </w:t>
      </w:r>
      <w:r w:rsidRPr="0021308A">
        <w:rPr>
          <w:rStyle w:val="lev"/>
          <w:rFonts w:ascii="Simplified Arabic" w:eastAsiaTheme="minorHAnsi" w:hAnsi="Simplified Arabic" w:cs="Simplified Arabic"/>
          <w:b w:val="0"/>
          <w:bCs w:val="0"/>
          <w:sz w:val="32"/>
          <w:szCs w:val="32"/>
          <w:lang w:eastAsia="en-US"/>
        </w:rPr>
        <w:t xml:space="preserve"> </w:t>
      </w:r>
      <w:r w:rsidRPr="0021308A">
        <w:rPr>
          <w:rStyle w:val="lev"/>
          <w:rFonts w:ascii="Simplified Arabic" w:eastAsiaTheme="minorHAnsi" w:hAnsi="Simplified Arabic" w:cs="Simplified Arabic"/>
          <w:b w:val="0"/>
          <w:bCs w:val="0"/>
          <w:sz w:val="32"/>
          <w:szCs w:val="32"/>
          <w:rtl/>
          <w:lang w:eastAsia="en-US"/>
        </w:rPr>
        <w:t xml:space="preserve">توافق المداخل والمعلومات </w:t>
      </w:r>
      <w:proofErr w:type="gramStart"/>
      <w:r w:rsidRPr="0021308A">
        <w:rPr>
          <w:rStyle w:val="lev"/>
          <w:rFonts w:ascii="Simplified Arabic" w:eastAsiaTheme="minorHAnsi" w:hAnsi="Simplified Arabic" w:cs="Simplified Arabic"/>
          <w:b w:val="0"/>
          <w:bCs w:val="0"/>
          <w:sz w:val="32"/>
          <w:szCs w:val="32"/>
          <w:rtl/>
          <w:lang w:eastAsia="en-US"/>
        </w:rPr>
        <w:t>مع</w:t>
      </w:r>
      <w:proofErr w:type="gramEnd"/>
      <w:r w:rsidRPr="0021308A">
        <w:rPr>
          <w:rStyle w:val="lev"/>
          <w:rFonts w:ascii="Simplified Arabic" w:eastAsiaTheme="minorHAnsi" w:hAnsi="Simplified Arabic" w:cs="Simplified Arabic"/>
          <w:b w:val="0"/>
          <w:bCs w:val="0"/>
          <w:sz w:val="32"/>
          <w:szCs w:val="32"/>
          <w:rtl/>
          <w:lang w:eastAsia="en-US"/>
        </w:rPr>
        <w:t xml:space="preserve"> سن المتعلم ومستواه اللغوي والمعرفي</w:t>
      </w:r>
      <w:r w:rsidRPr="0021308A">
        <w:rPr>
          <w:rStyle w:val="lev"/>
          <w:rFonts w:ascii="Simplified Arabic" w:eastAsiaTheme="minorHAnsi" w:hAnsi="Simplified Arabic" w:cs="Simplified Arabic"/>
          <w:b w:val="0"/>
          <w:bCs w:val="0"/>
          <w:sz w:val="32"/>
          <w:szCs w:val="32"/>
          <w:lang w:eastAsia="en-US"/>
        </w:rPr>
        <w:t>.</w:t>
      </w:r>
      <w:r w:rsidR="0021308A" w:rsidRPr="0021308A">
        <w:rPr>
          <w:rStyle w:val="lev"/>
          <w:rFonts w:ascii="Simplified Arabic" w:eastAsiaTheme="minorHAnsi" w:hAnsi="Simplified Arabic" w:cs="Simplified Arabic" w:hint="cs"/>
          <w:b w:val="0"/>
          <w:bCs w:val="0"/>
          <w:sz w:val="32"/>
          <w:szCs w:val="32"/>
          <w:rtl/>
          <w:lang w:eastAsia="en-US"/>
        </w:rPr>
        <w:t xml:space="preserve"> أي</w:t>
      </w:r>
      <w:r w:rsidR="0021308A" w:rsidRPr="0021308A">
        <w:rPr>
          <w:rStyle w:val="lev"/>
          <w:rFonts w:ascii="Simplified Arabic" w:eastAsiaTheme="minorHAnsi" w:hAnsi="Simplified Arabic" w:cs="Simplified Arabic"/>
          <w:b w:val="0"/>
          <w:bCs w:val="0"/>
          <w:sz w:val="32"/>
          <w:szCs w:val="32"/>
          <w:rtl/>
          <w:lang w:eastAsia="en-US"/>
        </w:rPr>
        <w:t xml:space="preserve"> أن يكون المحتوى والمداخل التعليمية مناسبة لسن المتعلم، ولمستواه اللغوي والمعرفي </w:t>
      </w:r>
      <w:proofErr w:type="gramStart"/>
      <w:r w:rsidR="0021308A" w:rsidRPr="0021308A">
        <w:rPr>
          <w:rStyle w:val="lev"/>
          <w:rFonts w:ascii="Simplified Arabic" w:eastAsiaTheme="minorHAnsi" w:hAnsi="Simplified Arabic" w:cs="Simplified Arabic"/>
          <w:b w:val="0"/>
          <w:bCs w:val="0"/>
          <w:sz w:val="32"/>
          <w:szCs w:val="32"/>
          <w:rtl/>
          <w:lang w:eastAsia="en-US"/>
        </w:rPr>
        <w:t>والنفسي</w:t>
      </w:r>
      <w:proofErr w:type="gramEnd"/>
      <w:r w:rsidR="0021308A" w:rsidRPr="0021308A">
        <w:rPr>
          <w:rStyle w:val="lev"/>
          <w:rFonts w:ascii="Simplified Arabic" w:eastAsiaTheme="minorHAnsi" w:hAnsi="Simplified Arabic" w:cs="Simplified Arabic"/>
          <w:b w:val="0"/>
          <w:bCs w:val="0"/>
          <w:sz w:val="32"/>
          <w:szCs w:val="32"/>
          <w:lang w:eastAsia="en-US"/>
        </w:rPr>
        <w:t>.</w:t>
      </w:r>
      <w:r w:rsidR="0021308A" w:rsidRPr="0021308A">
        <w:rPr>
          <w:rStyle w:val="lev"/>
          <w:rFonts w:ascii="Simplified Arabic" w:eastAsiaTheme="minorHAnsi" w:hAnsi="Simplified Arabic" w:cs="Simplified Arabic"/>
          <w:b w:val="0"/>
          <w:bCs w:val="0"/>
          <w:sz w:val="32"/>
          <w:szCs w:val="32"/>
          <w:lang w:eastAsia="en-US"/>
        </w:rPr>
        <w:br/>
      </w:r>
      <w:proofErr w:type="gramStart"/>
      <w:r w:rsidR="0021308A" w:rsidRPr="0021308A">
        <w:rPr>
          <w:rStyle w:val="lev"/>
          <w:rFonts w:ascii="Simplified Arabic" w:eastAsiaTheme="minorHAnsi" w:hAnsi="Simplified Arabic" w:cs="Simplified Arabic" w:hint="cs"/>
          <w:b w:val="0"/>
          <w:bCs w:val="0"/>
          <w:sz w:val="32"/>
          <w:szCs w:val="32"/>
          <w:rtl/>
          <w:lang w:eastAsia="en-US"/>
        </w:rPr>
        <w:t>وذلك</w:t>
      </w:r>
      <w:proofErr w:type="gramEnd"/>
      <w:r w:rsidR="0021308A" w:rsidRPr="0021308A">
        <w:rPr>
          <w:rStyle w:val="lev"/>
          <w:rFonts w:ascii="Simplified Arabic" w:eastAsiaTheme="minorHAnsi" w:hAnsi="Simplified Arabic" w:cs="Simplified Arabic" w:hint="cs"/>
          <w:b w:val="0"/>
          <w:bCs w:val="0"/>
          <w:sz w:val="32"/>
          <w:szCs w:val="32"/>
          <w:rtl/>
          <w:lang w:eastAsia="en-US"/>
        </w:rPr>
        <w:t xml:space="preserve"> بغية</w:t>
      </w:r>
      <w:r w:rsidR="0021308A" w:rsidRPr="0021308A">
        <w:rPr>
          <w:rStyle w:val="lev"/>
          <w:rFonts w:ascii="Simplified Arabic" w:eastAsiaTheme="minorHAnsi" w:hAnsi="Simplified Arabic" w:cs="Simplified Arabic"/>
          <w:b w:val="0"/>
          <w:bCs w:val="0"/>
          <w:sz w:val="32"/>
          <w:szCs w:val="32"/>
          <w:lang w:eastAsia="en-US"/>
        </w:rPr>
        <w:t xml:space="preserve"> </w:t>
      </w:r>
      <w:r w:rsidR="0021308A" w:rsidRPr="0021308A">
        <w:rPr>
          <w:rStyle w:val="lev"/>
          <w:rFonts w:ascii="Simplified Arabic" w:eastAsiaTheme="minorHAnsi" w:hAnsi="Simplified Arabic" w:cs="Simplified Arabic"/>
          <w:b w:val="0"/>
          <w:bCs w:val="0"/>
          <w:sz w:val="32"/>
          <w:szCs w:val="32"/>
          <w:rtl/>
          <w:lang w:eastAsia="en-US"/>
        </w:rPr>
        <w:t>ضمان التفاعل الإيجابي للمتعلم مع ما يُقدّم له، وتحقيق أقصى استفادة دون شعور بالضعف أو الملل</w:t>
      </w:r>
      <w:r w:rsidR="0021308A" w:rsidRPr="0021308A">
        <w:rPr>
          <w:rStyle w:val="lev"/>
          <w:rFonts w:ascii="Simplified Arabic" w:eastAsiaTheme="minorHAnsi" w:hAnsi="Simplified Arabic" w:cs="Simplified Arabic"/>
          <w:b w:val="0"/>
          <w:bCs w:val="0"/>
          <w:sz w:val="32"/>
          <w:szCs w:val="32"/>
          <w:lang w:eastAsia="en-US"/>
        </w:rPr>
        <w:t>.</w:t>
      </w:r>
    </w:p>
    <w:p w:rsidR="00295C96" w:rsidRPr="0021308A" w:rsidRDefault="0021308A" w:rsidP="0021308A">
      <w:pPr>
        <w:bidi/>
        <w:spacing w:before="100" w:beforeAutospacing="1" w:after="100" w:afterAutospacing="1" w:line="240" w:lineRule="auto"/>
        <w:rPr>
          <w:rStyle w:val="lev"/>
          <w:rFonts w:ascii="Simplified Arabic" w:hAnsi="Simplified Arabic" w:cs="Simplified Arabic"/>
          <w:b w:val="0"/>
          <w:bCs w:val="0"/>
          <w:sz w:val="32"/>
          <w:szCs w:val="32"/>
          <w:rtl/>
        </w:rPr>
      </w:pPr>
      <w:r w:rsidRPr="0021308A">
        <w:rPr>
          <w:rStyle w:val="lev"/>
          <w:rFonts w:ascii="Simplified Arabic" w:hAnsi="Simplified Arabic" w:cs="Simplified Arabic"/>
          <w:b w:val="0"/>
          <w:bCs w:val="0"/>
          <w:sz w:val="32"/>
          <w:szCs w:val="32"/>
          <w:rtl/>
        </w:rPr>
        <w:t>مثال</w:t>
      </w:r>
      <w:r w:rsidRPr="0021308A">
        <w:rPr>
          <w:rStyle w:val="lev"/>
          <w:rFonts w:ascii="Simplified Arabic" w:hAnsi="Simplified Arabic" w:cs="Simplified Arabic"/>
          <w:b w:val="0"/>
          <w:bCs w:val="0"/>
          <w:sz w:val="32"/>
          <w:szCs w:val="32"/>
        </w:rPr>
        <w:t>:</w:t>
      </w:r>
      <w:r w:rsidRPr="0021308A">
        <w:rPr>
          <w:rStyle w:val="lev"/>
          <w:rFonts w:ascii="Simplified Arabic" w:hAnsi="Simplified Arabic" w:cs="Simplified Arabic"/>
          <w:b w:val="0"/>
          <w:bCs w:val="0"/>
          <w:sz w:val="32"/>
          <w:szCs w:val="32"/>
        </w:rPr>
        <w:br/>
      </w:r>
      <w:r w:rsidRPr="0021308A">
        <w:rPr>
          <w:rStyle w:val="lev"/>
          <w:rFonts w:ascii="Simplified Arabic" w:hAnsi="Simplified Arabic" w:cs="Simplified Arabic"/>
          <w:b w:val="0"/>
          <w:bCs w:val="0"/>
          <w:sz w:val="32"/>
          <w:szCs w:val="32"/>
          <w:rtl/>
        </w:rPr>
        <w:t>لا يمكن استخدام نص فلسفي مجرد مع تلميذ في الإعدادي، كما لا يجوز تقديم نص ساذج لتلميذ في الباكالوريا</w:t>
      </w:r>
      <w:r w:rsidRPr="0021308A">
        <w:rPr>
          <w:rStyle w:val="lev"/>
          <w:rFonts w:ascii="Simplified Arabic" w:hAnsi="Simplified Arabic" w:cs="Simplified Arabic"/>
          <w:b w:val="0"/>
          <w:bCs w:val="0"/>
          <w:sz w:val="32"/>
          <w:szCs w:val="32"/>
        </w:rPr>
        <w:t>.</w:t>
      </w:r>
    </w:p>
    <w:p w:rsidR="0021308A" w:rsidRPr="0021308A" w:rsidRDefault="00295C96" w:rsidP="0021308A">
      <w:pPr>
        <w:pStyle w:val="NormalWeb"/>
        <w:numPr>
          <w:ilvl w:val="0"/>
          <w:numId w:val="18"/>
        </w:numPr>
        <w:bidi/>
        <w:rPr>
          <w:rStyle w:val="lev"/>
          <w:rFonts w:ascii="Simplified Arabic" w:eastAsiaTheme="minorHAnsi" w:hAnsi="Simplified Arabic" w:cs="Simplified Arabic"/>
          <w:b w:val="0"/>
          <w:bCs w:val="0"/>
          <w:sz w:val="32"/>
          <w:szCs w:val="32"/>
          <w:lang w:eastAsia="en-US"/>
        </w:rPr>
      </w:pPr>
      <w:r w:rsidRPr="0021308A">
        <w:rPr>
          <w:rStyle w:val="lev"/>
          <w:rFonts w:ascii="Simplified Arabic" w:eastAsiaTheme="minorHAnsi" w:hAnsi="Simplified Arabic" w:cs="Simplified Arabic"/>
          <w:b w:val="0"/>
          <w:bCs w:val="0"/>
          <w:sz w:val="32"/>
          <w:szCs w:val="32"/>
          <w:rtl/>
          <w:lang w:eastAsia="en-US"/>
        </w:rPr>
        <w:t>الوضوح</w:t>
      </w:r>
      <w:r w:rsidR="006745AC" w:rsidRPr="0021308A">
        <w:rPr>
          <w:rStyle w:val="lev"/>
          <w:rFonts w:ascii="Simplified Arabic" w:eastAsiaTheme="minorHAnsi" w:hAnsi="Simplified Arabic" w:cs="Simplified Arabic" w:hint="cs"/>
          <w:b w:val="0"/>
          <w:bCs w:val="0"/>
          <w:sz w:val="32"/>
          <w:szCs w:val="32"/>
          <w:rtl/>
          <w:lang w:eastAsia="en-US"/>
        </w:rPr>
        <w:t>:</w:t>
      </w:r>
      <w:r w:rsidRPr="0021308A">
        <w:rPr>
          <w:rStyle w:val="lev"/>
          <w:rFonts w:ascii="Simplified Arabic" w:eastAsiaTheme="minorHAnsi" w:hAnsi="Simplified Arabic" w:cs="Simplified Arabic"/>
          <w:b w:val="0"/>
          <w:bCs w:val="0"/>
          <w:sz w:val="32"/>
          <w:szCs w:val="32"/>
          <w:lang w:eastAsia="en-US"/>
        </w:rPr>
        <w:t xml:space="preserve"> </w:t>
      </w:r>
      <w:r w:rsidR="0021308A" w:rsidRPr="0021308A">
        <w:rPr>
          <w:rStyle w:val="lev"/>
          <w:rFonts w:ascii="Simplified Arabic" w:eastAsiaTheme="minorHAnsi" w:hAnsi="Simplified Arabic" w:cs="Simplified Arabic"/>
          <w:b w:val="0"/>
          <w:bCs w:val="0"/>
          <w:sz w:val="32"/>
          <w:szCs w:val="32"/>
          <w:rtl/>
          <w:lang w:eastAsia="en-US"/>
        </w:rPr>
        <w:t>اعتماد لغة تعريفية بسيطة وسهل</w:t>
      </w:r>
      <w:proofErr w:type="gramStart"/>
      <w:r w:rsidR="0021308A" w:rsidRPr="0021308A">
        <w:rPr>
          <w:rStyle w:val="lev"/>
          <w:rFonts w:ascii="Simplified Arabic" w:eastAsiaTheme="minorHAnsi" w:hAnsi="Simplified Arabic" w:cs="Simplified Arabic" w:hint="cs"/>
          <w:b w:val="0"/>
          <w:bCs w:val="0"/>
          <w:sz w:val="32"/>
          <w:szCs w:val="32"/>
          <w:rtl/>
          <w:lang w:eastAsia="en-US"/>
        </w:rPr>
        <w:t>،</w:t>
      </w:r>
      <w:r w:rsidRPr="0021308A">
        <w:rPr>
          <w:rStyle w:val="lev"/>
          <w:rFonts w:ascii="Simplified Arabic" w:eastAsiaTheme="minorHAnsi" w:hAnsi="Simplified Arabic" w:cs="Simplified Arabic"/>
          <w:b w:val="0"/>
          <w:bCs w:val="0"/>
          <w:sz w:val="32"/>
          <w:szCs w:val="32"/>
          <w:lang w:eastAsia="en-US"/>
        </w:rPr>
        <w:t>.</w:t>
      </w:r>
      <w:proofErr w:type="gramEnd"/>
      <w:r w:rsidR="0021308A" w:rsidRPr="0021308A">
        <w:rPr>
          <w:rStyle w:val="lev"/>
          <w:rFonts w:ascii="Simplified Arabic" w:eastAsiaTheme="minorHAnsi" w:hAnsi="Simplified Arabic" w:cs="Simplified Arabic"/>
          <w:b w:val="0"/>
          <w:bCs w:val="0"/>
          <w:sz w:val="32"/>
          <w:szCs w:val="32"/>
          <w:rtl/>
          <w:lang w:eastAsia="en-US"/>
        </w:rPr>
        <w:t xml:space="preserve"> </w:t>
      </w:r>
      <w:proofErr w:type="gramStart"/>
      <w:r w:rsidR="0021308A" w:rsidRPr="0021308A">
        <w:rPr>
          <w:rStyle w:val="lev"/>
          <w:rFonts w:ascii="Simplified Arabic" w:eastAsiaTheme="minorHAnsi" w:hAnsi="Simplified Arabic" w:cs="Simplified Arabic"/>
          <w:b w:val="0"/>
          <w:bCs w:val="0"/>
          <w:sz w:val="32"/>
          <w:szCs w:val="32"/>
          <w:rtl/>
          <w:lang w:eastAsia="en-US"/>
        </w:rPr>
        <w:t>يعني</w:t>
      </w:r>
      <w:proofErr w:type="gramEnd"/>
      <w:r w:rsidR="0021308A" w:rsidRPr="0021308A">
        <w:rPr>
          <w:rStyle w:val="lev"/>
          <w:rFonts w:ascii="Simplified Arabic" w:eastAsiaTheme="minorHAnsi" w:hAnsi="Simplified Arabic" w:cs="Simplified Arabic"/>
          <w:b w:val="0"/>
          <w:bCs w:val="0"/>
          <w:sz w:val="32"/>
          <w:szCs w:val="32"/>
          <w:rtl/>
          <w:lang w:eastAsia="en-US"/>
        </w:rPr>
        <w:t xml:space="preserve"> الاعتماد على لغة بسيطة ومباشرة وتعريفية، بعيدة عن التعقيد أو المصطلحات الغامضة، دون أن تُفقد الفكرة عمقها</w:t>
      </w:r>
      <w:r w:rsidR="0021308A" w:rsidRPr="0021308A">
        <w:rPr>
          <w:rStyle w:val="lev"/>
          <w:rFonts w:ascii="Simplified Arabic" w:eastAsiaTheme="minorHAnsi" w:hAnsi="Simplified Arabic" w:cs="Simplified Arabic"/>
          <w:b w:val="0"/>
          <w:bCs w:val="0"/>
          <w:sz w:val="32"/>
          <w:szCs w:val="32"/>
          <w:lang w:eastAsia="en-US"/>
        </w:rPr>
        <w:t>.</w:t>
      </w:r>
      <w:r w:rsidR="0021308A" w:rsidRPr="0021308A">
        <w:rPr>
          <w:rStyle w:val="lev"/>
          <w:rFonts w:ascii="Simplified Arabic" w:eastAsiaTheme="minorHAnsi" w:hAnsi="Simplified Arabic" w:cs="Simplified Arabic"/>
          <w:b w:val="0"/>
          <w:bCs w:val="0"/>
          <w:sz w:val="32"/>
          <w:szCs w:val="32"/>
          <w:lang w:eastAsia="en-US"/>
        </w:rPr>
        <w:br/>
      </w:r>
      <w:proofErr w:type="gramStart"/>
      <w:r w:rsidR="0021308A" w:rsidRPr="0021308A">
        <w:rPr>
          <w:rStyle w:val="lev"/>
          <w:rFonts w:ascii="Simplified Arabic" w:eastAsiaTheme="minorHAnsi" w:hAnsi="Simplified Arabic" w:cs="Simplified Arabic" w:hint="cs"/>
          <w:b w:val="0"/>
          <w:bCs w:val="0"/>
          <w:sz w:val="32"/>
          <w:szCs w:val="32"/>
          <w:rtl/>
          <w:lang w:eastAsia="en-US"/>
        </w:rPr>
        <w:t>وذلك</w:t>
      </w:r>
      <w:proofErr w:type="gramEnd"/>
      <w:r w:rsidR="0021308A" w:rsidRPr="0021308A">
        <w:rPr>
          <w:rStyle w:val="lev"/>
          <w:rFonts w:ascii="Simplified Arabic" w:eastAsiaTheme="minorHAnsi" w:hAnsi="Simplified Arabic" w:cs="Simplified Arabic" w:hint="cs"/>
          <w:b w:val="0"/>
          <w:bCs w:val="0"/>
          <w:sz w:val="32"/>
          <w:szCs w:val="32"/>
          <w:rtl/>
          <w:lang w:eastAsia="en-US"/>
        </w:rPr>
        <w:t xml:space="preserve"> بهدف</w:t>
      </w:r>
      <w:r w:rsidR="0021308A" w:rsidRPr="0021308A">
        <w:rPr>
          <w:rStyle w:val="lev"/>
          <w:rFonts w:ascii="Simplified Arabic" w:eastAsiaTheme="minorHAnsi" w:hAnsi="Simplified Arabic" w:cs="Simplified Arabic"/>
          <w:b w:val="0"/>
          <w:bCs w:val="0"/>
          <w:sz w:val="32"/>
          <w:szCs w:val="32"/>
          <w:lang w:eastAsia="en-US"/>
        </w:rPr>
        <w:t xml:space="preserve"> </w:t>
      </w:r>
      <w:r w:rsidR="0021308A" w:rsidRPr="0021308A">
        <w:rPr>
          <w:rStyle w:val="lev"/>
          <w:rFonts w:ascii="Simplified Arabic" w:eastAsiaTheme="minorHAnsi" w:hAnsi="Simplified Arabic" w:cs="Simplified Arabic"/>
          <w:b w:val="0"/>
          <w:bCs w:val="0"/>
          <w:sz w:val="32"/>
          <w:szCs w:val="32"/>
          <w:rtl/>
          <w:lang w:eastAsia="en-US"/>
        </w:rPr>
        <w:t>تسهيل فهم المتعلم لما يُقدَّم له، وتمكينه من استيعاب المفاهيم بأقل مجهود ممكن</w:t>
      </w:r>
      <w:r w:rsidR="0021308A" w:rsidRPr="0021308A">
        <w:rPr>
          <w:rStyle w:val="lev"/>
          <w:rFonts w:ascii="Simplified Arabic" w:eastAsiaTheme="minorHAnsi" w:hAnsi="Simplified Arabic" w:cs="Simplified Arabic"/>
          <w:b w:val="0"/>
          <w:bCs w:val="0"/>
          <w:sz w:val="32"/>
          <w:szCs w:val="32"/>
          <w:lang w:eastAsia="en-US"/>
        </w:rPr>
        <w:t>.</w:t>
      </w:r>
    </w:p>
    <w:p w:rsidR="0021308A" w:rsidRPr="0021308A" w:rsidRDefault="0021308A" w:rsidP="0021308A">
      <w:pPr>
        <w:bidi/>
        <w:spacing w:before="100" w:beforeAutospacing="1" w:after="100" w:afterAutospacing="1" w:line="240" w:lineRule="auto"/>
        <w:rPr>
          <w:rStyle w:val="lev"/>
          <w:rFonts w:ascii="Simplified Arabic" w:hAnsi="Simplified Arabic" w:cs="Simplified Arabic"/>
          <w:b w:val="0"/>
          <w:bCs w:val="0"/>
          <w:sz w:val="32"/>
          <w:szCs w:val="32"/>
        </w:rPr>
      </w:pPr>
      <w:r w:rsidRPr="0021308A">
        <w:rPr>
          <w:rStyle w:val="lev"/>
          <w:rFonts w:ascii="Simplified Arabic" w:hAnsi="Simplified Arabic" w:cs="Simplified Arabic"/>
          <w:b w:val="0"/>
          <w:bCs w:val="0"/>
          <w:sz w:val="32"/>
          <w:szCs w:val="32"/>
          <w:rtl/>
        </w:rPr>
        <w:t>مثال</w:t>
      </w:r>
      <w:r w:rsidRPr="0021308A">
        <w:rPr>
          <w:rStyle w:val="lev"/>
          <w:rFonts w:ascii="Simplified Arabic" w:hAnsi="Simplified Arabic" w:cs="Simplified Arabic"/>
          <w:b w:val="0"/>
          <w:bCs w:val="0"/>
          <w:sz w:val="32"/>
          <w:szCs w:val="32"/>
        </w:rPr>
        <w:t>:</w:t>
      </w:r>
      <w:r w:rsidRPr="0021308A">
        <w:rPr>
          <w:rStyle w:val="lev"/>
          <w:rFonts w:ascii="Simplified Arabic" w:hAnsi="Simplified Arabic" w:cs="Simplified Arabic"/>
          <w:b w:val="0"/>
          <w:bCs w:val="0"/>
          <w:sz w:val="32"/>
          <w:szCs w:val="32"/>
        </w:rPr>
        <w:br/>
      </w:r>
      <w:r w:rsidRPr="0021308A">
        <w:rPr>
          <w:rStyle w:val="lev"/>
          <w:rFonts w:ascii="Simplified Arabic" w:hAnsi="Simplified Arabic" w:cs="Simplified Arabic"/>
          <w:b w:val="0"/>
          <w:bCs w:val="0"/>
          <w:sz w:val="32"/>
          <w:szCs w:val="32"/>
          <w:rtl/>
        </w:rPr>
        <w:t>عوض قول: "التركيب النحوي محكوم بعلاقات اعتباطية"، يُقال</w:t>
      </w:r>
      <w:r w:rsidRPr="0021308A">
        <w:rPr>
          <w:rStyle w:val="lev"/>
          <w:rFonts w:ascii="Simplified Arabic" w:hAnsi="Simplified Arabic" w:cs="Simplified Arabic"/>
          <w:b w:val="0"/>
          <w:bCs w:val="0"/>
          <w:sz w:val="32"/>
          <w:szCs w:val="32"/>
        </w:rPr>
        <w:t>:</w:t>
      </w:r>
    </w:p>
    <w:p w:rsidR="00295C96" w:rsidRPr="00F244A9" w:rsidRDefault="0021308A" w:rsidP="0021308A">
      <w:pPr>
        <w:bidi/>
        <w:spacing w:beforeAutospacing="1" w:after="100" w:afterAutospacing="1" w:line="240" w:lineRule="auto"/>
        <w:rPr>
          <w:rStyle w:val="lev"/>
          <w:rFonts w:ascii="Simplified Arabic" w:hAnsi="Simplified Arabic" w:cs="Simplified Arabic"/>
          <w:b w:val="0"/>
          <w:bCs w:val="0"/>
          <w:sz w:val="32"/>
          <w:szCs w:val="32"/>
          <w:rtl/>
          <w:lang w:bidi="ar-MA"/>
        </w:rPr>
      </w:pPr>
      <w:r w:rsidRPr="0021308A">
        <w:rPr>
          <w:rStyle w:val="lev"/>
          <w:rFonts w:ascii="Simplified Arabic" w:hAnsi="Simplified Arabic" w:cs="Simplified Arabic"/>
          <w:b w:val="0"/>
          <w:bCs w:val="0"/>
          <w:sz w:val="32"/>
          <w:szCs w:val="32"/>
        </w:rPr>
        <w:t>"</w:t>
      </w:r>
      <w:r w:rsidRPr="0021308A">
        <w:rPr>
          <w:rStyle w:val="lev"/>
          <w:rFonts w:ascii="Simplified Arabic" w:hAnsi="Simplified Arabic" w:cs="Simplified Arabic"/>
          <w:b w:val="0"/>
          <w:bCs w:val="0"/>
          <w:sz w:val="32"/>
          <w:szCs w:val="32"/>
          <w:rtl/>
        </w:rPr>
        <w:t>ترتيب الكلمات في الجملة يخضع لقواعد نحوية معينة، قد تختلف من لغة إلى أخرى</w:t>
      </w:r>
      <w:r w:rsidRPr="0021308A">
        <w:rPr>
          <w:rStyle w:val="lev"/>
          <w:rFonts w:ascii="Simplified Arabic" w:hAnsi="Simplified Arabic" w:cs="Simplified Arabic"/>
          <w:b w:val="0"/>
          <w:bCs w:val="0"/>
          <w:sz w:val="32"/>
          <w:szCs w:val="32"/>
        </w:rPr>
        <w:t>."</w:t>
      </w:r>
    </w:p>
    <w:p w:rsidR="00295C96" w:rsidRPr="002C4E8B" w:rsidRDefault="002C4E8B" w:rsidP="00F244A9">
      <w:pPr>
        <w:bidi/>
        <w:spacing w:before="100" w:beforeAutospacing="1" w:after="100" w:afterAutospacing="1" w:line="360" w:lineRule="auto"/>
        <w:jc w:val="both"/>
        <w:outlineLvl w:val="2"/>
        <w:rPr>
          <w:rStyle w:val="lev"/>
          <w:rFonts w:ascii="Simplified Arabic" w:hAnsi="Simplified Arabic" w:cs="Simplified Arabic"/>
          <w:b w:val="0"/>
          <w:bCs w:val="0"/>
          <w:sz w:val="32"/>
          <w:szCs w:val="32"/>
          <w:u w:val="single"/>
        </w:rPr>
      </w:pPr>
      <w:proofErr w:type="gramStart"/>
      <w:r>
        <w:rPr>
          <w:rStyle w:val="lev"/>
          <w:rFonts w:ascii="Simplified Arabic" w:hAnsi="Simplified Arabic" w:cs="Simplified Arabic" w:hint="cs"/>
          <w:b w:val="0"/>
          <w:bCs w:val="0"/>
          <w:sz w:val="32"/>
          <w:szCs w:val="32"/>
          <w:u w:val="single"/>
          <w:rtl/>
        </w:rPr>
        <w:t xml:space="preserve">2.3 </w:t>
      </w:r>
      <w:r w:rsidR="00295C96" w:rsidRPr="002C4E8B">
        <w:rPr>
          <w:rStyle w:val="lev"/>
          <w:rFonts w:ascii="Simplified Arabic" w:hAnsi="Simplified Arabic" w:cs="Simplified Arabic"/>
          <w:b w:val="0"/>
          <w:bCs w:val="0"/>
          <w:sz w:val="32"/>
          <w:szCs w:val="32"/>
          <w:u w:val="single"/>
        </w:rPr>
        <w:t xml:space="preserve"> </w:t>
      </w:r>
      <w:r w:rsidR="00295C96" w:rsidRPr="002C4E8B">
        <w:rPr>
          <w:rStyle w:val="lev"/>
          <w:rFonts w:ascii="Simplified Arabic" w:hAnsi="Simplified Arabic" w:cs="Simplified Arabic"/>
          <w:b w:val="0"/>
          <w:bCs w:val="0"/>
          <w:sz w:val="32"/>
          <w:szCs w:val="32"/>
          <w:u w:val="single"/>
          <w:rtl/>
        </w:rPr>
        <w:t>بن</w:t>
      </w:r>
      <w:proofErr w:type="gramEnd"/>
      <w:r w:rsidR="00295C96" w:rsidRPr="002C4E8B">
        <w:rPr>
          <w:rStyle w:val="lev"/>
          <w:rFonts w:ascii="Simplified Arabic" w:hAnsi="Simplified Arabic" w:cs="Simplified Arabic"/>
          <w:b w:val="0"/>
          <w:bCs w:val="0"/>
          <w:sz w:val="32"/>
          <w:szCs w:val="32"/>
          <w:u w:val="single"/>
          <w:rtl/>
        </w:rPr>
        <w:t>ية المدخل المعجمي</w:t>
      </w:r>
    </w:p>
    <w:p w:rsidR="00295C96" w:rsidRPr="00F244A9" w:rsidRDefault="00295C96" w:rsidP="00F244A9">
      <w:pPr>
        <w:bidi/>
        <w:spacing w:before="100" w:beforeAutospacing="1" w:after="100" w:afterAutospacing="1" w:line="360" w:lineRule="auto"/>
        <w:jc w:val="both"/>
        <w:rPr>
          <w:rStyle w:val="lev"/>
          <w:rFonts w:ascii="Simplified Arabic" w:hAnsi="Simplified Arabic" w:cs="Simplified Arabic"/>
          <w:b w:val="0"/>
          <w:bCs w:val="0"/>
          <w:sz w:val="32"/>
          <w:szCs w:val="32"/>
        </w:rPr>
      </w:pPr>
      <w:proofErr w:type="gramStart"/>
      <w:r w:rsidRPr="00F244A9">
        <w:rPr>
          <w:rStyle w:val="lev"/>
          <w:rFonts w:ascii="Simplified Arabic" w:hAnsi="Simplified Arabic" w:cs="Simplified Arabic"/>
          <w:b w:val="0"/>
          <w:bCs w:val="0"/>
          <w:sz w:val="32"/>
          <w:szCs w:val="32"/>
          <w:rtl/>
        </w:rPr>
        <w:t>يقترح</w:t>
      </w:r>
      <w:proofErr w:type="gramEnd"/>
      <w:r w:rsidRPr="00F244A9">
        <w:rPr>
          <w:rStyle w:val="lev"/>
          <w:rFonts w:ascii="Simplified Arabic" w:hAnsi="Simplified Arabic" w:cs="Simplified Arabic"/>
          <w:b w:val="0"/>
          <w:bCs w:val="0"/>
          <w:sz w:val="32"/>
          <w:szCs w:val="32"/>
          <w:rtl/>
        </w:rPr>
        <w:t xml:space="preserve"> أن يتكوّن كل مدخل من العناصر التالية</w:t>
      </w:r>
      <w:r w:rsidRPr="00F244A9">
        <w:rPr>
          <w:rStyle w:val="lev"/>
          <w:rFonts w:ascii="Simplified Arabic" w:hAnsi="Simplified Arabic" w:cs="Simplified Arabic"/>
          <w:b w:val="0"/>
          <w:bCs w:val="0"/>
          <w:sz w:val="32"/>
          <w:szCs w:val="32"/>
        </w:rPr>
        <w:t>:</w:t>
      </w:r>
    </w:p>
    <w:p w:rsidR="00295C96" w:rsidRPr="00F244A9" w:rsidRDefault="00295C96" w:rsidP="002C4E8B">
      <w:pPr>
        <w:numPr>
          <w:ilvl w:val="0"/>
          <w:numId w:val="12"/>
        </w:num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lastRenderedPageBreak/>
        <w:t>الكلمة المجردة (شكلها الأساس</w:t>
      </w:r>
      <w:r w:rsidR="002C4E8B">
        <w:rPr>
          <w:rStyle w:val="lev"/>
          <w:rFonts w:ascii="Simplified Arabic" w:hAnsi="Simplified Arabic" w:cs="Simplified Arabic" w:hint="cs"/>
          <w:b w:val="0"/>
          <w:bCs w:val="0"/>
          <w:sz w:val="32"/>
          <w:szCs w:val="32"/>
          <w:rtl/>
        </w:rPr>
        <w:t>)</w:t>
      </w:r>
      <w:r w:rsidRPr="00F244A9">
        <w:rPr>
          <w:rStyle w:val="lev"/>
          <w:rFonts w:ascii="Simplified Arabic" w:hAnsi="Simplified Arabic" w:cs="Simplified Arabic"/>
          <w:b w:val="0"/>
          <w:bCs w:val="0"/>
          <w:sz w:val="32"/>
          <w:szCs w:val="32"/>
        </w:rPr>
        <w:t>.</w:t>
      </w:r>
    </w:p>
    <w:p w:rsidR="00295C96" w:rsidRPr="00F244A9" w:rsidRDefault="00295C96" w:rsidP="00F244A9">
      <w:pPr>
        <w:numPr>
          <w:ilvl w:val="0"/>
          <w:numId w:val="12"/>
        </w:num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t xml:space="preserve">نوعها الصرفي </w:t>
      </w:r>
      <w:proofErr w:type="gramStart"/>
      <w:r w:rsidRPr="00F244A9">
        <w:rPr>
          <w:rStyle w:val="lev"/>
          <w:rFonts w:ascii="Simplified Arabic" w:hAnsi="Simplified Arabic" w:cs="Simplified Arabic"/>
          <w:b w:val="0"/>
          <w:bCs w:val="0"/>
          <w:sz w:val="32"/>
          <w:szCs w:val="32"/>
          <w:rtl/>
        </w:rPr>
        <w:t>والنحوي</w:t>
      </w:r>
      <w:proofErr w:type="gramEnd"/>
      <w:r w:rsidRPr="00F244A9">
        <w:rPr>
          <w:rStyle w:val="lev"/>
          <w:rFonts w:ascii="Simplified Arabic" w:hAnsi="Simplified Arabic" w:cs="Simplified Arabic"/>
          <w:b w:val="0"/>
          <w:bCs w:val="0"/>
          <w:sz w:val="32"/>
          <w:szCs w:val="32"/>
        </w:rPr>
        <w:t>.</w:t>
      </w:r>
    </w:p>
    <w:p w:rsidR="00295C96" w:rsidRPr="00F244A9" w:rsidRDefault="00295C96" w:rsidP="00F244A9">
      <w:pPr>
        <w:numPr>
          <w:ilvl w:val="0"/>
          <w:numId w:val="12"/>
        </w:num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t>تعريف وظيفي مختصر (يشرح المعنى في جملة واحدة</w:t>
      </w:r>
      <w:r w:rsidR="00820130">
        <w:rPr>
          <w:rStyle w:val="lev"/>
          <w:rFonts w:ascii="Simplified Arabic" w:hAnsi="Simplified Arabic" w:cs="Simplified Arabic" w:hint="cs"/>
          <w:b w:val="0"/>
          <w:bCs w:val="0"/>
          <w:sz w:val="32"/>
          <w:szCs w:val="32"/>
          <w:rtl/>
        </w:rPr>
        <w:t>).</w:t>
      </w:r>
    </w:p>
    <w:p w:rsidR="00295C96" w:rsidRPr="00F244A9" w:rsidRDefault="00295C96" w:rsidP="00F244A9">
      <w:pPr>
        <w:numPr>
          <w:ilvl w:val="0"/>
          <w:numId w:val="12"/>
        </w:num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t>مثال سياقي مأخوذ من الكتاب المدرسي</w:t>
      </w:r>
      <w:r w:rsidRPr="00F244A9">
        <w:rPr>
          <w:rStyle w:val="lev"/>
          <w:rFonts w:ascii="Simplified Arabic" w:hAnsi="Simplified Arabic" w:cs="Simplified Arabic"/>
          <w:b w:val="0"/>
          <w:bCs w:val="0"/>
          <w:sz w:val="32"/>
          <w:szCs w:val="32"/>
        </w:rPr>
        <w:t>.</w:t>
      </w:r>
    </w:p>
    <w:p w:rsidR="00295C96" w:rsidRPr="00F244A9" w:rsidRDefault="00295C96" w:rsidP="00F244A9">
      <w:pPr>
        <w:numPr>
          <w:ilvl w:val="0"/>
          <w:numId w:val="12"/>
        </w:num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t>معلومات إضافية: مترادفات، أضداد، مجال دلالي، تركيب اصطلاحي إن وجد</w:t>
      </w:r>
      <w:r w:rsidRPr="00F244A9">
        <w:rPr>
          <w:rStyle w:val="lev"/>
          <w:rFonts w:ascii="Simplified Arabic" w:hAnsi="Simplified Arabic" w:cs="Simplified Arabic"/>
          <w:b w:val="0"/>
          <w:bCs w:val="0"/>
          <w:sz w:val="32"/>
          <w:szCs w:val="32"/>
        </w:rPr>
        <w:t>.</w:t>
      </w:r>
    </w:p>
    <w:p w:rsidR="00295C96" w:rsidRPr="00F244A9" w:rsidRDefault="00295C96" w:rsidP="00F244A9">
      <w:pPr>
        <w:bidi/>
        <w:spacing w:before="100" w:beforeAutospacing="1" w:after="100" w:afterAutospacing="1" w:line="360" w:lineRule="auto"/>
        <w:jc w:val="both"/>
        <w:outlineLvl w:val="2"/>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Pr>
        <w:t xml:space="preserve">3.3 </w:t>
      </w:r>
      <w:r w:rsidRPr="00F244A9">
        <w:rPr>
          <w:rStyle w:val="lev"/>
          <w:rFonts w:ascii="Simplified Arabic" w:hAnsi="Simplified Arabic" w:cs="Simplified Arabic"/>
          <w:b w:val="0"/>
          <w:bCs w:val="0"/>
          <w:sz w:val="32"/>
          <w:szCs w:val="32"/>
          <w:rtl/>
        </w:rPr>
        <w:t>التصنيف والتنظيم الداخلي</w:t>
      </w:r>
    </w:p>
    <w:p w:rsidR="00295C96" w:rsidRPr="00F244A9" w:rsidRDefault="00295C96" w:rsidP="00F244A9">
      <w:pPr>
        <w:numPr>
          <w:ilvl w:val="0"/>
          <w:numId w:val="13"/>
        </w:num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t>اعتماد ترتيب ألفبائي صرفي يساعد المتعلم على ربط الكلمة بجذرها</w:t>
      </w:r>
      <w:r w:rsidRPr="00F244A9">
        <w:rPr>
          <w:rStyle w:val="lev"/>
          <w:rFonts w:ascii="Simplified Arabic" w:hAnsi="Simplified Arabic" w:cs="Simplified Arabic"/>
          <w:b w:val="0"/>
          <w:bCs w:val="0"/>
          <w:sz w:val="32"/>
          <w:szCs w:val="32"/>
        </w:rPr>
        <w:t>.</w:t>
      </w:r>
    </w:p>
    <w:p w:rsidR="00295C96" w:rsidRPr="00F244A9" w:rsidRDefault="00295C96" w:rsidP="00F244A9">
      <w:pPr>
        <w:numPr>
          <w:ilvl w:val="0"/>
          <w:numId w:val="13"/>
        </w:num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t>إمكان تنظيم موضوعاتي (حسب مجالات مثل: الطبيعة، المجتمع، المدرسة</w:t>
      </w:r>
      <w:r w:rsidRPr="00F244A9">
        <w:rPr>
          <w:rStyle w:val="lev"/>
          <w:rFonts w:ascii="Simplified Arabic" w:hAnsi="Simplified Arabic" w:cs="Simplified Arabic"/>
          <w:b w:val="0"/>
          <w:bCs w:val="0"/>
          <w:sz w:val="32"/>
          <w:szCs w:val="32"/>
        </w:rPr>
        <w:t>...).</w:t>
      </w:r>
    </w:p>
    <w:p w:rsidR="00295C96" w:rsidRPr="00F244A9" w:rsidRDefault="00295C96" w:rsidP="00F244A9">
      <w:pPr>
        <w:bidi/>
        <w:spacing w:before="100" w:beforeAutospacing="1" w:after="100" w:afterAutospacing="1" w:line="360" w:lineRule="auto"/>
        <w:jc w:val="both"/>
        <w:outlineLvl w:val="2"/>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Pr>
        <w:t xml:space="preserve">3.4 </w:t>
      </w:r>
      <w:r w:rsidRPr="00F244A9">
        <w:rPr>
          <w:rStyle w:val="lev"/>
          <w:rFonts w:ascii="Simplified Arabic" w:hAnsi="Simplified Arabic" w:cs="Simplified Arabic"/>
          <w:b w:val="0"/>
          <w:bCs w:val="0"/>
          <w:sz w:val="32"/>
          <w:szCs w:val="32"/>
          <w:rtl/>
        </w:rPr>
        <w:t>التمثيل اللغوي والبصري</w:t>
      </w:r>
    </w:p>
    <w:p w:rsidR="00295C96" w:rsidRPr="00F244A9" w:rsidRDefault="00295C96" w:rsidP="00F244A9">
      <w:pPr>
        <w:numPr>
          <w:ilvl w:val="0"/>
          <w:numId w:val="14"/>
        </w:numPr>
        <w:bidi/>
        <w:spacing w:before="100" w:beforeAutospacing="1" w:after="100" w:afterAutospacing="1" w:line="360" w:lineRule="auto"/>
        <w:jc w:val="both"/>
        <w:rPr>
          <w:rStyle w:val="lev"/>
          <w:rFonts w:ascii="Simplified Arabic" w:hAnsi="Simplified Arabic" w:cs="Simplified Arabic"/>
          <w:b w:val="0"/>
          <w:bCs w:val="0"/>
          <w:sz w:val="32"/>
          <w:szCs w:val="32"/>
        </w:rPr>
      </w:pPr>
      <w:proofErr w:type="gramStart"/>
      <w:r w:rsidRPr="00F244A9">
        <w:rPr>
          <w:rStyle w:val="lev"/>
          <w:rFonts w:ascii="Simplified Arabic" w:hAnsi="Simplified Arabic" w:cs="Simplified Arabic"/>
          <w:b w:val="0"/>
          <w:bCs w:val="0"/>
          <w:sz w:val="32"/>
          <w:szCs w:val="32"/>
          <w:rtl/>
        </w:rPr>
        <w:t>استعمال</w:t>
      </w:r>
      <w:proofErr w:type="gramEnd"/>
      <w:r w:rsidRPr="00F244A9">
        <w:rPr>
          <w:rStyle w:val="lev"/>
          <w:rFonts w:ascii="Simplified Arabic" w:hAnsi="Simplified Arabic" w:cs="Simplified Arabic"/>
          <w:b w:val="0"/>
          <w:bCs w:val="0"/>
          <w:sz w:val="32"/>
          <w:szCs w:val="32"/>
          <w:rtl/>
        </w:rPr>
        <w:t xml:space="preserve"> رسوم توضيحية خاصة للمستويات الابتدائية</w:t>
      </w:r>
      <w:r w:rsidRPr="00F244A9">
        <w:rPr>
          <w:rStyle w:val="lev"/>
          <w:rFonts w:ascii="Simplified Arabic" w:hAnsi="Simplified Arabic" w:cs="Simplified Arabic"/>
          <w:b w:val="0"/>
          <w:bCs w:val="0"/>
          <w:sz w:val="32"/>
          <w:szCs w:val="32"/>
        </w:rPr>
        <w:t>.</w:t>
      </w:r>
    </w:p>
    <w:p w:rsidR="00295C96" w:rsidRPr="00F244A9" w:rsidRDefault="00295C96" w:rsidP="00F244A9">
      <w:pPr>
        <w:numPr>
          <w:ilvl w:val="0"/>
          <w:numId w:val="14"/>
        </w:num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t xml:space="preserve">إبراز العلاقات الدلالية بواسطة أسهم أو </w:t>
      </w:r>
      <w:proofErr w:type="gramStart"/>
      <w:r w:rsidRPr="00F244A9">
        <w:rPr>
          <w:rStyle w:val="lev"/>
          <w:rFonts w:ascii="Simplified Arabic" w:hAnsi="Simplified Arabic" w:cs="Simplified Arabic"/>
          <w:b w:val="0"/>
          <w:bCs w:val="0"/>
          <w:sz w:val="32"/>
          <w:szCs w:val="32"/>
          <w:rtl/>
        </w:rPr>
        <w:t>ألوان</w:t>
      </w:r>
      <w:proofErr w:type="gramEnd"/>
      <w:r w:rsidRPr="00F244A9">
        <w:rPr>
          <w:rStyle w:val="lev"/>
          <w:rFonts w:ascii="Simplified Arabic" w:hAnsi="Simplified Arabic" w:cs="Simplified Arabic"/>
          <w:b w:val="0"/>
          <w:bCs w:val="0"/>
          <w:sz w:val="32"/>
          <w:szCs w:val="32"/>
          <w:rtl/>
        </w:rPr>
        <w:t xml:space="preserve"> (حقل دلالي، تضاد، ترادف</w:t>
      </w:r>
      <w:r w:rsidRPr="00F244A9">
        <w:rPr>
          <w:rStyle w:val="lev"/>
          <w:rFonts w:ascii="Simplified Arabic" w:hAnsi="Simplified Arabic" w:cs="Simplified Arabic"/>
          <w:b w:val="0"/>
          <w:bCs w:val="0"/>
          <w:sz w:val="32"/>
          <w:szCs w:val="32"/>
        </w:rPr>
        <w:t>).</w:t>
      </w:r>
    </w:p>
    <w:p w:rsidR="00295C96" w:rsidRPr="00F244A9" w:rsidRDefault="00295C96" w:rsidP="00F244A9">
      <w:pPr>
        <w:bidi/>
        <w:spacing w:before="100" w:beforeAutospacing="1" w:after="100" w:afterAutospacing="1" w:line="360" w:lineRule="auto"/>
        <w:jc w:val="both"/>
        <w:outlineLvl w:val="2"/>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Pr>
        <w:t xml:space="preserve">3.5 </w:t>
      </w:r>
      <w:r w:rsidRPr="00F244A9">
        <w:rPr>
          <w:rStyle w:val="lev"/>
          <w:rFonts w:ascii="Simplified Arabic" w:hAnsi="Simplified Arabic" w:cs="Simplified Arabic"/>
          <w:b w:val="0"/>
          <w:bCs w:val="0"/>
          <w:sz w:val="32"/>
          <w:szCs w:val="32"/>
          <w:rtl/>
        </w:rPr>
        <w:t>الشكل والإخراج</w:t>
      </w:r>
    </w:p>
    <w:p w:rsidR="00295C96" w:rsidRPr="00F244A9" w:rsidRDefault="00295C96" w:rsidP="00F244A9">
      <w:pPr>
        <w:numPr>
          <w:ilvl w:val="0"/>
          <w:numId w:val="15"/>
        </w:num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t>معجم مزدوج (ورقي + إلكتروني</w:t>
      </w:r>
      <w:r w:rsidRPr="00F244A9">
        <w:rPr>
          <w:rStyle w:val="lev"/>
          <w:rFonts w:ascii="Simplified Arabic" w:hAnsi="Simplified Arabic" w:cs="Simplified Arabic"/>
          <w:b w:val="0"/>
          <w:bCs w:val="0"/>
          <w:sz w:val="32"/>
          <w:szCs w:val="32"/>
        </w:rPr>
        <w:t>).</w:t>
      </w:r>
    </w:p>
    <w:p w:rsidR="00295C96" w:rsidRPr="00F244A9" w:rsidRDefault="00295C96" w:rsidP="00F244A9">
      <w:pPr>
        <w:numPr>
          <w:ilvl w:val="0"/>
          <w:numId w:val="15"/>
        </w:num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t>إمكان البحث بالصوت أو بالصورة في النسخة الرقمية</w:t>
      </w:r>
      <w:r w:rsidRPr="00F244A9">
        <w:rPr>
          <w:rStyle w:val="lev"/>
          <w:rFonts w:ascii="Simplified Arabic" w:hAnsi="Simplified Arabic" w:cs="Simplified Arabic"/>
          <w:b w:val="0"/>
          <w:bCs w:val="0"/>
          <w:sz w:val="32"/>
          <w:szCs w:val="32"/>
        </w:rPr>
        <w:t>.</w:t>
      </w:r>
    </w:p>
    <w:p w:rsidR="00295C96" w:rsidRPr="00F244A9" w:rsidRDefault="00295C96" w:rsidP="00F244A9">
      <w:p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Pr>
        <w:t xml:space="preserve">4. </w:t>
      </w:r>
      <w:r w:rsidRPr="00F244A9">
        <w:rPr>
          <w:rStyle w:val="lev"/>
          <w:rFonts w:ascii="Simplified Arabic" w:hAnsi="Simplified Arabic" w:cs="Simplified Arabic"/>
          <w:b w:val="0"/>
          <w:bCs w:val="0"/>
          <w:sz w:val="32"/>
          <w:szCs w:val="32"/>
          <w:rtl/>
        </w:rPr>
        <w:t xml:space="preserve">المعجم المدرسي كأداة </w:t>
      </w:r>
      <w:proofErr w:type="spellStart"/>
      <w:r w:rsidRPr="00F244A9">
        <w:rPr>
          <w:rStyle w:val="lev"/>
          <w:rFonts w:ascii="Simplified Arabic" w:hAnsi="Simplified Arabic" w:cs="Simplified Arabic"/>
          <w:b w:val="0"/>
          <w:bCs w:val="0"/>
          <w:sz w:val="32"/>
          <w:szCs w:val="32"/>
          <w:rtl/>
        </w:rPr>
        <w:t>ديداكتيكية</w:t>
      </w:r>
      <w:proofErr w:type="spellEnd"/>
    </w:p>
    <w:p w:rsidR="00295C96" w:rsidRPr="00F244A9" w:rsidRDefault="00295C96" w:rsidP="00F244A9">
      <w:p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lastRenderedPageBreak/>
        <w:t>يمثل المعجم المدرسي، في صيغته الحديثة، أداة بيداغوجية محورية في بناء الكفايات، خصوصًا</w:t>
      </w:r>
      <w:r w:rsidRPr="00F244A9">
        <w:rPr>
          <w:rStyle w:val="lev"/>
          <w:rFonts w:ascii="Simplified Arabic" w:hAnsi="Simplified Arabic" w:cs="Simplified Arabic"/>
          <w:b w:val="0"/>
          <w:bCs w:val="0"/>
          <w:sz w:val="32"/>
          <w:szCs w:val="32"/>
        </w:rPr>
        <w:t>:</w:t>
      </w:r>
    </w:p>
    <w:p w:rsidR="00295C96" w:rsidRPr="00F244A9" w:rsidRDefault="00295C96" w:rsidP="00F244A9">
      <w:pPr>
        <w:numPr>
          <w:ilvl w:val="0"/>
          <w:numId w:val="16"/>
        </w:numPr>
        <w:bidi/>
        <w:spacing w:before="100" w:beforeAutospacing="1" w:after="100" w:afterAutospacing="1" w:line="360" w:lineRule="auto"/>
        <w:jc w:val="both"/>
        <w:rPr>
          <w:rStyle w:val="lev"/>
          <w:rFonts w:ascii="Simplified Arabic" w:hAnsi="Simplified Arabic" w:cs="Simplified Arabic"/>
          <w:b w:val="0"/>
          <w:bCs w:val="0"/>
          <w:sz w:val="32"/>
          <w:szCs w:val="32"/>
        </w:rPr>
      </w:pPr>
      <w:proofErr w:type="gramStart"/>
      <w:r w:rsidRPr="00F244A9">
        <w:rPr>
          <w:rStyle w:val="lev"/>
          <w:rFonts w:ascii="Simplified Arabic" w:hAnsi="Simplified Arabic" w:cs="Simplified Arabic"/>
          <w:b w:val="0"/>
          <w:bCs w:val="0"/>
          <w:sz w:val="32"/>
          <w:szCs w:val="32"/>
          <w:rtl/>
        </w:rPr>
        <w:t>الكفاية</w:t>
      </w:r>
      <w:proofErr w:type="gramEnd"/>
      <w:r w:rsidRPr="00F244A9">
        <w:rPr>
          <w:rStyle w:val="lev"/>
          <w:rFonts w:ascii="Simplified Arabic" w:hAnsi="Simplified Arabic" w:cs="Simplified Arabic"/>
          <w:b w:val="0"/>
          <w:bCs w:val="0"/>
          <w:sz w:val="32"/>
          <w:szCs w:val="32"/>
          <w:rtl/>
        </w:rPr>
        <w:t xml:space="preserve"> المعجمية</w:t>
      </w:r>
      <w:r w:rsidRPr="00F244A9">
        <w:rPr>
          <w:rStyle w:val="lev"/>
          <w:rFonts w:ascii="Simplified Arabic" w:hAnsi="Simplified Arabic" w:cs="Simplified Arabic"/>
          <w:b w:val="0"/>
          <w:bCs w:val="0"/>
          <w:sz w:val="32"/>
          <w:szCs w:val="32"/>
        </w:rPr>
        <w:t xml:space="preserve">: </w:t>
      </w:r>
      <w:r w:rsidRPr="00F244A9">
        <w:rPr>
          <w:rStyle w:val="lev"/>
          <w:rFonts w:ascii="Simplified Arabic" w:hAnsi="Simplified Arabic" w:cs="Simplified Arabic"/>
          <w:b w:val="0"/>
          <w:bCs w:val="0"/>
          <w:sz w:val="32"/>
          <w:szCs w:val="32"/>
          <w:rtl/>
        </w:rPr>
        <w:t>إذ يعمل على تنمية الرصيد اللفظي والدلالي للمتعلمين</w:t>
      </w:r>
      <w:r w:rsidRPr="00F244A9">
        <w:rPr>
          <w:rStyle w:val="lev"/>
          <w:rFonts w:ascii="Simplified Arabic" w:hAnsi="Simplified Arabic" w:cs="Simplified Arabic"/>
          <w:b w:val="0"/>
          <w:bCs w:val="0"/>
          <w:sz w:val="32"/>
          <w:szCs w:val="32"/>
        </w:rPr>
        <w:t>.</w:t>
      </w:r>
    </w:p>
    <w:p w:rsidR="00295C96" w:rsidRPr="00F244A9" w:rsidRDefault="00295C96" w:rsidP="00F244A9">
      <w:pPr>
        <w:numPr>
          <w:ilvl w:val="0"/>
          <w:numId w:val="16"/>
        </w:num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t>الكفاية التواصلية</w:t>
      </w:r>
      <w:r w:rsidRPr="00F244A9">
        <w:rPr>
          <w:rStyle w:val="lev"/>
          <w:rFonts w:ascii="Simplified Arabic" w:hAnsi="Simplified Arabic" w:cs="Simplified Arabic"/>
          <w:b w:val="0"/>
          <w:bCs w:val="0"/>
          <w:sz w:val="32"/>
          <w:szCs w:val="32"/>
        </w:rPr>
        <w:t xml:space="preserve">: </w:t>
      </w:r>
      <w:r w:rsidRPr="00F244A9">
        <w:rPr>
          <w:rStyle w:val="lev"/>
          <w:rFonts w:ascii="Simplified Arabic" w:hAnsi="Simplified Arabic" w:cs="Simplified Arabic"/>
          <w:b w:val="0"/>
          <w:bCs w:val="0"/>
          <w:sz w:val="32"/>
          <w:szCs w:val="32"/>
          <w:rtl/>
        </w:rPr>
        <w:t xml:space="preserve">من خلال توظيف الكلمات في أنشطة تعبير شفهية </w:t>
      </w:r>
      <w:proofErr w:type="gramStart"/>
      <w:r w:rsidRPr="00F244A9">
        <w:rPr>
          <w:rStyle w:val="lev"/>
          <w:rFonts w:ascii="Simplified Arabic" w:hAnsi="Simplified Arabic" w:cs="Simplified Arabic"/>
          <w:b w:val="0"/>
          <w:bCs w:val="0"/>
          <w:sz w:val="32"/>
          <w:szCs w:val="32"/>
          <w:rtl/>
        </w:rPr>
        <w:t>وكتابية</w:t>
      </w:r>
      <w:proofErr w:type="gramEnd"/>
      <w:r w:rsidRPr="00F244A9">
        <w:rPr>
          <w:rStyle w:val="lev"/>
          <w:rFonts w:ascii="Simplified Arabic" w:hAnsi="Simplified Arabic" w:cs="Simplified Arabic"/>
          <w:b w:val="0"/>
          <w:bCs w:val="0"/>
          <w:sz w:val="32"/>
          <w:szCs w:val="32"/>
        </w:rPr>
        <w:t>.</w:t>
      </w:r>
    </w:p>
    <w:p w:rsidR="00295C96" w:rsidRPr="00F244A9" w:rsidRDefault="00295C96" w:rsidP="00F244A9">
      <w:pPr>
        <w:numPr>
          <w:ilvl w:val="0"/>
          <w:numId w:val="16"/>
        </w:num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t>الكفاية المنهجية</w:t>
      </w:r>
      <w:r w:rsidRPr="00F244A9">
        <w:rPr>
          <w:rStyle w:val="lev"/>
          <w:rFonts w:ascii="Simplified Arabic" w:hAnsi="Simplified Arabic" w:cs="Simplified Arabic"/>
          <w:b w:val="0"/>
          <w:bCs w:val="0"/>
          <w:sz w:val="32"/>
          <w:szCs w:val="32"/>
        </w:rPr>
        <w:t xml:space="preserve">: </w:t>
      </w:r>
      <w:r w:rsidRPr="00F244A9">
        <w:rPr>
          <w:rStyle w:val="lev"/>
          <w:rFonts w:ascii="Simplified Arabic" w:hAnsi="Simplified Arabic" w:cs="Simplified Arabic"/>
          <w:b w:val="0"/>
          <w:bCs w:val="0"/>
          <w:sz w:val="32"/>
          <w:szCs w:val="32"/>
          <w:rtl/>
        </w:rPr>
        <w:t xml:space="preserve">عبر تدريب المتعلم على مهارات البحث المعجمي </w:t>
      </w:r>
      <w:proofErr w:type="gramStart"/>
      <w:r w:rsidRPr="00F244A9">
        <w:rPr>
          <w:rStyle w:val="lev"/>
          <w:rFonts w:ascii="Simplified Arabic" w:hAnsi="Simplified Arabic" w:cs="Simplified Arabic"/>
          <w:b w:val="0"/>
          <w:bCs w:val="0"/>
          <w:sz w:val="32"/>
          <w:szCs w:val="32"/>
          <w:rtl/>
        </w:rPr>
        <w:t>والتنظيم</w:t>
      </w:r>
      <w:proofErr w:type="gramEnd"/>
      <w:r w:rsidRPr="00F244A9">
        <w:rPr>
          <w:rStyle w:val="lev"/>
          <w:rFonts w:ascii="Simplified Arabic" w:hAnsi="Simplified Arabic" w:cs="Simplified Arabic"/>
          <w:b w:val="0"/>
          <w:bCs w:val="0"/>
          <w:sz w:val="32"/>
          <w:szCs w:val="32"/>
          <w:rtl/>
        </w:rPr>
        <w:t xml:space="preserve"> اللغوي</w:t>
      </w:r>
      <w:r w:rsidRPr="00F244A9">
        <w:rPr>
          <w:rStyle w:val="lev"/>
          <w:rFonts w:ascii="Simplified Arabic" w:hAnsi="Simplified Arabic" w:cs="Simplified Arabic"/>
          <w:b w:val="0"/>
          <w:bCs w:val="0"/>
          <w:sz w:val="32"/>
          <w:szCs w:val="32"/>
        </w:rPr>
        <w:t>.</w:t>
      </w:r>
    </w:p>
    <w:p w:rsidR="00295C96" w:rsidRPr="00F244A9" w:rsidRDefault="00295C96" w:rsidP="00F244A9">
      <w:pPr>
        <w:numPr>
          <w:ilvl w:val="0"/>
          <w:numId w:val="16"/>
        </w:numPr>
        <w:bidi/>
        <w:spacing w:before="100" w:beforeAutospacing="1" w:after="100" w:afterAutospacing="1" w:line="360" w:lineRule="auto"/>
        <w:jc w:val="both"/>
        <w:rPr>
          <w:rStyle w:val="lev"/>
          <w:rFonts w:ascii="Simplified Arabic" w:hAnsi="Simplified Arabic" w:cs="Simplified Arabic"/>
          <w:b w:val="0"/>
          <w:bCs w:val="0"/>
          <w:sz w:val="32"/>
          <w:szCs w:val="32"/>
        </w:rPr>
      </w:pPr>
      <w:proofErr w:type="gramStart"/>
      <w:r w:rsidRPr="00F244A9">
        <w:rPr>
          <w:rStyle w:val="lev"/>
          <w:rFonts w:ascii="Simplified Arabic" w:hAnsi="Simplified Arabic" w:cs="Simplified Arabic"/>
          <w:b w:val="0"/>
          <w:bCs w:val="0"/>
          <w:sz w:val="32"/>
          <w:szCs w:val="32"/>
          <w:rtl/>
        </w:rPr>
        <w:t>الاستقلالية</w:t>
      </w:r>
      <w:proofErr w:type="gramEnd"/>
      <w:r w:rsidRPr="00F244A9">
        <w:rPr>
          <w:rStyle w:val="lev"/>
          <w:rFonts w:ascii="Simplified Arabic" w:hAnsi="Simplified Arabic" w:cs="Simplified Arabic"/>
          <w:b w:val="0"/>
          <w:bCs w:val="0"/>
          <w:sz w:val="32"/>
          <w:szCs w:val="32"/>
          <w:rtl/>
        </w:rPr>
        <w:t xml:space="preserve"> المعرفية</w:t>
      </w:r>
      <w:r w:rsidRPr="00F244A9">
        <w:rPr>
          <w:rStyle w:val="lev"/>
          <w:rFonts w:ascii="Simplified Arabic" w:hAnsi="Simplified Arabic" w:cs="Simplified Arabic"/>
          <w:b w:val="0"/>
          <w:bCs w:val="0"/>
          <w:sz w:val="32"/>
          <w:szCs w:val="32"/>
        </w:rPr>
        <w:t xml:space="preserve">: </w:t>
      </w:r>
      <w:r w:rsidRPr="00F244A9">
        <w:rPr>
          <w:rStyle w:val="lev"/>
          <w:rFonts w:ascii="Simplified Arabic" w:hAnsi="Simplified Arabic" w:cs="Simplified Arabic"/>
          <w:b w:val="0"/>
          <w:bCs w:val="0"/>
          <w:sz w:val="32"/>
          <w:szCs w:val="32"/>
          <w:rtl/>
        </w:rPr>
        <w:t>بتوفير وسيلة ذاتية للتقويم والتعلم الذاتي</w:t>
      </w:r>
      <w:r w:rsidRPr="00F244A9">
        <w:rPr>
          <w:rStyle w:val="lev"/>
          <w:rFonts w:ascii="Simplified Arabic" w:hAnsi="Simplified Arabic" w:cs="Simplified Arabic"/>
          <w:b w:val="0"/>
          <w:bCs w:val="0"/>
          <w:sz w:val="32"/>
          <w:szCs w:val="32"/>
        </w:rPr>
        <w:t>.</w:t>
      </w:r>
    </w:p>
    <w:p w:rsidR="00295C96" w:rsidRPr="00F244A9" w:rsidRDefault="00295C96" w:rsidP="00F244A9">
      <w:pPr>
        <w:bidi/>
        <w:spacing w:before="100" w:beforeAutospacing="1" w:after="100" w:afterAutospacing="1" w:line="360" w:lineRule="auto"/>
        <w:jc w:val="both"/>
        <w:rPr>
          <w:rStyle w:val="lev"/>
          <w:rFonts w:ascii="Simplified Arabic" w:hAnsi="Simplified Arabic" w:cs="Simplified Arabic"/>
          <w:b w:val="0"/>
          <w:bCs w:val="0"/>
          <w:sz w:val="32"/>
          <w:szCs w:val="32"/>
        </w:rPr>
      </w:pPr>
      <w:proofErr w:type="gramStart"/>
      <w:r w:rsidRPr="00F244A9">
        <w:rPr>
          <w:rStyle w:val="lev"/>
          <w:rFonts w:ascii="Simplified Arabic" w:hAnsi="Simplified Arabic" w:cs="Simplified Arabic"/>
          <w:b w:val="0"/>
          <w:bCs w:val="0"/>
          <w:sz w:val="32"/>
          <w:szCs w:val="32"/>
          <w:rtl/>
        </w:rPr>
        <w:t>وقد</w:t>
      </w:r>
      <w:proofErr w:type="gramEnd"/>
      <w:r w:rsidRPr="00F244A9">
        <w:rPr>
          <w:rStyle w:val="lev"/>
          <w:rFonts w:ascii="Simplified Arabic" w:hAnsi="Simplified Arabic" w:cs="Simplified Arabic"/>
          <w:b w:val="0"/>
          <w:bCs w:val="0"/>
          <w:sz w:val="32"/>
          <w:szCs w:val="32"/>
          <w:rtl/>
        </w:rPr>
        <w:t xml:space="preserve"> أشار بعض الباحثين</w:t>
      </w:r>
      <w:r w:rsidRPr="00F244A9">
        <w:rPr>
          <w:rStyle w:val="lev"/>
          <w:rFonts w:ascii="Simplified Arabic" w:hAnsi="Simplified Arabic" w:cs="Simplified Arabic"/>
          <w:b w:val="0"/>
          <w:bCs w:val="0"/>
          <w:sz w:val="32"/>
          <w:szCs w:val="32"/>
        </w:rPr>
        <w:t xml:space="preserve"> (Ben Daoud, 2025) </w:t>
      </w:r>
      <w:r w:rsidRPr="00F244A9">
        <w:rPr>
          <w:rStyle w:val="lev"/>
          <w:rFonts w:ascii="Simplified Arabic" w:hAnsi="Simplified Arabic" w:cs="Simplified Arabic"/>
          <w:b w:val="0"/>
          <w:bCs w:val="0"/>
          <w:sz w:val="32"/>
          <w:szCs w:val="32"/>
          <w:rtl/>
        </w:rPr>
        <w:t>إلى أن غياب المعجم المدرسي التفاعلي يحرم المتعلم من فرصة بناء المعرفة المعجمية بشكل منهجي</w:t>
      </w:r>
      <w:r w:rsidRPr="00F244A9">
        <w:rPr>
          <w:rStyle w:val="lev"/>
          <w:rFonts w:ascii="Simplified Arabic" w:hAnsi="Simplified Arabic" w:cs="Simplified Arabic"/>
          <w:b w:val="0"/>
          <w:bCs w:val="0"/>
          <w:sz w:val="32"/>
          <w:szCs w:val="32"/>
        </w:rPr>
        <w:t>.</w:t>
      </w:r>
    </w:p>
    <w:p w:rsidR="00295C96" w:rsidRPr="00F244A9" w:rsidRDefault="00295C96" w:rsidP="00F244A9">
      <w:p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t>خاتمة</w:t>
      </w:r>
      <w:r w:rsidRPr="00F244A9">
        <w:rPr>
          <w:rStyle w:val="lev"/>
          <w:rFonts w:ascii="Simplified Arabic" w:hAnsi="Simplified Arabic" w:cs="Simplified Arabic"/>
          <w:b w:val="0"/>
          <w:bCs w:val="0"/>
          <w:sz w:val="32"/>
          <w:szCs w:val="32"/>
        </w:rPr>
        <w:t>:</w:t>
      </w:r>
    </w:p>
    <w:p w:rsidR="00295C96" w:rsidRPr="00F244A9" w:rsidRDefault="00295C96" w:rsidP="00F244A9">
      <w:p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t xml:space="preserve">تؤكد هذه الدراسة أن تطوير المعجم المدرسي على أسس لسانية حديثة يمثل أولوية ملحة ضمن مشروع إصلاح التعليم. </w:t>
      </w:r>
      <w:proofErr w:type="gramStart"/>
      <w:r w:rsidRPr="00F244A9">
        <w:rPr>
          <w:rStyle w:val="lev"/>
          <w:rFonts w:ascii="Simplified Arabic" w:hAnsi="Simplified Arabic" w:cs="Simplified Arabic"/>
          <w:b w:val="0"/>
          <w:bCs w:val="0"/>
          <w:sz w:val="32"/>
          <w:szCs w:val="32"/>
          <w:rtl/>
        </w:rPr>
        <w:t>ومن</w:t>
      </w:r>
      <w:proofErr w:type="gramEnd"/>
      <w:r w:rsidRPr="00F244A9">
        <w:rPr>
          <w:rStyle w:val="lev"/>
          <w:rFonts w:ascii="Simplified Arabic" w:hAnsi="Simplified Arabic" w:cs="Simplified Arabic"/>
          <w:b w:val="0"/>
          <w:bCs w:val="0"/>
          <w:sz w:val="32"/>
          <w:szCs w:val="32"/>
          <w:rtl/>
        </w:rPr>
        <w:t xml:space="preserve"> ثم، فإن بناء معجم مدرسي تفاعلي، وصفي، وظيفي، يلبّي حاجات المتعلم، ينبغي أن يكون ثمرة تعاون بين اللغويين، والمصممين، والمربين، ومؤلفي الكتب المدرسية. </w:t>
      </w:r>
      <w:proofErr w:type="gramStart"/>
      <w:r w:rsidRPr="00F244A9">
        <w:rPr>
          <w:rStyle w:val="lev"/>
          <w:rFonts w:ascii="Simplified Arabic" w:hAnsi="Simplified Arabic" w:cs="Simplified Arabic"/>
          <w:b w:val="0"/>
          <w:bCs w:val="0"/>
          <w:sz w:val="32"/>
          <w:szCs w:val="32"/>
          <w:rtl/>
        </w:rPr>
        <w:t>ولا</w:t>
      </w:r>
      <w:proofErr w:type="gramEnd"/>
      <w:r w:rsidRPr="00F244A9">
        <w:rPr>
          <w:rStyle w:val="lev"/>
          <w:rFonts w:ascii="Simplified Arabic" w:hAnsi="Simplified Arabic" w:cs="Simplified Arabic"/>
          <w:b w:val="0"/>
          <w:bCs w:val="0"/>
          <w:sz w:val="32"/>
          <w:szCs w:val="32"/>
          <w:rtl/>
        </w:rPr>
        <w:t xml:space="preserve"> شك أن ربط المعجم المدرسي بالمفاهيم اللسانية الحديثة سيمكن من تجاوز النماذج التقليدية، وبناء أداة تعليمية ناجعة في خدمة تعلم اللغة العربية</w:t>
      </w:r>
      <w:r w:rsidRPr="00F244A9">
        <w:rPr>
          <w:rStyle w:val="lev"/>
          <w:rFonts w:ascii="Simplified Arabic" w:hAnsi="Simplified Arabic" w:cs="Simplified Arabic"/>
          <w:b w:val="0"/>
          <w:bCs w:val="0"/>
          <w:sz w:val="32"/>
          <w:szCs w:val="32"/>
        </w:rPr>
        <w:t>.</w:t>
      </w:r>
    </w:p>
    <w:p w:rsidR="00F244A9" w:rsidRPr="00F244A9" w:rsidRDefault="00F244A9" w:rsidP="00F244A9">
      <w:pPr>
        <w:pStyle w:val="NormalWeb"/>
        <w:bidi/>
        <w:spacing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t>خاتمة</w:t>
      </w:r>
      <w:r w:rsidRPr="00F244A9">
        <w:rPr>
          <w:rStyle w:val="lev"/>
          <w:rFonts w:ascii="Simplified Arabic" w:hAnsi="Simplified Arabic" w:cs="Simplified Arabic"/>
          <w:b w:val="0"/>
          <w:bCs w:val="0"/>
          <w:sz w:val="32"/>
          <w:szCs w:val="32"/>
        </w:rPr>
        <w:t xml:space="preserve">: </w:t>
      </w:r>
      <w:r w:rsidRPr="00F244A9">
        <w:rPr>
          <w:rStyle w:val="lev"/>
          <w:rFonts w:ascii="Simplified Arabic" w:hAnsi="Simplified Arabic" w:cs="Simplified Arabic"/>
          <w:b w:val="0"/>
          <w:bCs w:val="0"/>
          <w:sz w:val="32"/>
          <w:szCs w:val="32"/>
          <w:rtl/>
        </w:rPr>
        <w:t xml:space="preserve">يخلص هذا المقال إلى أن تطوير المعجم المدرسي بات ضرورة ملحة، وأن بناء معجم مدرسي قائم على المبادئ اللسانية الحديثة يمثل خطوة حاسمة نحو تجويد تعلم اللغة </w:t>
      </w:r>
      <w:r w:rsidRPr="00F244A9">
        <w:rPr>
          <w:rStyle w:val="lev"/>
          <w:rFonts w:ascii="Simplified Arabic" w:hAnsi="Simplified Arabic" w:cs="Simplified Arabic"/>
          <w:b w:val="0"/>
          <w:bCs w:val="0"/>
          <w:sz w:val="32"/>
          <w:szCs w:val="32"/>
          <w:rtl/>
        </w:rPr>
        <w:lastRenderedPageBreak/>
        <w:t xml:space="preserve">وتعزيز كفايات المتعلم. </w:t>
      </w:r>
      <w:proofErr w:type="gramStart"/>
      <w:r w:rsidRPr="00F244A9">
        <w:rPr>
          <w:rStyle w:val="lev"/>
          <w:rFonts w:ascii="Simplified Arabic" w:hAnsi="Simplified Arabic" w:cs="Simplified Arabic"/>
          <w:b w:val="0"/>
          <w:bCs w:val="0"/>
          <w:sz w:val="32"/>
          <w:szCs w:val="32"/>
          <w:rtl/>
        </w:rPr>
        <w:t>وهو</w:t>
      </w:r>
      <w:proofErr w:type="gramEnd"/>
      <w:r w:rsidRPr="00F244A9">
        <w:rPr>
          <w:rStyle w:val="lev"/>
          <w:rFonts w:ascii="Simplified Arabic" w:hAnsi="Simplified Arabic" w:cs="Simplified Arabic"/>
          <w:b w:val="0"/>
          <w:bCs w:val="0"/>
          <w:sz w:val="32"/>
          <w:szCs w:val="32"/>
          <w:rtl/>
        </w:rPr>
        <w:t xml:space="preserve"> ما يستدعي انخراطًا جماعيًا من المؤلفين، والمختصين، ووزارات التربية، من أجل إخراج معجم مدرسي حديث يواكب حاجات المدرسة المعاصرة</w:t>
      </w:r>
      <w:r w:rsidRPr="00F244A9">
        <w:rPr>
          <w:rStyle w:val="lev"/>
          <w:rFonts w:ascii="Simplified Arabic" w:hAnsi="Simplified Arabic" w:cs="Simplified Arabic"/>
          <w:b w:val="0"/>
          <w:bCs w:val="0"/>
          <w:sz w:val="32"/>
          <w:szCs w:val="32"/>
        </w:rPr>
        <w:t>.</w:t>
      </w:r>
    </w:p>
    <w:p w:rsidR="00F244A9" w:rsidRPr="00F244A9" w:rsidRDefault="00F244A9" w:rsidP="00F244A9">
      <w:pPr>
        <w:bidi/>
        <w:spacing w:before="100" w:beforeAutospacing="1" w:after="100" w:afterAutospacing="1" w:line="360" w:lineRule="auto"/>
        <w:jc w:val="both"/>
        <w:rPr>
          <w:rStyle w:val="lev"/>
          <w:rFonts w:ascii="Simplified Arabic" w:hAnsi="Simplified Arabic" w:cs="Simplified Arabic"/>
          <w:b w:val="0"/>
          <w:bCs w:val="0"/>
          <w:sz w:val="32"/>
          <w:szCs w:val="32"/>
        </w:rPr>
      </w:pPr>
    </w:p>
    <w:p w:rsidR="00F244A9" w:rsidRPr="00F244A9" w:rsidRDefault="00F244A9" w:rsidP="00F244A9">
      <w:pPr>
        <w:bidi/>
        <w:spacing w:before="100" w:beforeAutospacing="1" w:after="100" w:afterAutospacing="1" w:line="360" w:lineRule="auto"/>
        <w:jc w:val="both"/>
        <w:rPr>
          <w:rStyle w:val="lev"/>
          <w:rFonts w:ascii="Simplified Arabic" w:hAnsi="Simplified Arabic" w:cs="Simplified Arabic"/>
          <w:b w:val="0"/>
          <w:bCs w:val="0"/>
          <w:sz w:val="32"/>
          <w:szCs w:val="32"/>
        </w:rPr>
      </w:pPr>
    </w:p>
    <w:p w:rsidR="00295C96" w:rsidRPr="00F244A9" w:rsidRDefault="00295C96" w:rsidP="00F244A9">
      <w:p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t>المراجع</w:t>
      </w:r>
      <w:r w:rsidRPr="00F244A9">
        <w:rPr>
          <w:rStyle w:val="lev"/>
          <w:rFonts w:ascii="Simplified Arabic" w:hAnsi="Simplified Arabic" w:cs="Simplified Arabic"/>
          <w:b w:val="0"/>
          <w:bCs w:val="0"/>
          <w:sz w:val="32"/>
          <w:szCs w:val="32"/>
        </w:rPr>
        <w:t>:</w:t>
      </w:r>
    </w:p>
    <w:p w:rsidR="00295C96" w:rsidRDefault="00295C96" w:rsidP="00F244A9">
      <w:pPr>
        <w:numPr>
          <w:ilvl w:val="0"/>
          <w:numId w:val="17"/>
        </w:num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t>عبد الرحيم بن داود، الصناعة المعجمية في الدرس اللساني الحديث، 2025</w:t>
      </w:r>
      <w:r w:rsidRPr="00F244A9">
        <w:rPr>
          <w:rStyle w:val="lev"/>
          <w:rFonts w:ascii="Simplified Arabic" w:hAnsi="Simplified Arabic" w:cs="Simplified Arabic"/>
          <w:b w:val="0"/>
          <w:bCs w:val="0"/>
          <w:sz w:val="32"/>
          <w:szCs w:val="32"/>
        </w:rPr>
        <w:t>.</w:t>
      </w:r>
    </w:p>
    <w:p w:rsidR="00DD081F" w:rsidRPr="00DD081F" w:rsidRDefault="00DD081F" w:rsidP="00DD081F">
      <w:pPr>
        <w:pStyle w:val="notesbaspage"/>
        <w:numPr>
          <w:ilvl w:val="0"/>
          <w:numId w:val="17"/>
        </w:numPr>
        <w:shd w:val="clear" w:color="auto" w:fill="FFFFFF"/>
        <w:bidi/>
        <w:spacing w:before="270" w:beforeAutospacing="0" w:after="150" w:afterAutospacing="0"/>
        <w:rPr>
          <w:rFonts w:ascii="Helvetica" w:hAnsi="Helvetica"/>
          <w:color w:val="333333"/>
          <w:rtl/>
        </w:rPr>
      </w:pPr>
      <w:r>
        <w:rPr>
          <w:rFonts w:ascii="Helvetica" w:hAnsi="Helvetica" w:hint="cs"/>
          <w:color w:val="333333"/>
          <w:rtl/>
          <w:lang w:bidi="ar"/>
        </w:rPr>
        <w:t>عباس الصوري، في الممارسة المعجمية العربية للمتن اللغوي</w:t>
      </w:r>
      <w:proofErr w:type="gramStart"/>
      <w:r>
        <w:rPr>
          <w:rFonts w:ascii="Helvetica" w:hAnsi="Helvetica" w:hint="cs"/>
          <w:color w:val="333333"/>
          <w:rtl/>
          <w:lang w:bidi="ar"/>
        </w:rPr>
        <w:t>، مجلّة</w:t>
      </w:r>
      <w:proofErr w:type="gramEnd"/>
      <w:r>
        <w:rPr>
          <w:rFonts w:ascii="Helvetica" w:hAnsi="Helvetica" w:hint="cs"/>
          <w:color w:val="333333"/>
          <w:rtl/>
          <w:lang w:bidi="ar"/>
        </w:rPr>
        <w:t xml:space="preserve"> اللسان العربي، ص 17.</w:t>
      </w:r>
    </w:p>
    <w:p w:rsidR="00DD081F" w:rsidRPr="006A313E" w:rsidRDefault="00DD081F" w:rsidP="00DD081F">
      <w:pPr>
        <w:pStyle w:val="notesbaspage"/>
        <w:numPr>
          <w:ilvl w:val="0"/>
          <w:numId w:val="17"/>
        </w:numPr>
        <w:shd w:val="clear" w:color="auto" w:fill="FFFFFF"/>
        <w:bidi/>
        <w:spacing w:before="270" w:beforeAutospacing="0" w:after="150" w:afterAutospacing="0"/>
        <w:rPr>
          <w:rFonts w:ascii="Helvetica" w:hAnsi="Helvetica"/>
          <w:color w:val="333333"/>
          <w:rtl/>
        </w:rPr>
      </w:pPr>
      <w:r>
        <w:t xml:space="preserve"> </w:t>
      </w:r>
      <w:r>
        <w:rPr>
          <w:rFonts w:hint="cs"/>
          <w:rtl/>
        </w:rPr>
        <w:t xml:space="preserve"> </w:t>
      </w:r>
      <w:r>
        <w:rPr>
          <w:rFonts w:ascii="Helvetica" w:hAnsi="Helvetica" w:hint="cs"/>
          <w:color w:val="333333"/>
          <w:rtl/>
          <w:lang w:bidi="ar"/>
        </w:rPr>
        <w:t>عبد العزيز قريش، الإشكالات في المعجم المدرسي، جامعة محمد الخامس، السويسي، الرباط، 2004 م، ص 35.</w:t>
      </w:r>
    </w:p>
    <w:p w:rsidR="00DD081F" w:rsidRPr="006A313E" w:rsidRDefault="00DD081F" w:rsidP="00DD081F">
      <w:pPr>
        <w:pStyle w:val="notesbaspage"/>
        <w:numPr>
          <w:ilvl w:val="0"/>
          <w:numId w:val="17"/>
        </w:numPr>
        <w:shd w:val="clear" w:color="auto" w:fill="FFFFFF"/>
        <w:bidi/>
        <w:spacing w:before="270" w:beforeAutospacing="0" w:after="150" w:afterAutospacing="0"/>
        <w:rPr>
          <w:rFonts w:ascii="Helvetica" w:hAnsi="Helvetica"/>
          <w:color w:val="333333"/>
          <w:rtl/>
        </w:rPr>
      </w:pPr>
      <w:r>
        <w:t xml:space="preserve"> </w:t>
      </w:r>
      <w:r>
        <w:rPr>
          <w:rFonts w:hint="cs"/>
          <w:rtl/>
        </w:rPr>
        <w:t xml:space="preserve"> </w:t>
      </w:r>
      <w:proofErr w:type="spellStart"/>
      <w:r>
        <w:rPr>
          <w:rFonts w:ascii="Helvetica" w:hAnsi="Helvetica" w:hint="cs"/>
          <w:color w:val="333333"/>
          <w:rtl/>
          <w:lang w:bidi="ar"/>
        </w:rPr>
        <w:t>صونية</w:t>
      </w:r>
      <w:proofErr w:type="spellEnd"/>
      <w:r>
        <w:rPr>
          <w:rFonts w:ascii="Helvetica" w:hAnsi="Helvetica" w:hint="cs"/>
          <w:color w:val="333333"/>
          <w:rtl/>
          <w:lang w:bidi="ar"/>
        </w:rPr>
        <w:t xml:space="preserve"> بكال، مادة المعجم المدرسي بين الواقع والمأمول، مجلّة اللسانيات، الجزائر، ع /16، 2010، ص 76.</w:t>
      </w:r>
    </w:p>
    <w:p w:rsidR="00DD081F" w:rsidRPr="006A313E" w:rsidRDefault="00DD081F" w:rsidP="00DD081F">
      <w:pPr>
        <w:pStyle w:val="notesbaspage"/>
        <w:numPr>
          <w:ilvl w:val="0"/>
          <w:numId w:val="17"/>
        </w:numPr>
        <w:shd w:val="clear" w:color="auto" w:fill="FFFFFF"/>
        <w:bidi/>
        <w:spacing w:before="270" w:beforeAutospacing="0" w:after="150" w:afterAutospacing="0"/>
        <w:rPr>
          <w:rFonts w:ascii="Helvetica" w:hAnsi="Helvetica"/>
          <w:color w:val="333333"/>
          <w:rtl/>
        </w:rPr>
      </w:pPr>
      <w:r>
        <w:t xml:space="preserve"> </w:t>
      </w:r>
      <w:r>
        <w:rPr>
          <w:rFonts w:hint="cs"/>
          <w:rtl/>
        </w:rPr>
        <w:t xml:space="preserve"> </w:t>
      </w:r>
      <w:r>
        <w:rPr>
          <w:rFonts w:ascii="Helvetica" w:hAnsi="Helvetica" w:hint="cs"/>
          <w:color w:val="333333"/>
          <w:rtl/>
          <w:lang w:bidi="ar"/>
        </w:rPr>
        <w:t>عبد الغني أبو العزم، وظيفة المعاجم المدرسية للتعليم الأساسي، مجلّة اللسانيات، مركز البحث العلمي والتقني لتطوير اللغة العربية،  ع/ 16، ص 40.</w:t>
      </w:r>
    </w:p>
    <w:p w:rsidR="00DD081F" w:rsidRPr="00F244A9" w:rsidRDefault="00DD081F" w:rsidP="00DD081F">
      <w:pPr>
        <w:numPr>
          <w:ilvl w:val="0"/>
          <w:numId w:val="17"/>
        </w:numPr>
        <w:bidi/>
        <w:spacing w:before="100" w:beforeAutospacing="1" w:after="100" w:afterAutospacing="1" w:line="360" w:lineRule="auto"/>
        <w:jc w:val="both"/>
        <w:rPr>
          <w:rStyle w:val="lev"/>
          <w:rFonts w:ascii="Simplified Arabic" w:hAnsi="Simplified Arabic" w:cs="Simplified Arabic"/>
          <w:b w:val="0"/>
          <w:bCs w:val="0"/>
          <w:sz w:val="32"/>
          <w:szCs w:val="32"/>
        </w:rPr>
      </w:pPr>
    </w:p>
    <w:p w:rsidR="00295C96" w:rsidRPr="00F244A9" w:rsidRDefault="00295C96" w:rsidP="00F244A9">
      <w:pPr>
        <w:numPr>
          <w:ilvl w:val="0"/>
          <w:numId w:val="17"/>
        </w:num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Pr>
        <w:t xml:space="preserve">Hartmann, R. R. K., &amp; James, G. (1998). </w:t>
      </w:r>
      <w:proofErr w:type="spellStart"/>
      <w:r w:rsidRPr="00F244A9">
        <w:rPr>
          <w:rStyle w:val="lev"/>
          <w:rFonts w:ascii="Simplified Arabic" w:hAnsi="Simplified Arabic" w:cs="Simplified Arabic"/>
          <w:b w:val="0"/>
          <w:bCs w:val="0"/>
          <w:sz w:val="32"/>
          <w:szCs w:val="32"/>
        </w:rPr>
        <w:t>Dictionary</w:t>
      </w:r>
      <w:proofErr w:type="spellEnd"/>
      <w:r w:rsidRPr="00F244A9">
        <w:rPr>
          <w:rStyle w:val="lev"/>
          <w:rFonts w:ascii="Simplified Arabic" w:hAnsi="Simplified Arabic" w:cs="Simplified Arabic"/>
          <w:b w:val="0"/>
          <w:bCs w:val="0"/>
          <w:sz w:val="32"/>
          <w:szCs w:val="32"/>
        </w:rPr>
        <w:t xml:space="preserve"> of </w:t>
      </w:r>
      <w:proofErr w:type="spellStart"/>
      <w:r w:rsidRPr="00F244A9">
        <w:rPr>
          <w:rStyle w:val="lev"/>
          <w:rFonts w:ascii="Simplified Arabic" w:hAnsi="Simplified Arabic" w:cs="Simplified Arabic"/>
          <w:b w:val="0"/>
          <w:bCs w:val="0"/>
          <w:sz w:val="32"/>
          <w:szCs w:val="32"/>
        </w:rPr>
        <w:t>Lexicography</w:t>
      </w:r>
      <w:proofErr w:type="spellEnd"/>
      <w:r w:rsidRPr="00F244A9">
        <w:rPr>
          <w:rStyle w:val="lev"/>
          <w:rFonts w:ascii="Simplified Arabic" w:hAnsi="Simplified Arabic" w:cs="Simplified Arabic"/>
          <w:b w:val="0"/>
          <w:bCs w:val="0"/>
          <w:sz w:val="32"/>
          <w:szCs w:val="32"/>
        </w:rPr>
        <w:t xml:space="preserve">. </w:t>
      </w:r>
      <w:proofErr w:type="spellStart"/>
      <w:r w:rsidRPr="00F244A9">
        <w:rPr>
          <w:rStyle w:val="lev"/>
          <w:rFonts w:ascii="Simplified Arabic" w:hAnsi="Simplified Arabic" w:cs="Simplified Arabic"/>
          <w:b w:val="0"/>
          <w:bCs w:val="0"/>
          <w:sz w:val="32"/>
          <w:szCs w:val="32"/>
        </w:rPr>
        <w:t>Routledge</w:t>
      </w:r>
      <w:proofErr w:type="spellEnd"/>
      <w:r w:rsidRPr="00F244A9">
        <w:rPr>
          <w:rStyle w:val="lev"/>
          <w:rFonts w:ascii="Simplified Arabic" w:hAnsi="Simplified Arabic" w:cs="Simplified Arabic"/>
          <w:b w:val="0"/>
          <w:bCs w:val="0"/>
          <w:sz w:val="32"/>
          <w:szCs w:val="32"/>
        </w:rPr>
        <w:t>.</w:t>
      </w:r>
    </w:p>
    <w:p w:rsidR="00295C96" w:rsidRPr="00F244A9" w:rsidRDefault="00295C96" w:rsidP="00F244A9">
      <w:pPr>
        <w:numPr>
          <w:ilvl w:val="0"/>
          <w:numId w:val="17"/>
        </w:numPr>
        <w:bidi/>
        <w:spacing w:before="100" w:beforeAutospacing="1" w:after="100" w:afterAutospacing="1" w:line="360" w:lineRule="auto"/>
        <w:jc w:val="both"/>
        <w:rPr>
          <w:rStyle w:val="lev"/>
          <w:rFonts w:ascii="Simplified Arabic" w:hAnsi="Simplified Arabic" w:cs="Simplified Arabic"/>
          <w:b w:val="0"/>
          <w:bCs w:val="0"/>
          <w:sz w:val="32"/>
          <w:szCs w:val="32"/>
        </w:rPr>
      </w:pPr>
      <w:proofErr w:type="spellStart"/>
      <w:r w:rsidRPr="00F244A9">
        <w:rPr>
          <w:rStyle w:val="lev"/>
          <w:rFonts w:ascii="Simplified Arabic" w:hAnsi="Simplified Arabic" w:cs="Simplified Arabic"/>
          <w:b w:val="0"/>
          <w:bCs w:val="0"/>
          <w:sz w:val="32"/>
          <w:szCs w:val="32"/>
        </w:rPr>
        <w:t>Svensén</w:t>
      </w:r>
      <w:proofErr w:type="spellEnd"/>
      <w:r w:rsidRPr="00F244A9">
        <w:rPr>
          <w:rStyle w:val="lev"/>
          <w:rFonts w:ascii="Simplified Arabic" w:hAnsi="Simplified Arabic" w:cs="Simplified Arabic"/>
          <w:b w:val="0"/>
          <w:bCs w:val="0"/>
          <w:sz w:val="32"/>
          <w:szCs w:val="32"/>
        </w:rPr>
        <w:t xml:space="preserve">, B. (2009). A </w:t>
      </w:r>
      <w:proofErr w:type="spellStart"/>
      <w:r w:rsidRPr="00F244A9">
        <w:rPr>
          <w:rStyle w:val="lev"/>
          <w:rFonts w:ascii="Simplified Arabic" w:hAnsi="Simplified Arabic" w:cs="Simplified Arabic"/>
          <w:b w:val="0"/>
          <w:bCs w:val="0"/>
          <w:sz w:val="32"/>
          <w:szCs w:val="32"/>
        </w:rPr>
        <w:t>Handbook</w:t>
      </w:r>
      <w:proofErr w:type="spellEnd"/>
      <w:r w:rsidRPr="00F244A9">
        <w:rPr>
          <w:rStyle w:val="lev"/>
          <w:rFonts w:ascii="Simplified Arabic" w:hAnsi="Simplified Arabic" w:cs="Simplified Arabic"/>
          <w:b w:val="0"/>
          <w:bCs w:val="0"/>
          <w:sz w:val="32"/>
          <w:szCs w:val="32"/>
        </w:rPr>
        <w:t xml:space="preserve"> of </w:t>
      </w:r>
      <w:proofErr w:type="spellStart"/>
      <w:r w:rsidRPr="00F244A9">
        <w:rPr>
          <w:rStyle w:val="lev"/>
          <w:rFonts w:ascii="Simplified Arabic" w:hAnsi="Simplified Arabic" w:cs="Simplified Arabic"/>
          <w:b w:val="0"/>
          <w:bCs w:val="0"/>
          <w:sz w:val="32"/>
          <w:szCs w:val="32"/>
        </w:rPr>
        <w:t>Lexicography</w:t>
      </w:r>
      <w:proofErr w:type="spellEnd"/>
      <w:r w:rsidRPr="00F244A9">
        <w:rPr>
          <w:rStyle w:val="lev"/>
          <w:rFonts w:ascii="Simplified Arabic" w:hAnsi="Simplified Arabic" w:cs="Simplified Arabic"/>
          <w:b w:val="0"/>
          <w:bCs w:val="0"/>
          <w:sz w:val="32"/>
          <w:szCs w:val="32"/>
        </w:rPr>
        <w:t xml:space="preserve">: The Theory and Practice of </w:t>
      </w:r>
      <w:proofErr w:type="spellStart"/>
      <w:r w:rsidRPr="00F244A9">
        <w:rPr>
          <w:rStyle w:val="lev"/>
          <w:rFonts w:ascii="Simplified Arabic" w:hAnsi="Simplified Arabic" w:cs="Simplified Arabic"/>
          <w:b w:val="0"/>
          <w:bCs w:val="0"/>
          <w:sz w:val="32"/>
          <w:szCs w:val="32"/>
        </w:rPr>
        <w:t>Dictionary-Making</w:t>
      </w:r>
      <w:proofErr w:type="spellEnd"/>
      <w:r w:rsidRPr="00F244A9">
        <w:rPr>
          <w:rStyle w:val="lev"/>
          <w:rFonts w:ascii="Simplified Arabic" w:hAnsi="Simplified Arabic" w:cs="Simplified Arabic"/>
          <w:b w:val="0"/>
          <w:bCs w:val="0"/>
          <w:sz w:val="32"/>
          <w:szCs w:val="32"/>
        </w:rPr>
        <w:t xml:space="preserve">. Cambridge </w:t>
      </w:r>
      <w:proofErr w:type="spellStart"/>
      <w:r w:rsidRPr="00F244A9">
        <w:rPr>
          <w:rStyle w:val="lev"/>
          <w:rFonts w:ascii="Simplified Arabic" w:hAnsi="Simplified Arabic" w:cs="Simplified Arabic"/>
          <w:b w:val="0"/>
          <w:bCs w:val="0"/>
          <w:sz w:val="32"/>
          <w:szCs w:val="32"/>
        </w:rPr>
        <w:t>University</w:t>
      </w:r>
      <w:proofErr w:type="spellEnd"/>
      <w:r w:rsidRPr="00F244A9">
        <w:rPr>
          <w:rStyle w:val="lev"/>
          <w:rFonts w:ascii="Simplified Arabic" w:hAnsi="Simplified Arabic" w:cs="Simplified Arabic"/>
          <w:b w:val="0"/>
          <w:bCs w:val="0"/>
          <w:sz w:val="32"/>
          <w:szCs w:val="32"/>
        </w:rPr>
        <w:t xml:space="preserve"> </w:t>
      </w:r>
      <w:proofErr w:type="spellStart"/>
      <w:r w:rsidRPr="00F244A9">
        <w:rPr>
          <w:rStyle w:val="lev"/>
          <w:rFonts w:ascii="Simplified Arabic" w:hAnsi="Simplified Arabic" w:cs="Simplified Arabic"/>
          <w:b w:val="0"/>
          <w:bCs w:val="0"/>
          <w:sz w:val="32"/>
          <w:szCs w:val="32"/>
        </w:rPr>
        <w:t>Press</w:t>
      </w:r>
      <w:proofErr w:type="spellEnd"/>
      <w:r w:rsidRPr="00F244A9">
        <w:rPr>
          <w:rStyle w:val="lev"/>
          <w:rFonts w:ascii="Simplified Arabic" w:hAnsi="Simplified Arabic" w:cs="Simplified Arabic"/>
          <w:b w:val="0"/>
          <w:bCs w:val="0"/>
          <w:sz w:val="32"/>
          <w:szCs w:val="32"/>
        </w:rPr>
        <w:t>.</w:t>
      </w:r>
    </w:p>
    <w:p w:rsidR="00295C96" w:rsidRPr="00F244A9" w:rsidRDefault="00295C96" w:rsidP="00F244A9">
      <w:pPr>
        <w:numPr>
          <w:ilvl w:val="0"/>
          <w:numId w:val="17"/>
        </w:num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Pr>
        <w:lastRenderedPageBreak/>
        <w:t xml:space="preserve">Fillmore, C., &amp; Atkins, B. (1992). </w:t>
      </w:r>
      <w:proofErr w:type="spellStart"/>
      <w:r w:rsidRPr="00F244A9">
        <w:rPr>
          <w:rStyle w:val="lev"/>
          <w:rFonts w:ascii="Simplified Arabic" w:hAnsi="Simplified Arabic" w:cs="Simplified Arabic"/>
          <w:b w:val="0"/>
          <w:bCs w:val="0"/>
          <w:sz w:val="32"/>
          <w:szCs w:val="32"/>
        </w:rPr>
        <w:t>Toward</w:t>
      </w:r>
      <w:proofErr w:type="spellEnd"/>
      <w:r w:rsidRPr="00F244A9">
        <w:rPr>
          <w:rStyle w:val="lev"/>
          <w:rFonts w:ascii="Simplified Arabic" w:hAnsi="Simplified Arabic" w:cs="Simplified Arabic"/>
          <w:b w:val="0"/>
          <w:bCs w:val="0"/>
          <w:sz w:val="32"/>
          <w:szCs w:val="32"/>
        </w:rPr>
        <w:t xml:space="preserve"> a Frame-</w:t>
      </w:r>
      <w:proofErr w:type="spellStart"/>
      <w:r w:rsidRPr="00F244A9">
        <w:rPr>
          <w:rStyle w:val="lev"/>
          <w:rFonts w:ascii="Simplified Arabic" w:hAnsi="Simplified Arabic" w:cs="Simplified Arabic"/>
          <w:b w:val="0"/>
          <w:bCs w:val="0"/>
          <w:sz w:val="32"/>
          <w:szCs w:val="32"/>
        </w:rPr>
        <w:t>Based</w:t>
      </w:r>
      <w:proofErr w:type="spellEnd"/>
      <w:r w:rsidRPr="00F244A9">
        <w:rPr>
          <w:rStyle w:val="lev"/>
          <w:rFonts w:ascii="Simplified Arabic" w:hAnsi="Simplified Arabic" w:cs="Simplified Arabic"/>
          <w:b w:val="0"/>
          <w:bCs w:val="0"/>
          <w:sz w:val="32"/>
          <w:szCs w:val="32"/>
        </w:rPr>
        <w:t xml:space="preserve"> </w:t>
      </w:r>
      <w:proofErr w:type="spellStart"/>
      <w:r w:rsidRPr="00F244A9">
        <w:rPr>
          <w:rStyle w:val="lev"/>
          <w:rFonts w:ascii="Simplified Arabic" w:hAnsi="Simplified Arabic" w:cs="Simplified Arabic"/>
          <w:b w:val="0"/>
          <w:bCs w:val="0"/>
          <w:sz w:val="32"/>
          <w:szCs w:val="32"/>
        </w:rPr>
        <w:t>Lexicon</w:t>
      </w:r>
      <w:proofErr w:type="spellEnd"/>
      <w:r w:rsidRPr="00F244A9">
        <w:rPr>
          <w:rStyle w:val="lev"/>
          <w:rFonts w:ascii="Simplified Arabic" w:hAnsi="Simplified Arabic" w:cs="Simplified Arabic"/>
          <w:b w:val="0"/>
          <w:bCs w:val="0"/>
          <w:sz w:val="32"/>
          <w:szCs w:val="32"/>
        </w:rPr>
        <w:t xml:space="preserve">: The </w:t>
      </w:r>
      <w:proofErr w:type="spellStart"/>
      <w:r w:rsidRPr="00F244A9">
        <w:rPr>
          <w:rStyle w:val="lev"/>
          <w:rFonts w:ascii="Simplified Arabic" w:hAnsi="Simplified Arabic" w:cs="Simplified Arabic"/>
          <w:b w:val="0"/>
          <w:bCs w:val="0"/>
          <w:sz w:val="32"/>
          <w:szCs w:val="32"/>
        </w:rPr>
        <w:t>Semantics</w:t>
      </w:r>
      <w:proofErr w:type="spellEnd"/>
      <w:r w:rsidRPr="00F244A9">
        <w:rPr>
          <w:rStyle w:val="lev"/>
          <w:rFonts w:ascii="Simplified Arabic" w:hAnsi="Simplified Arabic" w:cs="Simplified Arabic"/>
          <w:b w:val="0"/>
          <w:bCs w:val="0"/>
          <w:sz w:val="32"/>
          <w:szCs w:val="32"/>
        </w:rPr>
        <w:t xml:space="preserve"> of RISK and </w:t>
      </w:r>
      <w:proofErr w:type="spellStart"/>
      <w:r w:rsidRPr="00F244A9">
        <w:rPr>
          <w:rStyle w:val="lev"/>
          <w:rFonts w:ascii="Simplified Arabic" w:hAnsi="Simplified Arabic" w:cs="Simplified Arabic"/>
          <w:b w:val="0"/>
          <w:bCs w:val="0"/>
          <w:sz w:val="32"/>
          <w:szCs w:val="32"/>
        </w:rPr>
        <w:t>its</w:t>
      </w:r>
      <w:proofErr w:type="spellEnd"/>
      <w:r w:rsidRPr="00F244A9">
        <w:rPr>
          <w:rStyle w:val="lev"/>
          <w:rFonts w:ascii="Simplified Arabic" w:hAnsi="Simplified Arabic" w:cs="Simplified Arabic"/>
          <w:b w:val="0"/>
          <w:bCs w:val="0"/>
          <w:sz w:val="32"/>
          <w:szCs w:val="32"/>
        </w:rPr>
        <w:t xml:space="preserve"> Neighbors.</w:t>
      </w:r>
    </w:p>
    <w:p w:rsidR="00295C96" w:rsidRPr="00F244A9" w:rsidRDefault="00295C96" w:rsidP="00F244A9">
      <w:pPr>
        <w:numPr>
          <w:ilvl w:val="0"/>
          <w:numId w:val="17"/>
        </w:num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Pr>
        <w:t>Larousse, Dictionnaires scolaires, 2015.</w:t>
      </w:r>
    </w:p>
    <w:p w:rsidR="00295C96" w:rsidRPr="00F244A9" w:rsidRDefault="00295C96" w:rsidP="00F244A9">
      <w:pPr>
        <w:numPr>
          <w:ilvl w:val="0"/>
          <w:numId w:val="17"/>
        </w:numPr>
        <w:bidi/>
        <w:spacing w:before="100" w:beforeAutospacing="1" w:after="100" w:afterAutospacing="1" w:line="360" w:lineRule="auto"/>
        <w:jc w:val="both"/>
        <w:rPr>
          <w:rStyle w:val="lev"/>
          <w:rFonts w:ascii="Simplified Arabic" w:hAnsi="Simplified Arabic" w:cs="Simplified Arabic"/>
          <w:b w:val="0"/>
          <w:bCs w:val="0"/>
          <w:sz w:val="32"/>
          <w:szCs w:val="32"/>
        </w:rPr>
      </w:pPr>
      <w:r w:rsidRPr="00F244A9">
        <w:rPr>
          <w:rStyle w:val="lev"/>
          <w:rFonts w:ascii="Simplified Arabic" w:hAnsi="Simplified Arabic" w:cs="Simplified Arabic"/>
          <w:b w:val="0"/>
          <w:bCs w:val="0"/>
          <w:sz w:val="32"/>
          <w:szCs w:val="32"/>
          <w:rtl/>
        </w:rPr>
        <w:t>وزارة التربية الوطنية المغربية، المنهاج الدراسي للتعليم الثانوي الإعدادي، 2021</w:t>
      </w:r>
      <w:r w:rsidRPr="00F244A9">
        <w:rPr>
          <w:rStyle w:val="lev"/>
          <w:rFonts w:ascii="Simplified Arabic" w:hAnsi="Simplified Arabic" w:cs="Simplified Arabic"/>
          <w:b w:val="0"/>
          <w:bCs w:val="0"/>
          <w:sz w:val="32"/>
          <w:szCs w:val="32"/>
        </w:rPr>
        <w:t>.</w:t>
      </w:r>
    </w:p>
    <w:p w:rsidR="00295C96" w:rsidRPr="00F244A9" w:rsidRDefault="00295C96" w:rsidP="00F244A9">
      <w:pPr>
        <w:pStyle w:val="NormalWeb"/>
        <w:bidi/>
        <w:spacing w:line="360" w:lineRule="auto"/>
        <w:ind w:left="720"/>
        <w:jc w:val="both"/>
        <w:rPr>
          <w:rStyle w:val="lev"/>
          <w:rFonts w:ascii="Simplified Arabic" w:hAnsi="Simplified Arabic" w:cs="Simplified Arabic"/>
          <w:b w:val="0"/>
          <w:bCs w:val="0"/>
          <w:sz w:val="32"/>
          <w:szCs w:val="32"/>
        </w:rPr>
      </w:pPr>
    </w:p>
    <w:sectPr w:rsidR="00295C96" w:rsidRPr="00F244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455" w:rsidRDefault="00973455" w:rsidP="00C25DD8">
      <w:pPr>
        <w:spacing w:after="0" w:line="240" w:lineRule="auto"/>
      </w:pPr>
      <w:r>
        <w:separator/>
      </w:r>
    </w:p>
  </w:endnote>
  <w:endnote w:type="continuationSeparator" w:id="0">
    <w:p w:rsidR="00973455" w:rsidRDefault="00973455" w:rsidP="00C2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455" w:rsidRDefault="00973455" w:rsidP="00C25DD8">
      <w:pPr>
        <w:spacing w:after="0" w:line="240" w:lineRule="auto"/>
      </w:pPr>
      <w:r>
        <w:separator/>
      </w:r>
    </w:p>
  </w:footnote>
  <w:footnote w:type="continuationSeparator" w:id="0">
    <w:p w:rsidR="00973455" w:rsidRDefault="00973455" w:rsidP="00C25DD8">
      <w:pPr>
        <w:spacing w:after="0" w:line="240" w:lineRule="auto"/>
      </w:pPr>
      <w:r>
        <w:continuationSeparator/>
      </w:r>
    </w:p>
  </w:footnote>
  <w:footnote w:id="1">
    <w:p w:rsidR="00C25DD8" w:rsidRDefault="00C25DD8" w:rsidP="00C25DD8">
      <w:pPr>
        <w:pStyle w:val="Notedebasdepage"/>
        <w:bidi/>
        <w:rPr>
          <w:rtl/>
          <w:lang w:bidi="ar-MA"/>
        </w:rPr>
      </w:pPr>
      <w:r>
        <w:rPr>
          <w:rStyle w:val="Appelnotedebasdep"/>
        </w:rPr>
        <w:footnoteRef/>
      </w:r>
      <w:r>
        <w:t xml:space="preserve"> </w:t>
      </w:r>
      <w:r>
        <w:rPr>
          <w:rFonts w:hint="cs"/>
          <w:rtl/>
        </w:rPr>
        <w:t xml:space="preserve"> </w:t>
      </w:r>
      <w:r>
        <w:rPr>
          <w:rStyle w:val="lev"/>
          <w:rFonts w:ascii="Simplified Arabic" w:hAnsi="Simplified Arabic" w:cs="Simplified Arabic"/>
          <w:b w:val="0"/>
          <w:bCs w:val="0"/>
          <w:sz w:val="32"/>
          <w:szCs w:val="32"/>
        </w:rPr>
        <w:t>(Larousse, 2015)</w:t>
      </w:r>
    </w:p>
  </w:footnote>
  <w:footnote w:id="2">
    <w:p w:rsidR="006A313E" w:rsidRDefault="006A313E" w:rsidP="006A313E">
      <w:pPr>
        <w:pStyle w:val="Notedebasdepage"/>
        <w:bidi/>
        <w:rPr>
          <w:rtl/>
          <w:lang w:bidi="ar-MA"/>
        </w:rPr>
      </w:pPr>
      <w:r>
        <w:rPr>
          <w:rStyle w:val="Appelnotedebasdep"/>
        </w:rPr>
        <w:footnoteRef/>
      </w:r>
      <w:r>
        <w:t xml:space="preserve"> </w:t>
      </w:r>
      <w:r>
        <w:rPr>
          <w:rFonts w:hint="cs"/>
          <w:rtl/>
        </w:rPr>
        <w:t xml:space="preserve"> </w:t>
      </w:r>
      <w:r>
        <w:rPr>
          <w:rFonts w:ascii="Helvetica" w:hAnsi="Helvetica"/>
          <w:color w:val="333333"/>
          <w:shd w:val="clear" w:color="auto" w:fill="FFFFFF"/>
          <w:lang w:bidi="ar"/>
        </w:rPr>
        <w:t> </w:t>
      </w:r>
      <w:proofErr w:type="gramStart"/>
      <w:r>
        <w:rPr>
          <w:rFonts w:ascii="Helvetica" w:hAnsi="Helvetica"/>
          <w:color w:val="333333"/>
          <w:shd w:val="clear" w:color="auto" w:fill="FFFFFF"/>
          <w:rtl/>
          <w:lang w:bidi="ar"/>
        </w:rPr>
        <w:t>أحمد</w:t>
      </w:r>
      <w:proofErr w:type="gramEnd"/>
      <w:r>
        <w:rPr>
          <w:rFonts w:ascii="Helvetica" w:hAnsi="Helvetica"/>
          <w:color w:val="333333"/>
          <w:shd w:val="clear" w:color="auto" w:fill="FFFFFF"/>
          <w:rtl/>
          <w:lang w:bidi="ar"/>
        </w:rPr>
        <w:t xml:space="preserve"> محمد المعتوق، المعاجم اللغوية العربية، دار عالم الكتب-القاهرة، ط</w:t>
      </w:r>
      <w:r>
        <w:rPr>
          <w:rFonts w:ascii="Helvetica" w:hAnsi="Helvetica"/>
          <w:color w:val="333333"/>
          <w:shd w:val="clear" w:color="auto" w:fill="FFFFFF"/>
          <w:lang w:bidi="ar"/>
        </w:rPr>
        <w:t> /8</w:t>
      </w:r>
      <w:r>
        <w:rPr>
          <w:rFonts w:ascii="Helvetica" w:hAnsi="Helvetica"/>
          <w:color w:val="333333"/>
          <w:shd w:val="clear" w:color="auto" w:fill="FFFFFF"/>
          <w:rtl/>
          <w:lang w:bidi="ar"/>
        </w:rPr>
        <w:t xml:space="preserve">، </w:t>
      </w:r>
      <w:r>
        <w:rPr>
          <w:rFonts w:ascii="Helvetica" w:hAnsi="Helvetica"/>
          <w:color w:val="333333"/>
          <w:shd w:val="clear" w:color="auto" w:fill="FFFFFF"/>
          <w:lang w:bidi="ar"/>
        </w:rPr>
        <w:t>2003</w:t>
      </w:r>
      <w:r>
        <w:rPr>
          <w:rFonts w:ascii="Helvetica" w:hAnsi="Helvetica"/>
          <w:color w:val="333333"/>
          <w:shd w:val="clear" w:color="auto" w:fill="FFFFFF"/>
          <w:rtl/>
          <w:lang w:bidi="ar"/>
        </w:rPr>
        <w:t>م، ص 162</w:t>
      </w:r>
      <w:r>
        <w:rPr>
          <w:rFonts w:ascii="Helvetica" w:hAnsi="Helvetica"/>
          <w:color w:val="333333"/>
          <w:shd w:val="clear" w:color="auto" w:fill="FFFFFF"/>
          <w:lang w:bidi="ar"/>
        </w:rPr>
        <w:t>.</w:t>
      </w:r>
    </w:p>
  </w:footnote>
  <w:footnote w:id="3">
    <w:p w:rsidR="006A313E" w:rsidRPr="00DD081F" w:rsidRDefault="006A313E" w:rsidP="00DD081F">
      <w:pPr>
        <w:pStyle w:val="notesbaspage"/>
        <w:shd w:val="clear" w:color="auto" w:fill="FFFFFF"/>
        <w:bidi/>
        <w:spacing w:before="270" w:beforeAutospacing="0" w:after="150" w:afterAutospacing="0"/>
        <w:rPr>
          <w:rFonts w:ascii="Helvetica" w:hAnsi="Helvetica"/>
          <w:color w:val="333333"/>
          <w:rtl/>
        </w:rPr>
      </w:pPr>
      <w:r>
        <w:rPr>
          <w:rStyle w:val="Appelnotedebasdep"/>
        </w:rPr>
        <w:footnoteRef/>
      </w:r>
      <w:r>
        <w:t xml:space="preserve"> </w:t>
      </w:r>
      <w:r>
        <w:rPr>
          <w:rFonts w:hint="cs"/>
          <w:rtl/>
        </w:rPr>
        <w:t xml:space="preserve"> </w:t>
      </w:r>
      <w:r>
        <w:rPr>
          <w:rFonts w:ascii="Helvetica" w:hAnsi="Helvetica" w:hint="cs"/>
          <w:color w:val="333333"/>
          <w:rtl/>
          <w:lang w:bidi="ar"/>
        </w:rPr>
        <w:t>عباس الصوري، في الممارسة المعجمية العربية للمتن اللغوي</w:t>
      </w:r>
      <w:proofErr w:type="gramStart"/>
      <w:r>
        <w:rPr>
          <w:rFonts w:ascii="Helvetica" w:hAnsi="Helvetica" w:hint="cs"/>
          <w:color w:val="333333"/>
          <w:rtl/>
          <w:lang w:bidi="ar"/>
        </w:rPr>
        <w:t>، مجلّة</w:t>
      </w:r>
      <w:proofErr w:type="gramEnd"/>
      <w:r>
        <w:rPr>
          <w:rFonts w:ascii="Helvetica" w:hAnsi="Helvetica" w:hint="cs"/>
          <w:color w:val="333333"/>
          <w:rtl/>
          <w:lang w:bidi="ar"/>
        </w:rPr>
        <w:t xml:space="preserve"> اللسان العربي، ص 17.</w:t>
      </w:r>
    </w:p>
  </w:footnote>
  <w:footnote w:id="4">
    <w:p w:rsidR="006A313E" w:rsidRPr="006A313E" w:rsidRDefault="006A313E" w:rsidP="006A313E">
      <w:pPr>
        <w:pStyle w:val="notesbaspage"/>
        <w:shd w:val="clear" w:color="auto" w:fill="FFFFFF"/>
        <w:bidi/>
        <w:spacing w:before="270" w:beforeAutospacing="0" w:after="150" w:afterAutospacing="0"/>
        <w:rPr>
          <w:rFonts w:ascii="Helvetica" w:hAnsi="Helvetica"/>
          <w:color w:val="333333"/>
          <w:rtl/>
        </w:rPr>
      </w:pPr>
      <w:r>
        <w:rPr>
          <w:rStyle w:val="Appelnotedebasdep"/>
        </w:rPr>
        <w:footnoteRef/>
      </w:r>
      <w:r>
        <w:t xml:space="preserve"> </w:t>
      </w:r>
      <w:r>
        <w:rPr>
          <w:rFonts w:hint="cs"/>
          <w:rtl/>
        </w:rPr>
        <w:t xml:space="preserve"> </w:t>
      </w:r>
      <w:r>
        <w:rPr>
          <w:rFonts w:ascii="Helvetica" w:hAnsi="Helvetica" w:hint="cs"/>
          <w:color w:val="333333"/>
          <w:rtl/>
          <w:lang w:bidi="ar"/>
        </w:rPr>
        <w:t>عبد العزيز قريش، الإشكالات في المعجم المدرسي، جامعة محمد الخامس، السويسي، الرباط، 2004 م، ص 35.</w:t>
      </w:r>
    </w:p>
  </w:footnote>
  <w:footnote w:id="5">
    <w:p w:rsidR="006A313E" w:rsidRPr="006A313E" w:rsidRDefault="006A313E" w:rsidP="006A313E">
      <w:pPr>
        <w:pStyle w:val="notesbaspage"/>
        <w:shd w:val="clear" w:color="auto" w:fill="FFFFFF"/>
        <w:bidi/>
        <w:spacing w:before="270" w:beforeAutospacing="0" w:after="150" w:afterAutospacing="0"/>
        <w:rPr>
          <w:rFonts w:ascii="Helvetica" w:hAnsi="Helvetica"/>
          <w:color w:val="333333"/>
          <w:rtl/>
        </w:rPr>
      </w:pPr>
      <w:r>
        <w:rPr>
          <w:rStyle w:val="Appelnotedebasdep"/>
        </w:rPr>
        <w:footnoteRef/>
      </w:r>
      <w:r>
        <w:t xml:space="preserve"> </w:t>
      </w:r>
      <w:r>
        <w:rPr>
          <w:rFonts w:hint="cs"/>
          <w:rtl/>
        </w:rPr>
        <w:t xml:space="preserve"> </w:t>
      </w:r>
      <w:proofErr w:type="spellStart"/>
      <w:r>
        <w:rPr>
          <w:rFonts w:ascii="Helvetica" w:hAnsi="Helvetica" w:hint="cs"/>
          <w:color w:val="333333"/>
          <w:rtl/>
          <w:lang w:bidi="ar"/>
        </w:rPr>
        <w:t>صونية</w:t>
      </w:r>
      <w:proofErr w:type="spellEnd"/>
      <w:r>
        <w:rPr>
          <w:rFonts w:ascii="Helvetica" w:hAnsi="Helvetica" w:hint="cs"/>
          <w:color w:val="333333"/>
          <w:rtl/>
          <w:lang w:bidi="ar"/>
        </w:rPr>
        <w:t xml:space="preserve"> بكال، مادة المعجم المدرسي بين الواقع والمأمول، مجلّة اللسانيات، الجزائر، ع /16، 2010، ص 76.</w:t>
      </w:r>
    </w:p>
  </w:footnote>
  <w:footnote w:id="6">
    <w:p w:rsidR="006A313E" w:rsidRPr="006A313E" w:rsidRDefault="006A313E" w:rsidP="00DD081F">
      <w:pPr>
        <w:pStyle w:val="notesbaspage"/>
        <w:shd w:val="clear" w:color="auto" w:fill="FFFFFF"/>
        <w:bidi/>
        <w:spacing w:before="270" w:beforeAutospacing="0" w:after="150" w:afterAutospacing="0"/>
        <w:rPr>
          <w:rFonts w:ascii="Helvetica" w:hAnsi="Helvetica"/>
          <w:color w:val="333333"/>
          <w:rtl/>
        </w:rPr>
      </w:pPr>
      <w:r>
        <w:rPr>
          <w:rStyle w:val="Appelnotedebasdep"/>
        </w:rPr>
        <w:footnoteRef/>
      </w:r>
      <w:r>
        <w:t xml:space="preserve"> </w:t>
      </w:r>
      <w:r>
        <w:rPr>
          <w:rFonts w:hint="cs"/>
          <w:rtl/>
        </w:rPr>
        <w:t xml:space="preserve"> </w:t>
      </w:r>
      <w:r>
        <w:rPr>
          <w:rFonts w:ascii="Helvetica" w:hAnsi="Helvetica" w:hint="cs"/>
          <w:color w:val="333333"/>
          <w:rtl/>
          <w:lang w:bidi="ar"/>
        </w:rPr>
        <w:t>عبد الغني أبو العزم، وظيفة المعاجم المدرسية للتعليم الأساسي، مجلّة اللسانيات، مركز البحث العلمي والتقني لتطوير اللغة العربية،  ع/ 16، ص 40.</w:t>
      </w:r>
    </w:p>
  </w:footnote>
  <w:footnote w:id="7">
    <w:p w:rsidR="006A313E" w:rsidRPr="00DD081F" w:rsidRDefault="006A313E" w:rsidP="00DD081F">
      <w:pPr>
        <w:pStyle w:val="notesbaspage"/>
        <w:shd w:val="clear" w:color="auto" w:fill="FFFFFF"/>
        <w:bidi/>
        <w:spacing w:before="270" w:beforeAutospacing="0" w:after="150" w:afterAutospacing="0"/>
        <w:rPr>
          <w:rFonts w:ascii="Helvetica" w:hAnsi="Helvetica"/>
          <w:color w:val="333333"/>
          <w:rtl/>
        </w:rPr>
      </w:pPr>
      <w:r>
        <w:rPr>
          <w:rStyle w:val="Appelnotedebasdep"/>
        </w:rPr>
        <w:footnoteRef/>
      </w:r>
      <w:r>
        <w:t xml:space="preserve"> </w:t>
      </w:r>
      <w:r w:rsidR="00DD081F">
        <w:rPr>
          <w:rFonts w:hint="cs"/>
          <w:rtl/>
        </w:rPr>
        <w:t xml:space="preserve"> </w:t>
      </w:r>
      <w:proofErr w:type="gramStart"/>
      <w:r w:rsidR="00DD081F">
        <w:rPr>
          <w:rFonts w:ascii="Helvetica" w:hAnsi="Helvetica" w:hint="cs"/>
          <w:color w:val="333333"/>
          <w:rtl/>
          <w:lang w:bidi="ar"/>
        </w:rPr>
        <w:t>المرجع</w:t>
      </w:r>
      <w:proofErr w:type="gramEnd"/>
      <w:r w:rsidR="00DD081F">
        <w:rPr>
          <w:rFonts w:ascii="Helvetica" w:hAnsi="Helvetica" w:hint="cs"/>
          <w:color w:val="333333"/>
          <w:rtl/>
          <w:lang w:bidi="ar"/>
        </w:rPr>
        <w:t xml:space="preserve"> نفسه، الصفحة نفسها.</w:t>
      </w:r>
    </w:p>
  </w:footnote>
  <w:footnote w:id="8">
    <w:p w:rsidR="00772197" w:rsidRPr="00772197" w:rsidRDefault="00772197" w:rsidP="00772197">
      <w:pPr>
        <w:pStyle w:val="Notedebasdepage"/>
        <w:bidi/>
        <w:rPr>
          <w:rtl/>
          <w:lang w:bidi="ar-MA"/>
        </w:rPr>
      </w:pPr>
      <w:r>
        <w:rPr>
          <w:rStyle w:val="Appelnotedebasdep"/>
        </w:rPr>
        <w:footnoteRef/>
      </w:r>
      <w:r>
        <w:t xml:space="preserve"> </w:t>
      </w:r>
      <w:r>
        <w:rPr>
          <w:rFonts w:hint="cs"/>
          <w:rtl/>
          <w:lang w:bidi="ar-MA"/>
        </w:rPr>
        <w:t xml:space="preserve"> </w:t>
      </w:r>
      <w:proofErr w:type="gramStart"/>
      <w:r>
        <w:rPr>
          <w:rFonts w:ascii="Helvetica" w:hAnsi="Helvetica"/>
          <w:color w:val="333333"/>
          <w:shd w:val="clear" w:color="auto" w:fill="FFFFFF"/>
          <w:rtl/>
        </w:rPr>
        <w:t>أحمد</w:t>
      </w:r>
      <w:proofErr w:type="gramEnd"/>
      <w:r>
        <w:rPr>
          <w:rFonts w:ascii="Helvetica" w:hAnsi="Helvetica"/>
          <w:color w:val="333333"/>
          <w:shd w:val="clear" w:color="auto" w:fill="FFFFFF"/>
          <w:rtl/>
        </w:rPr>
        <w:t xml:space="preserve"> محمد المعتوق، المرجع السابق، ص 192</w:t>
      </w:r>
    </w:p>
  </w:footnote>
  <w:footnote w:id="9">
    <w:p w:rsidR="002950C8" w:rsidRDefault="002950C8" w:rsidP="002950C8">
      <w:pPr>
        <w:pStyle w:val="Notedebasdepage"/>
        <w:bidi/>
        <w:rPr>
          <w:rtl/>
          <w:lang w:bidi="ar-MA"/>
        </w:rPr>
      </w:pPr>
      <w:r>
        <w:rPr>
          <w:rStyle w:val="Appelnotedebasdep"/>
        </w:rPr>
        <w:footnoteRef/>
      </w:r>
      <w:r>
        <w:t xml:space="preserve"> </w:t>
      </w:r>
      <w:r>
        <w:rPr>
          <w:rFonts w:hint="cs"/>
          <w:rtl/>
        </w:rPr>
        <w:t xml:space="preserve"> الصناعة المعجمية الحديثة، عبد الرحيم بن داود</w:t>
      </w:r>
    </w:p>
  </w:footnote>
  <w:footnote w:id="10">
    <w:p w:rsidR="00772197" w:rsidRDefault="00772197">
      <w:pPr>
        <w:pStyle w:val="Notedebasdepage"/>
        <w:rPr>
          <w:rtl/>
          <w:lang w:bidi="ar-MA"/>
        </w:rPr>
      </w:pPr>
      <w:r>
        <w:rPr>
          <w:rStyle w:val="Appelnotedebasdep"/>
        </w:rPr>
        <w:footnoteRef/>
      </w:r>
      <w:r>
        <w:t xml:space="preserve"> </w:t>
      </w:r>
      <w:proofErr w:type="spellStart"/>
      <w:r>
        <w:t>Svensén</w:t>
      </w:r>
      <w:proofErr w:type="spellEnd"/>
      <w:r>
        <w:t xml:space="preserve">, B. (2009). </w:t>
      </w:r>
      <w:r>
        <w:rPr>
          <w:rStyle w:val="Accentuation"/>
        </w:rPr>
        <w:t xml:space="preserve">A </w:t>
      </w:r>
      <w:proofErr w:type="spellStart"/>
      <w:r>
        <w:rPr>
          <w:rStyle w:val="Accentuation"/>
        </w:rPr>
        <w:t>Handbook</w:t>
      </w:r>
      <w:proofErr w:type="spellEnd"/>
      <w:r>
        <w:rPr>
          <w:rStyle w:val="Accentuation"/>
        </w:rPr>
        <w:t xml:space="preserve"> of </w:t>
      </w:r>
      <w:proofErr w:type="spellStart"/>
      <w:r>
        <w:rPr>
          <w:rStyle w:val="Accentuation"/>
        </w:rPr>
        <w:t>Lexicography</w:t>
      </w:r>
      <w:proofErr w:type="spellEnd"/>
      <w:r>
        <w:rPr>
          <w:rStyle w:val="Accentuation"/>
        </w:rPr>
        <w:t xml:space="preserve">: The Theory and Practice of </w:t>
      </w:r>
      <w:proofErr w:type="spellStart"/>
      <w:r>
        <w:rPr>
          <w:rStyle w:val="Accentuation"/>
        </w:rPr>
        <w:t>Dictionary</w:t>
      </w:r>
      <w:r>
        <w:rPr>
          <w:rStyle w:val="Accentuation"/>
        </w:rPr>
        <w:noBreakHyphen/>
        <w:t>Making</w:t>
      </w:r>
      <w:proofErr w:type="spellEnd"/>
      <w:r>
        <w:t xml:space="preserve">. Cambridge </w:t>
      </w:r>
      <w:proofErr w:type="spellStart"/>
      <w:r>
        <w:t>University</w:t>
      </w:r>
      <w:proofErr w:type="spellEnd"/>
      <w:r>
        <w:t xml:space="preserve"> </w:t>
      </w:r>
      <w:proofErr w:type="spellStart"/>
      <w:r>
        <w:t>Press</w:t>
      </w:r>
      <w:proofErr w:type="spellEnd"/>
      <w:r>
        <w:t xml:space="preserve">, </w:t>
      </w:r>
      <w:r>
        <w:rPr>
          <w:rtl/>
        </w:rPr>
        <w:t>ص. 40–208</w:t>
      </w:r>
      <w:r>
        <w:t>.</w:t>
      </w:r>
    </w:p>
  </w:footnote>
  <w:footnote w:id="11">
    <w:p w:rsidR="007E3576" w:rsidRDefault="007E3576" w:rsidP="007E3576">
      <w:pPr>
        <w:pStyle w:val="Notedebasdepage"/>
        <w:bidi/>
        <w:rPr>
          <w:rtl/>
          <w:lang w:bidi="ar-MA"/>
        </w:rPr>
      </w:pPr>
      <w:r>
        <w:rPr>
          <w:rStyle w:val="Appelnotedebasdep"/>
        </w:rPr>
        <w:footnoteRef/>
      </w:r>
      <w:r>
        <w:t xml:space="preserve"> </w:t>
      </w:r>
      <w:r>
        <w:rPr>
          <w:rFonts w:hint="cs"/>
          <w:rtl/>
          <w:lang w:bidi="ar-MA"/>
        </w:rPr>
        <w:t xml:space="preserve"> </w:t>
      </w:r>
      <w:r>
        <w:rPr>
          <w:rtl/>
        </w:rPr>
        <w:t xml:space="preserve">شارلز فيلْمور، </w:t>
      </w:r>
      <w:r>
        <w:rPr>
          <w:rStyle w:val="Accentuation"/>
          <w:rtl/>
        </w:rPr>
        <w:t>سيمياء الإطار</w:t>
      </w:r>
      <w:r>
        <w:rPr>
          <w:rStyle w:val="Accentuation"/>
        </w:rPr>
        <w:t xml:space="preserve"> (Frame </w:t>
      </w:r>
      <w:proofErr w:type="spellStart"/>
      <w:r>
        <w:rPr>
          <w:rStyle w:val="Accentuation"/>
        </w:rPr>
        <w:t>Semantics</w:t>
      </w:r>
      <w:proofErr w:type="spellEnd"/>
      <w:r>
        <w:rPr>
          <w:rStyle w:val="Accentuation"/>
        </w:rPr>
        <w:t>)</w:t>
      </w:r>
      <w:r>
        <w:rPr>
          <w:rtl/>
        </w:rPr>
        <w:t>، ضمن: دلالات المعنى والسياق، 1992</w:t>
      </w:r>
      <w:r>
        <w:rPr>
          <w:rFonts w:hint="cs"/>
          <w:rtl/>
        </w:rPr>
        <w:t xml:space="preserve">. </w:t>
      </w:r>
      <w:r>
        <w:t xml:space="preserve">Fillmore, C. J. (1982/1992). </w:t>
      </w:r>
      <w:r>
        <w:rPr>
          <w:rStyle w:val="Accentuation"/>
        </w:rPr>
        <w:t xml:space="preserve">Frame </w:t>
      </w:r>
      <w:proofErr w:type="spellStart"/>
      <w:r>
        <w:rPr>
          <w:rStyle w:val="Accentuation"/>
        </w:rPr>
        <w:t>Semantics</w:t>
      </w:r>
      <w:proofErr w:type="spellEnd"/>
      <w:r>
        <w:t xml:space="preserve"> (</w:t>
      </w:r>
      <w:r>
        <w:rPr>
          <w:rtl/>
        </w:rPr>
        <w:t>طَبعة مُوسّعة). المرجع</w:t>
      </w:r>
      <w:r>
        <w:t xml:space="preserve">: </w:t>
      </w:r>
      <w:proofErr w:type="spellStart"/>
      <w:r>
        <w:t>Annals</w:t>
      </w:r>
      <w:proofErr w:type="spellEnd"/>
      <w:r>
        <w:t xml:space="preserve"> of the New York </w:t>
      </w:r>
      <w:proofErr w:type="spellStart"/>
      <w:r>
        <w:t>Academy</w:t>
      </w:r>
      <w:proofErr w:type="spellEnd"/>
      <w:r>
        <w:t xml:space="preserve"> of Sciences </w:t>
      </w:r>
      <w:r>
        <w:rPr>
          <w:rtl/>
        </w:rPr>
        <w:t xml:space="preserve">أو المحاضرة المنشورة </w:t>
      </w:r>
      <w:proofErr w:type="gramStart"/>
      <w:r>
        <w:rPr>
          <w:rtl/>
        </w:rPr>
        <w:t>في</w:t>
      </w:r>
      <w:proofErr w:type="gramEnd"/>
      <w:r>
        <w:t xml:space="preserve"> </w:t>
      </w:r>
      <w:proofErr w:type="spellStart"/>
      <w:r>
        <w:t>Linguistics</w:t>
      </w:r>
      <w:proofErr w:type="spellEnd"/>
      <w:r>
        <w:t xml:space="preserve"> in the </w:t>
      </w:r>
      <w:proofErr w:type="spellStart"/>
      <w:r>
        <w:t>Morning</w:t>
      </w:r>
      <w:proofErr w:type="spellEnd"/>
      <w:r>
        <w:t xml:space="preserve"> </w:t>
      </w:r>
      <w:proofErr w:type="spellStart"/>
      <w:r>
        <w:t>Calm</w:t>
      </w:r>
      <w:proofErr w:type="spellEnd"/>
      <w:r>
        <w:t>.</w:t>
      </w:r>
    </w:p>
  </w:footnote>
  <w:footnote w:id="12">
    <w:p w:rsidR="007E3576" w:rsidRPr="007E3576" w:rsidRDefault="007E3576" w:rsidP="00AC61AF">
      <w:pPr>
        <w:pStyle w:val="NormalWeb"/>
        <w:bidi/>
        <w:rPr>
          <w:rtl/>
          <w:lang w:bidi="ar-MA"/>
        </w:rPr>
      </w:pPr>
      <w:r>
        <w:rPr>
          <w:rStyle w:val="Appelnotedebasdep"/>
        </w:rPr>
        <w:footnoteRef/>
      </w:r>
      <w:r>
        <w:t xml:space="preserve"> </w:t>
      </w:r>
      <w:r>
        <w:rPr>
          <w:rFonts w:hint="cs"/>
          <w:rtl/>
        </w:rPr>
        <w:t xml:space="preserve"> ي</w:t>
      </w:r>
      <w:r w:rsidRPr="007E3576">
        <w:rPr>
          <w:rtl/>
        </w:rPr>
        <w:t xml:space="preserve">نظر: </w:t>
      </w:r>
      <w:proofErr w:type="gramStart"/>
      <w:r w:rsidRPr="007E3576">
        <w:rPr>
          <w:rtl/>
        </w:rPr>
        <w:t>تمام</w:t>
      </w:r>
      <w:proofErr w:type="gramEnd"/>
      <w:r w:rsidRPr="007E3576">
        <w:rPr>
          <w:rtl/>
        </w:rPr>
        <w:t xml:space="preserve"> حسان، </w:t>
      </w:r>
      <w:r w:rsidRPr="007E3576">
        <w:rPr>
          <w:i/>
          <w:iCs/>
          <w:rtl/>
        </w:rPr>
        <w:t>اللغة العربية: معناها ومبناها</w:t>
      </w:r>
      <w:r w:rsidRPr="007E3576">
        <w:rPr>
          <w:rtl/>
        </w:rPr>
        <w:t>، ط4، دار الثقافة، القاهرة، 1985، ص. 140–145</w:t>
      </w:r>
      <w:r w:rsidRPr="007E3576">
        <w:t>.</w:t>
      </w:r>
      <w:r>
        <w:rPr>
          <w:rFonts w:hint="cs"/>
          <w:rtl/>
          <w:lang w:bidi="ar-MA"/>
        </w:rPr>
        <w:t xml:space="preserve"> </w:t>
      </w:r>
      <w:r>
        <w:rPr>
          <w:rFonts w:hint="cs"/>
          <w:rtl/>
        </w:rPr>
        <w:t>و</w:t>
      </w:r>
      <w:r w:rsidRPr="007E3576">
        <w:rPr>
          <w:rtl/>
        </w:rPr>
        <w:t xml:space="preserve">أحمد المتوكل، </w:t>
      </w:r>
      <w:r w:rsidRPr="007E3576">
        <w:rPr>
          <w:i/>
          <w:iCs/>
          <w:rtl/>
        </w:rPr>
        <w:t>مفاهيم لسانية</w:t>
      </w:r>
      <w:r w:rsidRPr="007E3576">
        <w:rPr>
          <w:rtl/>
        </w:rPr>
        <w:t>، دار توبقال، الدار البيضاء، 1999، ص. 78–80</w:t>
      </w:r>
      <w:r w:rsidRPr="007E3576">
        <w:t>.</w:t>
      </w:r>
    </w:p>
  </w:footnote>
  <w:footnote w:id="13">
    <w:p w:rsidR="00AC61AF" w:rsidRDefault="00AC61AF" w:rsidP="00AC61AF">
      <w:pPr>
        <w:pStyle w:val="Notedebasdepage"/>
        <w:bidi/>
        <w:rPr>
          <w:rtl/>
          <w:lang w:bidi="ar-MA"/>
        </w:rPr>
      </w:pPr>
      <w:r>
        <w:rPr>
          <w:rStyle w:val="Appelnotedebasdep"/>
        </w:rPr>
        <w:footnoteRef/>
      </w:r>
      <w:r>
        <w:t xml:space="preserve"> </w:t>
      </w:r>
      <w:r>
        <w:rPr>
          <w:rFonts w:hint="cs"/>
          <w:rtl/>
        </w:rPr>
        <w:t xml:space="preserve"> </w:t>
      </w:r>
      <w:r>
        <w:rPr>
          <w:rtl/>
        </w:rPr>
        <w:t xml:space="preserve">قوم المبدأ التفاعلي على اعتبار المتعلم فاعلًا في بناء المعنى وتوظيف الكلمة في سياقات التواصل؛ ينظر: محمد </w:t>
      </w:r>
      <w:proofErr w:type="spellStart"/>
      <w:r>
        <w:rPr>
          <w:rtl/>
        </w:rPr>
        <w:t>بلكبير</w:t>
      </w:r>
      <w:proofErr w:type="spellEnd"/>
      <w:r>
        <w:rPr>
          <w:rtl/>
        </w:rPr>
        <w:t xml:space="preserve">، </w:t>
      </w:r>
      <w:r>
        <w:rPr>
          <w:rStyle w:val="Accentuation"/>
          <w:rtl/>
        </w:rPr>
        <w:t>المعجم المدرسي العربي وإشكالية التبسيط</w:t>
      </w:r>
      <w:r>
        <w:rPr>
          <w:rtl/>
        </w:rPr>
        <w:t>، مجلة اللسانيات، ع. 7، مخبر اللسانيات التطبيقية وتعليمية اللغة، ، 2012، ص. 26</w:t>
      </w:r>
      <w:r>
        <w:t>.</w:t>
      </w:r>
    </w:p>
  </w:footnote>
  <w:footnote w:id="14">
    <w:p w:rsidR="001950BF" w:rsidRPr="001950BF" w:rsidRDefault="001950BF" w:rsidP="001950BF">
      <w:pPr>
        <w:pStyle w:val="NormalWeb"/>
      </w:pPr>
      <w:r>
        <w:rPr>
          <w:rStyle w:val="Appelnotedebasdep"/>
        </w:rPr>
        <w:footnoteRef/>
      </w:r>
      <w:r>
        <w:t xml:space="preserve"> </w:t>
      </w:r>
      <w:r w:rsidRPr="001950BF">
        <w:t xml:space="preserve">Hartmann, R. R. K., &amp; James, G. (1998). </w:t>
      </w:r>
      <w:r w:rsidRPr="001950BF">
        <w:rPr>
          <w:i/>
          <w:iCs/>
        </w:rPr>
        <w:t xml:space="preserve">Modern </w:t>
      </w:r>
      <w:proofErr w:type="spellStart"/>
      <w:r w:rsidRPr="001950BF">
        <w:rPr>
          <w:i/>
          <w:iCs/>
        </w:rPr>
        <w:t>lexicography</w:t>
      </w:r>
      <w:proofErr w:type="spellEnd"/>
      <w:r w:rsidRPr="001950BF">
        <w:rPr>
          <w:i/>
          <w:iCs/>
        </w:rPr>
        <w:t xml:space="preserve">: </w:t>
      </w:r>
      <w:proofErr w:type="spellStart"/>
      <w:r w:rsidRPr="001950BF">
        <w:rPr>
          <w:i/>
          <w:iCs/>
        </w:rPr>
        <w:t>rather</w:t>
      </w:r>
      <w:proofErr w:type="spellEnd"/>
      <w:r w:rsidRPr="001950BF">
        <w:rPr>
          <w:i/>
          <w:iCs/>
        </w:rPr>
        <w:t xml:space="preserve"> </w:t>
      </w:r>
      <w:proofErr w:type="spellStart"/>
      <w:r w:rsidRPr="001950BF">
        <w:rPr>
          <w:i/>
          <w:iCs/>
        </w:rPr>
        <w:t>than</w:t>
      </w:r>
      <w:proofErr w:type="spellEnd"/>
      <w:r w:rsidRPr="001950BF">
        <w:rPr>
          <w:i/>
          <w:iCs/>
        </w:rPr>
        <w:t xml:space="preserve"> a </w:t>
      </w:r>
      <w:proofErr w:type="spellStart"/>
      <w:r w:rsidRPr="001950BF">
        <w:rPr>
          <w:i/>
          <w:iCs/>
        </w:rPr>
        <w:t>mere</w:t>
      </w:r>
      <w:proofErr w:type="spellEnd"/>
      <w:r w:rsidRPr="001950BF">
        <w:rPr>
          <w:i/>
          <w:iCs/>
        </w:rPr>
        <w:t xml:space="preserve"> </w:t>
      </w:r>
      <w:proofErr w:type="spellStart"/>
      <w:r w:rsidRPr="001950BF">
        <w:rPr>
          <w:i/>
          <w:iCs/>
        </w:rPr>
        <w:t>inventory</w:t>
      </w:r>
      <w:proofErr w:type="spellEnd"/>
      <w:r w:rsidRPr="001950BF">
        <w:rPr>
          <w:i/>
          <w:iCs/>
        </w:rPr>
        <w:t xml:space="preserve">, </w:t>
      </w:r>
      <w:proofErr w:type="spellStart"/>
      <w:r w:rsidRPr="001950BF">
        <w:rPr>
          <w:i/>
          <w:iCs/>
        </w:rPr>
        <w:t>it</w:t>
      </w:r>
      <w:proofErr w:type="spellEnd"/>
      <w:r w:rsidRPr="001950BF">
        <w:rPr>
          <w:i/>
          <w:iCs/>
        </w:rPr>
        <w:t xml:space="preserve"> </w:t>
      </w:r>
      <w:proofErr w:type="spellStart"/>
      <w:r w:rsidRPr="001950BF">
        <w:rPr>
          <w:i/>
          <w:iCs/>
        </w:rPr>
        <w:t>is</w:t>
      </w:r>
      <w:proofErr w:type="spellEnd"/>
      <w:r w:rsidRPr="001950BF">
        <w:rPr>
          <w:i/>
          <w:iCs/>
        </w:rPr>
        <w:t xml:space="preserve"> </w:t>
      </w:r>
      <w:proofErr w:type="gramStart"/>
      <w:r w:rsidRPr="001950BF">
        <w:rPr>
          <w:i/>
          <w:iCs/>
        </w:rPr>
        <w:t>a</w:t>
      </w:r>
      <w:proofErr w:type="gramEnd"/>
      <w:r w:rsidRPr="001950BF">
        <w:rPr>
          <w:i/>
          <w:iCs/>
        </w:rPr>
        <w:t xml:space="preserve"> </w:t>
      </w:r>
      <w:proofErr w:type="spellStart"/>
      <w:r w:rsidRPr="001950BF">
        <w:rPr>
          <w:i/>
          <w:iCs/>
        </w:rPr>
        <w:t>knowledge-based</w:t>
      </w:r>
      <w:proofErr w:type="spellEnd"/>
      <w:r w:rsidRPr="001950BF">
        <w:rPr>
          <w:i/>
          <w:iCs/>
        </w:rPr>
        <w:t xml:space="preserve"> </w:t>
      </w:r>
      <w:proofErr w:type="spellStart"/>
      <w:r w:rsidRPr="001950BF">
        <w:rPr>
          <w:i/>
          <w:iCs/>
        </w:rPr>
        <w:t>project</w:t>
      </w:r>
      <w:proofErr w:type="spellEnd"/>
      <w:r w:rsidRPr="001950BF">
        <w:rPr>
          <w:i/>
          <w:iCs/>
        </w:rPr>
        <w:t xml:space="preserve"> </w:t>
      </w:r>
      <w:proofErr w:type="spellStart"/>
      <w:r w:rsidRPr="001950BF">
        <w:rPr>
          <w:i/>
          <w:iCs/>
        </w:rPr>
        <w:t>linking</w:t>
      </w:r>
      <w:proofErr w:type="spellEnd"/>
      <w:r w:rsidRPr="001950BF">
        <w:rPr>
          <w:i/>
          <w:iCs/>
        </w:rPr>
        <w:t xml:space="preserve"> </w:t>
      </w:r>
      <w:proofErr w:type="spellStart"/>
      <w:r w:rsidRPr="001950BF">
        <w:rPr>
          <w:i/>
          <w:iCs/>
        </w:rPr>
        <w:t>meaning</w:t>
      </w:r>
      <w:proofErr w:type="spellEnd"/>
      <w:r w:rsidRPr="001950BF">
        <w:rPr>
          <w:i/>
          <w:iCs/>
        </w:rPr>
        <w:t xml:space="preserve"> </w:t>
      </w:r>
      <w:proofErr w:type="spellStart"/>
      <w:r w:rsidRPr="001950BF">
        <w:rPr>
          <w:i/>
          <w:iCs/>
        </w:rPr>
        <w:t>with</w:t>
      </w:r>
      <w:proofErr w:type="spellEnd"/>
      <w:r w:rsidRPr="001950BF">
        <w:rPr>
          <w:i/>
          <w:iCs/>
        </w:rPr>
        <w:t xml:space="preserve"> </w:t>
      </w:r>
      <w:proofErr w:type="spellStart"/>
      <w:r w:rsidRPr="001950BF">
        <w:rPr>
          <w:i/>
          <w:iCs/>
        </w:rPr>
        <w:t>context</w:t>
      </w:r>
      <w:proofErr w:type="spellEnd"/>
      <w:r w:rsidRPr="001950BF">
        <w:rPr>
          <w:i/>
          <w:iCs/>
        </w:rPr>
        <w:t xml:space="preserve"> and use</w:t>
      </w:r>
      <w:r w:rsidRPr="001950BF">
        <w:t xml:space="preserve"> </w:t>
      </w:r>
    </w:p>
    <w:p w:rsidR="001950BF" w:rsidRDefault="001950BF">
      <w:pPr>
        <w:pStyle w:val="Notedebasdepage"/>
        <w:rPr>
          <w:rtl/>
          <w:lang w:bidi="ar-M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997"/>
    <w:multiLevelType w:val="multilevel"/>
    <w:tmpl w:val="F6DC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839B8"/>
    <w:multiLevelType w:val="multilevel"/>
    <w:tmpl w:val="EFAA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333C0"/>
    <w:multiLevelType w:val="hybridMultilevel"/>
    <w:tmpl w:val="A678B3E8"/>
    <w:lvl w:ilvl="0" w:tplc="040C0001">
      <w:start w:val="1"/>
      <w:numFmt w:val="bullet"/>
      <w:lvlText w:val=""/>
      <w:lvlJc w:val="left"/>
      <w:pPr>
        <w:ind w:left="817" w:hanging="360"/>
      </w:pPr>
      <w:rPr>
        <w:rFonts w:ascii="Symbol" w:hAnsi="Symbol" w:hint="default"/>
      </w:rPr>
    </w:lvl>
    <w:lvl w:ilvl="1" w:tplc="040C0003" w:tentative="1">
      <w:start w:val="1"/>
      <w:numFmt w:val="bullet"/>
      <w:lvlText w:val="o"/>
      <w:lvlJc w:val="left"/>
      <w:pPr>
        <w:ind w:left="1537" w:hanging="360"/>
      </w:pPr>
      <w:rPr>
        <w:rFonts w:ascii="Courier New" w:hAnsi="Courier New" w:cs="Courier New" w:hint="default"/>
      </w:rPr>
    </w:lvl>
    <w:lvl w:ilvl="2" w:tplc="040C0005" w:tentative="1">
      <w:start w:val="1"/>
      <w:numFmt w:val="bullet"/>
      <w:lvlText w:val=""/>
      <w:lvlJc w:val="left"/>
      <w:pPr>
        <w:ind w:left="2257" w:hanging="360"/>
      </w:pPr>
      <w:rPr>
        <w:rFonts w:ascii="Wingdings" w:hAnsi="Wingdings" w:hint="default"/>
      </w:rPr>
    </w:lvl>
    <w:lvl w:ilvl="3" w:tplc="040C0001" w:tentative="1">
      <w:start w:val="1"/>
      <w:numFmt w:val="bullet"/>
      <w:lvlText w:val=""/>
      <w:lvlJc w:val="left"/>
      <w:pPr>
        <w:ind w:left="2977" w:hanging="360"/>
      </w:pPr>
      <w:rPr>
        <w:rFonts w:ascii="Symbol" w:hAnsi="Symbol" w:hint="default"/>
      </w:rPr>
    </w:lvl>
    <w:lvl w:ilvl="4" w:tplc="040C0003" w:tentative="1">
      <w:start w:val="1"/>
      <w:numFmt w:val="bullet"/>
      <w:lvlText w:val="o"/>
      <w:lvlJc w:val="left"/>
      <w:pPr>
        <w:ind w:left="3697" w:hanging="360"/>
      </w:pPr>
      <w:rPr>
        <w:rFonts w:ascii="Courier New" w:hAnsi="Courier New" w:cs="Courier New" w:hint="default"/>
      </w:rPr>
    </w:lvl>
    <w:lvl w:ilvl="5" w:tplc="040C0005" w:tentative="1">
      <w:start w:val="1"/>
      <w:numFmt w:val="bullet"/>
      <w:lvlText w:val=""/>
      <w:lvlJc w:val="left"/>
      <w:pPr>
        <w:ind w:left="4417" w:hanging="360"/>
      </w:pPr>
      <w:rPr>
        <w:rFonts w:ascii="Wingdings" w:hAnsi="Wingdings" w:hint="default"/>
      </w:rPr>
    </w:lvl>
    <w:lvl w:ilvl="6" w:tplc="040C0001" w:tentative="1">
      <w:start w:val="1"/>
      <w:numFmt w:val="bullet"/>
      <w:lvlText w:val=""/>
      <w:lvlJc w:val="left"/>
      <w:pPr>
        <w:ind w:left="5137" w:hanging="360"/>
      </w:pPr>
      <w:rPr>
        <w:rFonts w:ascii="Symbol" w:hAnsi="Symbol" w:hint="default"/>
      </w:rPr>
    </w:lvl>
    <w:lvl w:ilvl="7" w:tplc="040C0003" w:tentative="1">
      <w:start w:val="1"/>
      <w:numFmt w:val="bullet"/>
      <w:lvlText w:val="o"/>
      <w:lvlJc w:val="left"/>
      <w:pPr>
        <w:ind w:left="5857" w:hanging="360"/>
      </w:pPr>
      <w:rPr>
        <w:rFonts w:ascii="Courier New" w:hAnsi="Courier New" w:cs="Courier New" w:hint="default"/>
      </w:rPr>
    </w:lvl>
    <w:lvl w:ilvl="8" w:tplc="040C0005" w:tentative="1">
      <w:start w:val="1"/>
      <w:numFmt w:val="bullet"/>
      <w:lvlText w:val=""/>
      <w:lvlJc w:val="left"/>
      <w:pPr>
        <w:ind w:left="6577" w:hanging="360"/>
      </w:pPr>
      <w:rPr>
        <w:rFonts w:ascii="Wingdings" w:hAnsi="Wingdings" w:hint="default"/>
      </w:rPr>
    </w:lvl>
  </w:abstractNum>
  <w:abstractNum w:abstractNumId="3">
    <w:nsid w:val="18547AC6"/>
    <w:multiLevelType w:val="multilevel"/>
    <w:tmpl w:val="8C24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F17996"/>
    <w:multiLevelType w:val="multilevel"/>
    <w:tmpl w:val="9E2A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7960D1"/>
    <w:multiLevelType w:val="multilevel"/>
    <w:tmpl w:val="DCC8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9E22D5"/>
    <w:multiLevelType w:val="multilevel"/>
    <w:tmpl w:val="14AEC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5B6073"/>
    <w:multiLevelType w:val="multilevel"/>
    <w:tmpl w:val="C1F8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D1577E"/>
    <w:multiLevelType w:val="multilevel"/>
    <w:tmpl w:val="83E67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095B0F"/>
    <w:multiLevelType w:val="multilevel"/>
    <w:tmpl w:val="33B4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2149E6"/>
    <w:multiLevelType w:val="multilevel"/>
    <w:tmpl w:val="70E0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740780"/>
    <w:multiLevelType w:val="multilevel"/>
    <w:tmpl w:val="F450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AD1A77"/>
    <w:multiLevelType w:val="multilevel"/>
    <w:tmpl w:val="E568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B0287A"/>
    <w:multiLevelType w:val="multilevel"/>
    <w:tmpl w:val="29D6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C36813"/>
    <w:multiLevelType w:val="multilevel"/>
    <w:tmpl w:val="DE4A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9D0F93"/>
    <w:multiLevelType w:val="multilevel"/>
    <w:tmpl w:val="5DCA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821BCC"/>
    <w:multiLevelType w:val="multilevel"/>
    <w:tmpl w:val="1CCE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C87F34"/>
    <w:multiLevelType w:val="multilevel"/>
    <w:tmpl w:val="8224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B158F9"/>
    <w:multiLevelType w:val="multilevel"/>
    <w:tmpl w:val="FD2A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8"/>
  </w:num>
  <w:num w:numId="4">
    <w:abstractNumId w:val="4"/>
  </w:num>
  <w:num w:numId="5">
    <w:abstractNumId w:val="12"/>
  </w:num>
  <w:num w:numId="6">
    <w:abstractNumId w:val="14"/>
  </w:num>
  <w:num w:numId="7">
    <w:abstractNumId w:val="0"/>
  </w:num>
  <w:num w:numId="8">
    <w:abstractNumId w:val="6"/>
  </w:num>
  <w:num w:numId="9">
    <w:abstractNumId w:val="15"/>
  </w:num>
  <w:num w:numId="10">
    <w:abstractNumId w:val="17"/>
  </w:num>
  <w:num w:numId="11">
    <w:abstractNumId w:val="5"/>
  </w:num>
  <w:num w:numId="12">
    <w:abstractNumId w:val="13"/>
  </w:num>
  <w:num w:numId="13">
    <w:abstractNumId w:val="9"/>
  </w:num>
  <w:num w:numId="14">
    <w:abstractNumId w:val="16"/>
  </w:num>
  <w:num w:numId="15">
    <w:abstractNumId w:val="7"/>
  </w:num>
  <w:num w:numId="16">
    <w:abstractNumId w:val="1"/>
  </w:num>
  <w:num w:numId="17">
    <w:abstractNumId w:val="8"/>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326"/>
    <w:rsid w:val="00157EE4"/>
    <w:rsid w:val="001950BF"/>
    <w:rsid w:val="001D352F"/>
    <w:rsid w:val="0021308A"/>
    <w:rsid w:val="002950C8"/>
    <w:rsid w:val="00295C96"/>
    <w:rsid w:val="002C4E8B"/>
    <w:rsid w:val="0039483A"/>
    <w:rsid w:val="003D2BA0"/>
    <w:rsid w:val="003F61EB"/>
    <w:rsid w:val="00486546"/>
    <w:rsid w:val="006745AC"/>
    <w:rsid w:val="006A313E"/>
    <w:rsid w:val="00772197"/>
    <w:rsid w:val="007E3576"/>
    <w:rsid w:val="00820130"/>
    <w:rsid w:val="008728A6"/>
    <w:rsid w:val="00892236"/>
    <w:rsid w:val="00973455"/>
    <w:rsid w:val="009D03FC"/>
    <w:rsid w:val="00AB0B37"/>
    <w:rsid w:val="00AC61AF"/>
    <w:rsid w:val="00BA1B9E"/>
    <w:rsid w:val="00BA442B"/>
    <w:rsid w:val="00C2262B"/>
    <w:rsid w:val="00C25DD8"/>
    <w:rsid w:val="00C34A99"/>
    <w:rsid w:val="00CB4326"/>
    <w:rsid w:val="00D0138F"/>
    <w:rsid w:val="00D228D2"/>
    <w:rsid w:val="00DD081F"/>
    <w:rsid w:val="00E36733"/>
    <w:rsid w:val="00F244A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D013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295C9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228D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228D2"/>
    <w:rPr>
      <w:b/>
      <w:bCs/>
    </w:rPr>
  </w:style>
  <w:style w:type="character" w:styleId="Accentuation">
    <w:name w:val="Emphasis"/>
    <w:basedOn w:val="Policepardfaut"/>
    <w:uiPriority w:val="20"/>
    <w:qFormat/>
    <w:rsid w:val="00D228D2"/>
    <w:rPr>
      <w:i/>
      <w:iCs/>
    </w:rPr>
  </w:style>
  <w:style w:type="character" w:customStyle="1" w:styleId="Titre3Car">
    <w:name w:val="Titre 3 Car"/>
    <w:basedOn w:val="Policepardfaut"/>
    <w:link w:val="Titre3"/>
    <w:uiPriority w:val="9"/>
    <w:rsid w:val="00295C96"/>
    <w:rPr>
      <w:rFonts w:ascii="Times New Roman" w:eastAsia="Times New Roman" w:hAnsi="Times New Roman" w:cs="Times New Roman"/>
      <w:b/>
      <w:bCs/>
      <w:sz w:val="27"/>
      <w:szCs w:val="27"/>
      <w:lang w:eastAsia="fr-FR"/>
    </w:rPr>
  </w:style>
  <w:style w:type="paragraph" w:styleId="Paragraphedeliste">
    <w:name w:val="List Paragraph"/>
    <w:basedOn w:val="Normal"/>
    <w:uiPriority w:val="34"/>
    <w:qFormat/>
    <w:rsid w:val="00F244A9"/>
    <w:pPr>
      <w:ind w:left="720"/>
      <w:contextualSpacing/>
    </w:pPr>
  </w:style>
  <w:style w:type="paragraph" w:styleId="Notedebasdepage">
    <w:name w:val="footnote text"/>
    <w:basedOn w:val="Normal"/>
    <w:link w:val="NotedebasdepageCar"/>
    <w:uiPriority w:val="99"/>
    <w:semiHidden/>
    <w:unhideWhenUsed/>
    <w:rsid w:val="00C25DD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25DD8"/>
    <w:rPr>
      <w:sz w:val="20"/>
      <w:szCs w:val="20"/>
    </w:rPr>
  </w:style>
  <w:style w:type="character" w:styleId="Appelnotedebasdep">
    <w:name w:val="footnote reference"/>
    <w:basedOn w:val="Policepardfaut"/>
    <w:uiPriority w:val="99"/>
    <w:semiHidden/>
    <w:unhideWhenUsed/>
    <w:rsid w:val="00C25DD8"/>
    <w:rPr>
      <w:vertAlign w:val="superscript"/>
    </w:rPr>
  </w:style>
  <w:style w:type="paragraph" w:customStyle="1" w:styleId="texte">
    <w:name w:val="texte"/>
    <w:basedOn w:val="Normal"/>
    <w:rsid w:val="006A31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A313E"/>
    <w:rPr>
      <w:color w:val="0000FF"/>
      <w:u w:val="single"/>
    </w:rPr>
  </w:style>
  <w:style w:type="paragraph" w:customStyle="1" w:styleId="notesbaspage">
    <w:name w:val="notesbaspage"/>
    <w:basedOn w:val="Normal"/>
    <w:rsid w:val="006A31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D0138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D013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295C9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228D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228D2"/>
    <w:rPr>
      <w:b/>
      <w:bCs/>
    </w:rPr>
  </w:style>
  <w:style w:type="character" w:styleId="Accentuation">
    <w:name w:val="Emphasis"/>
    <w:basedOn w:val="Policepardfaut"/>
    <w:uiPriority w:val="20"/>
    <w:qFormat/>
    <w:rsid w:val="00D228D2"/>
    <w:rPr>
      <w:i/>
      <w:iCs/>
    </w:rPr>
  </w:style>
  <w:style w:type="character" w:customStyle="1" w:styleId="Titre3Car">
    <w:name w:val="Titre 3 Car"/>
    <w:basedOn w:val="Policepardfaut"/>
    <w:link w:val="Titre3"/>
    <w:uiPriority w:val="9"/>
    <w:rsid w:val="00295C96"/>
    <w:rPr>
      <w:rFonts w:ascii="Times New Roman" w:eastAsia="Times New Roman" w:hAnsi="Times New Roman" w:cs="Times New Roman"/>
      <w:b/>
      <w:bCs/>
      <w:sz w:val="27"/>
      <w:szCs w:val="27"/>
      <w:lang w:eastAsia="fr-FR"/>
    </w:rPr>
  </w:style>
  <w:style w:type="paragraph" w:styleId="Paragraphedeliste">
    <w:name w:val="List Paragraph"/>
    <w:basedOn w:val="Normal"/>
    <w:uiPriority w:val="34"/>
    <w:qFormat/>
    <w:rsid w:val="00F244A9"/>
    <w:pPr>
      <w:ind w:left="720"/>
      <w:contextualSpacing/>
    </w:pPr>
  </w:style>
  <w:style w:type="paragraph" w:styleId="Notedebasdepage">
    <w:name w:val="footnote text"/>
    <w:basedOn w:val="Normal"/>
    <w:link w:val="NotedebasdepageCar"/>
    <w:uiPriority w:val="99"/>
    <w:semiHidden/>
    <w:unhideWhenUsed/>
    <w:rsid w:val="00C25DD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25DD8"/>
    <w:rPr>
      <w:sz w:val="20"/>
      <w:szCs w:val="20"/>
    </w:rPr>
  </w:style>
  <w:style w:type="character" w:styleId="Appelnotedebasdep">
    <w:name w:val="footnote reference"/>
    <w:basedOn w:val="Policepardfaut"/>
    <w:uiPriority w:val="99"/>
    <w:semiHidden/>
    <w:unhideWhenUsed/>
    <w:rsid w:val="00C25DD8"/>
    <w:rPr>
      <w:vertAlign w:val="superscript"/>
    </w:rPr>
  </w:style>
  <w:style w:type="paragraph" w:customStyle="1" w:styleId="texte">
    <w:name w:val="texte"/>
    <w:basedOn w:val="Normal"/>
    <w:rsid w:val="006A31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A313E"/>
    <w:rPr>
      <w:color w:val="0000FF"/>
      <w:u w:val="single"/>
    </w:rPr>
  </w:style>
  <w:style w:type="paragraph" w:customStyle="1" w:styleId="notesbaspage">
    <w:name w:val="notesbaspage"/>
    <w:basedOn w:val="Normal"/>
    <w:rsid w:val="006A31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D0138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75276">
      <w:bodyDiv w:val="1"/>
      <w:marLeft w:val="0"/>
      <w:marRight w:val="0"/>
      <w:marTop w:val="0"/>
      <w:marBottom w:val="0"/>
      <w:divBdr>
        <w:top w:val="none" w:sz="0" w:space="0" w:color="auto"/>
        <w:left w:val="none" w:sz="0" w:space="0" w:color="auto"/>
        <w:bottom w:val="none" w:sz="0" w:space="0" w:color="auto"/>
        <w:right w:val="none" w:sz="0" w:space="0" w:color="auto"/>
      </w:divBdr>
      <w:divsChild>
        <w:div w:id="1046829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939412">
      <w:bodyDiv w:val="1"/>
      <w:marLeft w:val="0"/>
      <w:marRight w:val="0"/>
      <w:marTop w:val="0"/>
      <w:marBottom w:val="0"/>
      <w:divBdr>
        <w:top w:val="none" w:sz="0" w:space="0" w:color="auto"/>
        <w:left w:val="none" w:sz="0" w:space="0" w:color="auto"/>
        <w:bottom w:val="none" w:sz="0" w:space="0" w:color="auto"/>
        <w:right w:val="none" w:sz="0" w:space="0" w:color="auto"/>
      </w:divBdr>
      <w:divsChild>
        <w:div w:id="1302030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3960273">
      <w:bodyDiv w:val="1"/>
      <w:marLeft w:val="0"/>
      <w:marRight w:val="0"/>
      <w:marTop w:val="0"/>
      <w:marBottom w:val="0"/>
      <w:divBdr>
        <w:top w:val="none" w:sz="0" w:space="0" w:color="auto"/>
        <w:left w:val="none" w:sz="0" w:space="0" w:color="auto"/>
        <w:bottom w:val="none" w:sz="0" w:space="0" w:color="auto"/>
        <w:right w:val="none" w:sz="0" w:space="0" w:color="auto"/>
      </w:divBdr>
    </w:div>
    <w:div w:id="452208120">
      <w:bodyDiv w:val="1"/>
      <w:marLeft w:val="0"/>
      <w:marRight w:val="0"/>
      <w:marTop w:val="0"/>
      <w:marBottom w:val="0"/>
      <w:divBdr>
        <w:top w:val="none" w:sz="0" w:space="0" w:color="auto"/>
        <w:left w:val="none" w:sz="0" w:space="0" w:color="auto"/>
        <w:bottom w:val="none" w:sz="0" w:space="0" w:color="auto"/>
        <w:right w:val="none" w:sz="0" w:space="0" w:color="auto"/>
      </w:divBdr>
      <w:divsChild>
        <w:div w:id="5690004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86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356232">
      <w:bodyDiv w:val="1"/>
      <w:marLeft w:val="0"/>
      <w:marRight w:val="0"/>
      <w:marTop w:val="0"/>
      <w:marBottom w:val="0"/>
      <w:divBdr>
        <w:top w:val="none" w:sz="0" w:space="0" w:color="auto"/>
        <w:left w:val="none" w:sz="0" w:space="0" w:color="auto"/>
        <w:bottom w:val="none" w:sz="0" w:space="0" w:color="auto"/>
        <w:right w:val="none" w:sz="0" w:space="0" w:color="auto"/>
      </w:divBdr>
    </w:div>
    <w:div w:id="724067226">
      <w:bodyDiv w:val="1"/>
      <w:marLeft w:val="0"/>
      <w:marRight w:val="0"/>
      <w:marTop w:val="0"/>
      <w:marBottom w:val="0"/>
      <w:divBdr>
        <w:top w:val="none" w:sz="0" w:space="0" w:color="auto"/>
        <w:left w:val="none" w:sz="0" w:space="0" w:color="auto"/>
        <w:bottom w:val="none" w:sz="0" w:space="0" w:color="auto"/>
        <w:right w:val="none" w:sz="0" w:space="0" w:color="auto"/>
      </w:divBdr>
    </w:div>
    <w:div w:id="1238633918">
      <w:bodyDiv w:val="1"/>
      <w:marLeft w:val="0"/>
      <w:marRight w:val="0"/>
      <w:marTop w:val="0"/>
      <w:marBottom w:val="0"/>
      <w:divBdr>
        <w:top w:val="none" w:sz="0" w:space="0" w:color="auto"/>
        <w:left w:val="none" w:sz="0" w:space="0" w:color="auto"/>
        <w:bottom w:val="none" w:sz="0" w:space="0" w:color="auto"/>
        <w:right w:val="none" w:sz="0" w:space="0" w:color="auto"/>
      </w:divBdr>
    </w:div>
    <w:div w:id="1245380952">
      <w:bodyDiv w:val="1"/>
      <w:marLeft w:val="0"/>
      <w:marRight w:val="0"/>
      <w:marTop w:val="0"/>
      <w:marBottom w:val="0"/>
      <w:divBdr>
        <w:top w:val="none" w:sz="0" w:space="0" w:color="auto"/>
        <w:left w:val="none" w:sz="0" w:space="0" w:color="auto"/>
        <w:bottom w:val="none" w:sz="0" w:space="0" w:color="auto"/>
        <w:right w:val="none" w:sz="0" w:space="0" w:color="auto"/>
      </w:divBdr>
    </w:div>
    <w:div w:id="1716005146">
      <w:bodyDiv w:val="1"/>
      <w:marLeft w:val="0"/>
      <w:marRight w:val="0"/>
      <w:marTop w:val="0"/>
      <w:marBottom w:val="0"/>
      <w:divBdr>
        <w:top w:val="none" w:sz="0" w:space="0" w:color="auto"/>
        <w:left w:val="none" w:sz="0" w:space="0" w:color="auto"/>
        <w:bottom w:val="none" w:sz="0" w:space="0" w:color="auto"/>
        <w:right w:val="none" w:sz="0" w:space="0" w:color="auto"/>
      </w:divBdr>
      <w:divsChild>
        <w:div w:id="223494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1463962">
      <w:bodyDiv w:val="1"/>
      <w:marLeft w:val="0"/>
      <w:marRight w:val="0"/>
      <w:marTop w:val="0"/>
      <w:marBottom w:val="0"/>
      <w:divBdr>
        <w:top w:val="none" w:sz="0" w:space="0" w:color="auto"/>
        <w:left w:val="none" w:sz="0" w:space="0" w:color="auto"/>
        <w:bottom w:val="none" w:sz="0" w:space="0" w:color="auto"/>
        <w:right w:val="none" w:sz="0" w:space="0" w:color="auto"/>
      </w:divBdr>
    </w:div>
    <w:div w:id="1759784994">
      <w:bodyDiv w:val="1"/>
      <w:marLeft w:val="0"/>
      <w:marRight w:val="0"/>
      <w:marTop w:val="0"/>
      <w:marBottom w:val="0"/>
      <w:divBdr>
        <w:top w:val="none" w:sz="0" w:space="0" w:color="auto"/>
        <w:left w:val="none" w:sz="0" w:space="0" w:color="auto"/>
        <w:bottom w:val="none" w:sz="0" w:space="0" w:color="auto"/>
        <w:right w:val="none" w:sz="0" w:space="0" w:color="auto"/>
      </w:divBdr>
    </w:div>
    <w:div w:id="1899199857">
      <w:bodyDiv w:val="1"/>
      <w:marLeft w:val="0"/>
      <w:marRight w:val="0"/>
      <w:marTop w:val="0"/>
      <w:marBottom w:val="0"/>
      <w:divBdr>
        <w:top w:val="none" w:sz="0" w:space="0" w:color="auto"/>
        <w:left w:val="none" w:sz="0" w:space="0" w:color="auto"/>
        <w:bottom w:val="none" w:sz="0" w:space="0" w:color="auto"/>
        <w:right w:val="none" w:sz="0" w:space="0" w:color="auto"/>
      </w:divBdr>
    </w:div>
    <w:div w:id="1963460449">
      <w:bodyDiv w:val="1"/>
      <w:marLeft w:val="0"/>
      <w:marRight w:val="0"/>
      <w:marTop w:val="0"/>
      <w:marBottom w:val="0"/>
      <w:divBdr>
        <w:top w:val="none" w:sz="0" w:space="0" w:color="auto"/>
        <w:left w:val="none" w:sz="0" w:space="0" w:color="auto"/>
        <w:bottom w:val="none" w:sz="0" w:space="0" w:color="auto"/>
        <w:right w:val="none" w:sz="0" w:space="0" w:color="auto"/>
      </w:divBdr>
    </w:div>
    <w:div w:id="198885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810FD-8130-4345-984A-23DBB17ED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15</Pages>
  <Words>2010</Words>
  <Characters>11055</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c:creator>
  <cp:lastModifiedBy>Mo</cp:lastModifiedBy>
  <cp:revision>9</cp:revision>
  <dcterms:created xsi:type="dcterms:W3CDTF">2025-07-10T21:10:00Z</dcterms:created>
  <dcterms:modified xsi:type="dcterms:W3CDTF">2025-12-19T20:42:00Z</dcterms:modified>
</cp:coreProperties>
</file>