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B37" w:rsidRPr="002063D6" w:rsidRDefault="006464FA" w:rsidP="00EC3963">
      <w:pPr>
        <w:spacing w:line="240" w:lineRule="auto"/>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w:t>
      </w:r>
      <w:r w:rsidR="00491B37" w:rsidRPr="002063D6">
        <w:rPr>
          <w:rFonts w:ascii="Simplified Arabic" w:hAnsi="Simplified Arabic" w:cs="Simplified Arabic"/>
          <w:b/>
          <w:bCs/>
          <w:sz w:val="32"/>
          <w:szCs w:val="32"/>
          <w:rtl/>
          <w:lang w:bidi="ar-EG"/>
        </w:rPr>
        <w:t xml:space="preserve">تعليق على قرار </w:t>
      </w:r>
      <w:r w:rsidR="006B1F0C" w:rsidRPr="002063D6">
        <w:rPr>
          <w:rFonts w:ascii="Simplified Arabic" w:hAnsi="Simplified Arabic" w:cs="Simplified Arabic"/>
          <w:b/>
          <w:bCs/>
          <w:sz w:val="32"/>
          <w:szCs w:val="32"/>
          <w:rtl/>
          <w:lang w:bidi="ar-EG"/>
        </w:rPr>
        <w:t>قاضي محكمة الامور المستعجلة في صور</w:t>
      </w:r>
      <w:r w:rsidR="002063D6" w:rsidRPr="002063D6">
        <w:rPr>
          <w:rFonts w:ascii="Simplified Arabic" w:hAnsi="Simplified Arabic" w:cs="Simplified Arabic"/>
          <w:b/>
          <w:bCs/>
          <w:sz w:val="32"/>
          <w:szCs w:val="32"/>
          <w:rtl/>
          <w:lang w:bidi="ar-EG"/>
        </w:rPr>
        <w:t xml:space="preserve"> </w:t>
      </w:r>
      <w:r>
        <w:rPr>
          <w:rFonts w:ascii="Simplified Arabic" w:hAnsi="Simplified Arabic" w:cs="Simplified Arabic"/>
          <w:b/>
          <w:bCs/>
          <w:sz w:val="32"/>
          <w:szCs w:val="32"/>
          <w:rtl/>
          <w:lang w:bidi="ar-EG"/>
        </w:rPr>
        <w:t>–</w:t>
      </w:r>
      <w:r w:rsidR="002063D6" w:rsidRPr="002063D6">
        <w:rPr>
          <w:rFonts w:ascii="Simplified Arabic" w:hAnsi="Simplified Arabic" w:cs="Simplified Arabic"/>
          <w:b/>
          <w:bCs/>
          <w:sz w:val="32"/>
          <w:szCs w:val="32"/>
          <w:rtl/>
          <w:lang w:bidi="ar-EG"/>
        </w:rPr>
        <w:t xml:space="preserve"> لبنان</w:t>
      </w:r>
      <w:r>
        <w:rPr>
          <w:rFonts w:ascii="Simplified Arabic" w:hAnsi="Simplified Arabic" w:cs="Simplified Arabic" w:hint="cs"/>
          <w:b/>
          <w:bCs/>
          <w:sz w:val="32"/>
          <w:szCs w:val="32"/>
          <w:rtl/>
          <w:lang w:bidi="ar-EG"/>
        </w:rPr>
        <w:t>"</w:t>
      </w:r>
    </w:p>
    <w:p w:rsidR="00925B11" w:rsidRDefault="006B1F0C" w:rsidP="002063D6">
      <w:pPr>
        <w:spacing w:line="240" w:lineRule="auto"/>
        <w:jc w:val="center"/>
        <w:rPr>
          <w:rFonts w:ascii="Simplified Arabic" w:hAnsi="Simplified Arabic" w:cs="Simplified Arabic"/>
          <w:b/>
          <w:bCs/>
          <w:sz w:val="32"/>
          <w:szCs w:val="32"/>
          <w:rtl/>
          <w:lang w:bidi="ar-EG"/>
        </w:rPr>
      </w:pPr>
      <w:r w:rsidRPr="002063D6">
        <w:rPr>
          <w:rFonts w:ascii="Simplified Arabic" w:hAnsi="Simplified Arabic" w:cs="Simplified Arabic"/>
          <w:b/>
          <w:bCs/>
          <w:sz w:val="32"/>
          <w:szCs w:val="32"/>
          <w:rtl/>
          <w:lang w:bidi="ar-EG"/>
        </w:rPr>
        <w:t xml:space="preserve">رقم </w:t>
      </w:r>
      <w:r w:rsidR="002063D6" w:rsidRPr="002063D6">
        <w:rPr>
          <w:rFonts w:ascii="Simplified Arabic" w:hAnsi="Simplified Arabic" w:cs="Simplified Arabic"/>
          <w:b/>
          <w:bCs/>
          <w:sz w:val="32"/>
          <w:szCs w:val="32"/>
          <w:rtl/>
          <w:lang w:bidi="ar-EG"/>
        </w:rPr>
        <w:t>(</w:t>
      </w:r>
      <w:r w:rsidRPr="002063D6">
        <w:rPr>
          <w:rFonts w:ascii="Simplified Arabic" w:hAnsi="Simplified Arabic" w:cs="Simplified Arabic"/>
          <w:b/>
          <w:bCs/>
          <w:sz w:val="32"/>
          <w:szCs w:val="32"/>
          <w:rtl/>
          <w:lang w:bidi="ar-EG"/>
        </w:rPr>
        <w:t>22 / 2020</w:t>
      </w:r>
      <w:r w:rsidR="002063D6" w:rsidRPr="002063D6">
        <w:rPr>
          <w:rFonts w:ascii="Simplified Arabic" w:hAnsi="Simplified Arabic" w:cs="Simplified Arabic"/>
          <w:b/>
          <w:bCs/>
          <w:sz w:val="32"/>
          <w:szCs w:val="32"/>
          <w:rtl/>
          <w:lang w:bidi="ar-EG"/>
        </w:rPr>
        <w:t>)</w:t>
      </w:r>
      <w:r w:rsidRPr="002063D6">
        <w:rPr>
          <w:rFonts w:ascii="Simplified Arabic" w:hAnsi="Simplified Arabic" w:cs="Simplified Arabic"/>
          <w:b/>
          <w:bCs/>
          <w:sz w:val="32"/>
          <w:szCs w:val="32"/>
          <w:rtl/>
          <w:lang w:bidi="ar-EG"/>
        </w:rPr>
        <w:t xml:space="preserve"> في  8/4/2020</w:t>
      </w:r>
    </w:p>
    <w:p w:rsidR="0050340A" w:rsidRPr="0050340A" w:rsidRDefault="0050340A" w:rsidP="0050340A">
      <w:pPr>
        <w:bidi w:val="0"/>
        <w:spacing w:line="240" w:lineRule="auto"/>
        <w:jc w:val="center"/>
        <w:rPr>
          <w:rFonts w:asciiTheme="majorBidi" w:hAnsiTheme="majorBidi" w:cstheme="majorBidi"/>
          <w:b/>
          <w:bCs/>
          <w:sz w:val="28"/>
          <w:szCs w:val="28"/>
          <w:lang w:bidi="ar-EG"/>
        </w:rPr>
      </w:pPr>
      <w:r w:rsidRPr="0050340A">
        <w:rPr>
          <w:rFonts w:asciiTheme="majorBidi" w:hAnsiTheme="majorBidi" w:cstheme="majorBidi"/>
          <w:b/>
          <w:bCs/>
          <w:sz w:val="28"/>
          <w:szCs w:val="28"/>
          <w:lang w:bidi="ar-EG"/>
        </w:rPr>
        <w:t>"Comment on the decision of the judge of the Urgent Matters Court in Sur, Lebanon"</w:t>
      </w:r>
    </w:p>
    <w:p w:rsidR="0050340A" w:rsidRPr="0050340A" w:rsidRDefault="0050340A" w:rsidP="0050340A">
      <w:pPr>
        <w:spacing w:line="240" w:lineRule="auto"/>
        <w:jc w:val="center"/>
        <w:rPr>
          <w:rFonts w:asciiTheme="majorBidi" w:hAnsiTheme="majorBidi" w:cstheme="majorBidi"/>
          <w:b/>
          <w:bCs/>
          <w:sz w:val="28"/>
          <w:szCs w:val="28"/>
          <w:rtl/>
          <w:lang w:bidi="ar-EG"/>
        </w:rPr>
      </w:pPr>
      <w:r w:rsidRPr="0050340A">
        <w:rPr>
          <w:rFonts w:asciiTheme="majorBidi" w:hAnsiTheme="majorBidi" w:cstheme="majorBidi"/>
          <w:b/>
          <w:bCs/>
          <w:sz w:val="28"/>
          <w:szCs w:val="28"/>
          <w:lang w:bidi="ar-EG"/>
        </w:rPr>
        <w:t>No. (22/2020) dated April 8, 2020</w:t>
      </w:r>
    </w:p>
    <w:p w:rsidR="00491B37" w:rsidRPr="008C1D47" w:rsidRDefault="00491B37" w:rsidP="002063D6">
      <w:pPr>
        <w:spacing w:line="240" w:lineRule="auto"/>
        <w:jc w:val="center"/>
        <w:rPr>
          <w:rFonts w:ascii="Simplified Arabic" w:hAnsi="Simplified Arabic" w:cs="Simplified Arabic"/>
          <w:sz w:val="28"/>
          <w:szCs w:val="28"/>
          <w:rtl/>
          <w:lang w:bidi="ar-JO"/>
        </w:rPr>
      </w:pPr>
      <w:r w:rsidRPr="008C1D47">
        <w:rPr>
          <w:rFonts w:ascii="Simplified Arabic" w:hAnsi="Simplified Arabic" w:cs="Simplified Arabic"/>
          <w:sz w:val="28"/>
          <w:szCs w:val="28"/>
          <w:rtl/>
          <w:lang w:bidi="ar-JO"/>
        </w:rPr>
        <w:t>إعداد</w:t>
      </w:r>
      <w:r w:rsidR="002063D6" w:rsidRPr="008C1D47">
        <w:rPr>
          <w:rFonts w:ascii="Simplified Arabic" w:hAnsi="Simplified Arabic" w:cs="Simplified Arabic"/>
          <w:sz w:val="28"/>
          <w:szCs w:val="28"/>
          <w:rtl/>
          <w:lang w:bidi="ar-JO"/>
        </w:rPr>
        <w:t xml:space="preserve"> الباحث: </w:t>
      </w:r>
      <w:r w:rsidRPr="008C1D47">
        <w:rPr>
          <w:rFonts w:ascii="Simplified Arabic" w:hAnsi="Simplified Arabic" w:cs="Simplified Arabic"/>
          <w:sz w:val="28"/>
          <w:szCs w:val="28"/>
          <w:rtl/>
          <w:lang w:bidi="ar-JO"/>
        </w:rPr>
        <w:t>نور الدين زهير نوري</w:t>
      </w:r>
      <w:r w:rsidR="002063D6" w:rsidRPr="008C1D47">
        <w:rPr>
          <w:rFonts w:ascii="Simplified Arabic" w:hAnsi="Simplified Arabic" w:cs="Simplified Arabic" w:hint="cs"/>
          <w:sz w:val="28"/>
          <w:szCs w:val="28"/>
          <w:rtl/>
          <w:lang w:bidi="ar-JO"/>
        </w:rPr>
        <w:t xml:space="preserve"> الحيالي</w:t>
      </w:r>
    </w:p>
    <w:p w:rsidR="002063D6" w:rsidRPr="008C1D47" w:rsidRDefault="002063D6" w:rsidP="002063D6">
      <w:pPr>
        <w:spacing w:line="240" w:lineRule="auto"/>
        <w:jc w:val="center"/>
        <w:rPr>
          <w:rFonts w:ascii="Simplified Arabic" w:hAnsi="Simplified Arabic" w:cs="Simplified Arabic"/>
          <w:sz w:val="28"/>
          <w:szCs w:val="28"/>
          <w:rtl/>
          <w:lang w:bidi="ar-JO"/>
        </w:rPr>
      </w:pPr>
      <w:r w:rsidRPr="008C1D47">
        <w:rPr>
          <w:rFonts w:ascii="Simplified Arabic" w:hAnsi="Simplified Arabic" w:cs="Simplified Arabic" w:hint="cs"/>
          <w:sz w:val="28"/>
          <w:szCs w:val="28"/>
          <w:rtl/>
          <w:lang w:bidi="ar-JO"/>
        </w:rPr>
        <w:t xml:space="preserve">باحث دكتوراه قانون تجاري </w:t>
      </w:r>
      <w:r w:rsidRPr="008C1D47">
        <w:rPr>
          <w:rFonts w:ascii="Simplified Arabic" w:hAnsi="Simplified Arabic" w:cs="Simplified Arabic"/>
          <w:sz w:val="28"/>
          <w:szCs w:val="28"/>
          <w:rtl/>
          <w:lang w:bidi="ar-JO"/>
        </w:rPr>
        <w:t>–</w:t>
      </w:r>
      <w:r w:rsidRPr="008C1D47">
        <w:rPr>
          <w:rFonts w:ascii="Simplified Arabic" w:hAnsi="Simplified Arabic" w:cs="Simplified Arabic" w:hint="cs"/>
          <w:sz w:val="28"/>
          <w:szCs w:val="28"/>
          <w:rtl/>
          <w:lang w:bidi="ar-JO"/>
        </w:rPr>
        <w:t xml:space="preserve"> كلية الحقوق والعلوم السياسية </w:t>
      </w:r>
      <w:r w:rsidRPr="008C1D47">
        <w:rPr>
          <w:rFonts w:ascii="Simplified Arabic" w:hAnsi="Simplified Arabic" w:cs="Simplified Arabic"/>
          <w:sz w:val="28"/>
          <w:szCs w:val="28"/>
          <w:rtl/>
          <w:lang w:bidi="ar-JO"/>
        </w:rPr>
        <w:t>–</w:t>
      </w:r>
      <w:r w:rsidRPr="008C1D47">
        <w:rPr>
          <w:rFonts w:ascii="Simplified Arabic" w:hAnsi="Simplified Arabic" w:cs="Simplified Arabic" w:hint="cs"/>
          <w:sz w:val="28"/>
          <w:szCs w:val="28"/>
          <w:rtl/>
          <w:lang w:bidi="ar-JO"/>
        </w:rPr>
        <w:t xml:space="preserve"> جامعة بيروت العربية </w:t>
      </w:r>
      <w:r w:rsidRPr="008C1D47">
        <w:rPr>
          <w:rFonts w:ascii="Simplified Arabic" w:hAnsi="Simplified Arabic" w:cs="Simplified Arabic"/>
          <w:sz w:val="28"/>
          <w:szCs w:val="28"/>
          <w:rtl/>
          <w:lang w:bidi="ar-JO"/>
        </w:rPr>
        <w:t>–</w:t>
      </w:r>
      <w:r w:rsidRPr="008C1D47">
        <w:rPr>
          <w:rFonts w:ascii="Simplified Arabic" w:hAnsi="Simplified Arabic" w:cs="Simplified Arabic" w:hint="cs"/>
          <w:sz w:val="28"/>
          <w:szCs w:val="28"/>
          <w:rtl/>
          <w:lang w:bidi="ar-JO"/>
        </w:rPr>
        <w:t xml:space="preserve"> لبنان</w:t>
      </w:r>
    </w:p>
    <w:p w:rsidR="002063D6" w:rsidRPr="008C1D47" w:rsidRDefault="002063D6" w:rsidP="002063D6">
      <w:pPr>
        <w:spacing w:line="240" w:lineRule="auto"/>
        <w:jc w:val="center"/>
        <w:rPr>
          <w:rFonts w:asciiTheme="majorBidi" w:hAnsiTheme="majorBidi" w:cstheme="majorBidi"/>
          <w:sz w:val="28"/>
          <w:szCs w:val="28"/>
          <w:lang w:bidi="ar-JO"/>
        </w:rPr>
      </w:pPr>
      <w:r w:rsidRPr="008C1D47">
        <w:rPr>
          <w:rFonts w:asciiTheme="majorBidi" w:hAnsiTheme="majorBidi" w:cstheme="majorBidi"/>
          <w:sz w:val="28"/>
          <w:szCs w:val="28"/>
          <w:lang w:bidi="ar-JO"/>
        </w:rPr>
        <w:t>E. mail: nr_zuhair@yahoo.com</w:t>
      </w:r>
    </w:p>
    <w:p w:rsidR="00FA6896" w:rsidRDefault="008C1D47" w:rsidP="008C1D47">
      <w:pPr>
        <w:spacing w:after="120" w:line="240" w:lineRule="auto"/>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الملخص</w:t>
      </w:r>
    </w:p>
    <w:p w:rsidR="00415B86" w:rsidRDefault="003C1487" w:rsidP="00F12E30">
      <w:pPr>
        <w:spacing w:after="120" w:line="240" w:lineRule="auto"/>
        <w:jc w:val="both"/>
        <w:rPr>
          <w:rFonts w:ascii="Simplified Arabic" w:hAnsi="Simplified Arabic" w:cs="Simplified Arabic"/>
          <w:sz w:val="28"/>
          <w:szCs w:val="28"/>
          <w:rtl/>
          <w:lang w:bidi="ar-IQ"/>
        </w:rPr>
      </w:pPr>
      <w:r w:rsidRPr="002063D6">
        <w:rPr>
          <w:rFonts w:ascii="Simplified Arabic" w:hAnsi="Simplified Arabic" w:cs="Simplified Arabic"/>
          <w:sz w:val="28"/>
          <w:szCs w:val="28"/>
          <w:rtl/>
          <w:lang w:bidi="ar-EG"/>
        </w:rPr>
        <w:t>لقد اثارت قضية قرار قاض</w:t>
      </w:r>
      <w:r>
        <w:rPr>
          <w:rFonts w:ascii="Simplified Arabic" w:hAnsi="Simplified Arabic" w:cs="Simplified Arabic"/>
          <w:sz w:val="28"/>
          <w:szCs w:val="28"/>
          <w:rtl/>
          <w:lang w:bidi="ar-EG"/>
        </w:rPr>
        <w:t>ي محكمة الامور المستعجلة في صور</w:t>
      </w:r>
      <w:r>
        <w:rPr>
          <w:rFonts w:ascii="Simplified Arabic" w:hAnsi="Simplified Arabic" w:cs="Simplified Arabic" w:hint="cs"/>
          <w:sz w:val="28"/>
          <w:szCs w:val="28"/>
          <w:rtl/>
          <w:lang w:bidi="ar-EG"/>
        </w:rPr>
        <w:t xml:space="preserve"> </w:t>
      </w:r>
      <w:r w:rsidR="00B631D5">
        <w:rPr>
          <w:rFonts w:ascii="Simplified Arabic" w:hAnsi="Simplified Arabic" w:cs="Simplified Arabic" w:hint="cs"/>
          <w:sz w:val="28"/>
          <w:szCs w:val="28"/>
          <w:rtl/>
          <w:lang w:bidi="ar-EG"/>
        </w:rPr>
        <w:t xml:space="preserve">بتاريخ 8/4/2020 </w:t>
      </w:r>
      <w:r w:rsidRPr="002063D6">
        <w:rPr>
          <w:rFonts w:ascii="Simplified Arabic" w:hAnsi="Simplified Arabic" w:cs="Simplified Arabic"/>
          <w:sz w:val="28"/>
          <w:szCs w:val="28"/>
          <w:rtl/>
          <w:lang w:bidi="ar-EG"/>
        </w:rPr>
        <w:t>جدلاً واسعاً في الاوساط القانونية وا</w:t>
      </w:r>
      <w:r>
        <w:rPr>
          <w:rFonts w:ascii="Simplified Arabic" w:hAnsi="Simplified Arabic" w:cs="Simplified Arabic"/>
          <w:sz w:val="28"/>
          <w:szCs w:val="28"/>
          <w:rtl/>
          <w:lang w:bidi="ar-EG"/>
        </w:rPr>
        <w:t>لاقتصادية والاجتماعية اللبنانية</w:t>
      </w:r>
      <w:r w:rsidRPr="002063D6">
        <w:rPr>
          <w:rFonts w:ascii="Simplified Arabic" w:hAnsi="Simplified Arabic" w:cs="Simplified Arabic"/>
          <w:sz w:val="28"/>
          <w:szCs w:val="28"/>
          <w:rtl/>
          <w:lang w:bidi="ar-EG"/>
        </w:rPr>
        <w:t>, في ظل الازمة الاقتصادية الخانقة ال</w:t>
      </w:r>
      <w:r>
        <w:rPr>
          <w:rFonts w:ascii="Simplified Arabic" w:hAnsi="Simplified Arabic" w:cs="Simplified Arabic"/>
          <w:sz w:val="28"/>
          <w:szCs w:val="28"/>
          <w:rtl/>
          <w:lang w:bidi="ar-EG"/>
        </w:rPr>
        <w:t xml:space="preserve">تي تعيشها لبنان </w:t>
      </w:r>
      <w:r>
        <w:rPr>
          <w:rFonts w:ascii="Simplified Arabic" w:hAnsi="Simplified Arabic" w:cs="Simplified Arabic" w:hint="cs"/>
          <w:sz w:val="28"/>
          <w:szCs w:val="28"/>
          <w:rtl/>
          <w:lang w:bidi="ar-EG"/>
        </w:rPr>
        <w:t>منذ اواخر عام 2019</w:t>
      </w:r>
      <w:r w:rsidRPr="002063D6">
        <w:rPr>
          <w:rFonts w:ascii="Simplified Arabic" w:hAnsi="Simplified Arabic" w:cs="Simplified Arabic"/>
          <w:sz w:val="28"/>
          <w:szCs w:val="28"/>
          <w:rtl/>
          <w:lang w:bidi="ar-EG"/>
        </w:rPr>
        <w:t>, وفي ظل القيود التي وضعتها المصارف على ودائع العملاء من دون اي سند</w:t>
      </w:r>
      <w:r>
        <w:rPr>
          <w:rFonts w:ascii="Simplified Arabic" w:hAnsi="Simplified Arabic" w:cs="Simplified Arabic"/>
          <w:sz w:val="28"/>
          <w:szCs w:val="28"/>
          <w:rtl/>
          <w:lang w:bidi="ar-EG"/>
        </w:rPr>
        <w:t xml:space="preserve"> قانوني, </w:t>
      </w:r>
      <w:r>
        <w:rPr>
          <w:rFonts w:ascii="Simplified Arabic" w:hAnsi="Simplified Arabic" w:cs="Simplified Arabic" w:hint="cs"/>
          <w:sz w:val="28"/>
          <w:szCs w:val="28"/>
          <w:rtl/>
          <w:lang w:bidi="ar-EG"/>
        </w:rPr>
        <w:t xml:space="preserve">فامتناع المصارف عن سداد الودائع للمودعين ادى الى انهيار </w:t>
      </w:r>
      <w:r w:rsidR="008C0AE4">
        <w:rPr>
          <w:rFonts w:ascii="Simplified Arabic" w:hAnsi="Simplified Arabic" w:cs="Simplified Arabic" w:hint="cs"/>
          <w:sz w:val="28"/>
          <w:szCs w:val="28"/>
          <w:rtl/>
          <w:lang w:bidi="ar-EG"/>
        </w:rPr>
        <w:t>الثقة بالمصارف وبالقطاع المصرفي</w:t>
      </w:r>
      <w:r>
        <w:rPr>
          <w:rFonts w:ascii="Simplified Arabic" w:hAnsi="Simplified Arabic" w:cs="Simplified Arabic" w:hint="cs"/>
          <w:sz w:val="28"/>
          <w:szCs w:val="28"/>
          <w:rtl/>
          <w:lang w:bidi="ar-EG"/>
        </w:rPr>
        <w:t>، فصدر هذا القرار</w:t>
      </w:r>
      <w:r w:rsidR="00EF10B7">
        <w:rPr>
          <w:rFonts w:ascii="Simplified Arabic" w:hAnsi="Simplified Arabic" w:cs="Simplified Arabic" w:hint="cs"/>
          <w:sz w:val="28"/>
          <w:szCs w:val="28"/>
          <w:rtl/>
          <w:lang w:bidi="ar-EG"/>
        </w:rPr>
        <w:t xml:space="preserve"> بعد قيام</w:t>
      </w:r>
      <w:r w:rsidR="001817F7">
        <w:rPr>
          <w:rFonts w:ascii="Simplified Arabic" w:hAnsi="Simplified Arabic" w:cs="Simplified Arabic" w:hint="cs"/>
          <w:sz w:val="28"/>
          <w:szCs w:val="28"/>
          <w:rtl/>
          <w:lang w:bidi="ar-IQ"/>
        </w:rPr>
        <w:t xml:space="preserve"> </w:t>
      </w:r>
      <w:r w:rsidR="00B631D5">
        <w:rPr>
          <w:rFonts w:ascii="Simplified Arabic" w:hAnsi="Simplified Arabic" w:cs="Simplified Arabic" w:hint="cs"/>
          <w:sz w:val="28"/>
          <w:szCs w:val="28"/>
          <w:rtl/>
          <w:lang w:bidi="ar-IQ"/>
        </w:rPr>
        <w:t xml:space="preserve">احد </w:t>
      </w:r>
      <w:r w:rsidR="001817F7">
        <w:rPr>
          <w:rFonts w:ascii="Simplified Arabic" w:hAnsi="Simplified Arabic" w:cs="Simplified Arabic" w:hint="cs"/>
          <w:sz w:val="28"/>
          <w:szCs w:val="28"/>
          <w:rtl/>
          <w:lang w:bidi="ar-IQ"/>
        </w:rPr>
        <w:t xml:space="preserve">المودعين في مصرف لبنان والمهجر بطلب امام قاضي الامور المستعجلة في صور </w:t>
      </w:r>
      <w:r w:rsidR="00436923">
        <w:rPr>
          <w:rFonts w:ascii="Simplified Arabic" w:hAnsi="Simplified Arabic" w:cs="Simplified Arabic" w:hint="cs"/>
          <w:sz w:val="28"/>
          <w:szCs w:val="28"/>
          <w:rtl/>
          <w:lang w:bidi="ar-IQ"/>
        </w:rPr>
        <w:t>لإلزام البنك بصرف مبلغا ماليا</w:t>
      </w:r>
      <w:r w:rsidR="00C54BF8">
        <w:rPr>
          <w:rFonts w:ascii="Simplified Arabic" w:hAnsi="Simplified Arabic" w:cs="Simplified Arabic" w:hint="cs"/>
          <w:sz w:val="28"/>
          <w:szCs w:val="28"/>
          <w:rtl/>
          <w:lang w:bidi="ar-IQ"/>
        </w:rPr>
        <w:t>ً</w:t>
      </w:r>
      <w:r w:rsidR="00436923">
        <w:rPr>
          <w:rFonts w:ascii="Simplified Arabic" w:hAnsi="Simplified Arabic" w:cs="Simplified Arabic" w:hint="cs"/>
          <w:sz w:val="28"/>
          <w:szCs w:val="28"/>
          <w:rtl/>
          <w:lang w:bidi="ar-IQ"/>
        </w:rPr>
        <w:t xml:space="preserve"> لغرض تغطية نفق</w:t>
      </w:r>
      <w:r w:rsidR="00B631D5">
        <w:rPr>
          <w:rFonts w:ascii="Simplified Arabic" w:hAnsi="Simplified Arabic" w:cs="Simplified Arabic" w:hint="cs"/>
          <w:sz w:val="28"/>
          <w:szCs w:val="28"/>
          <w:rtl/>
          <w:lang w:bidi="ar-IQ"/>
        </w:rPr>
        <w:t>ات عاجلة لعلاج والدته،</w:t>
      </w:r>
      <w:r w:rsidR="00436923">
        <w:rPr>
          <w:rFonts w:ascii="Simplified Arabic" w:hAnsi="Simplified Arabic" w:cs="Simplified Arabic" w:hint="cs"/>
          <w:sz w:val="28"/>
          <w:szCs w:val="28"/>
          <w:rtl/>
          <w:lang w:bidi="ar-IQ"/>
        </w:rPr>
        <w:t xml:space="preserve"> فاصدر القاضي قراراً لصالح المستدعي</w:t>
      </w:r>
      <w:r w:rsidR="00B80212">
        <w:rPr>
          <w:rFonts w:ascii="Simplified Arabic" w:hAnsi="Simplified Arabic" w:cs="Simplified Arabic" w:hint="cs"/>
          <w:sz w:val="28"/>
          <w:szCs w:val="28"/>
          <w:rtl/>
          <w:lang w:bidi="ar-IQ"/>
        </w:rPr>
        <w:t>،</w:t>
      </w:r>
      <w:r w:rsidR="00436923">
        <w:rPr>
          <w:rFonts w:ascii="Simplified Arabic" w:hAnsi="Simplified Arabic" w:cs="Simplified Arabic" w:hint="cs"/>
          <w:sz w:val="28"/>
          <w:szCs w:val="28"/>
          <w:rtl/>
          <w:lang w:bidi="ar-IQ"/>
        </w:rPr>
        <w:t xml:space="preserve"> </w:t>
      </w:r>
      <w:r w:rsidR="008C0AE4">
        <w:rPr>
          <w:rFonts w:ascii="Simplified Arabic" w:hAnsi="Simplified Arabic" w:cs="Simplified Arabic" w:hint="cs"/>
          <w:sz w:val="28"/>
          <w:szCs w:val="28"/>
          <w:rtl/>
          <w:lang w:bidi="ar-IQ"/>
        </w:rPr>
        <w:t>فأثار</w:t>
      </w:r>
      <w:r w:rsidR="00436923">
        <w:rPr>
          <w:rFonts w:ascii="Simplified Arabic" w:hAnsi="Simplified Arabic" w:cs="Simplified Arabic" w:hint="cs"/>
          <w:sz w:val="28"/>
          <w:szCs w:val="28"/>
          <w:rtl/>
          <w:lang w:bidi="ar-IQ"/>
        </w:rPr>
        <w:t xml:space="preserve"> ذلك مشكلة قانونية تدور حول مسأل</w:t>
      </w:r>
      <w:r w:rsidR="00B631D5">
        <w:rPr>
          <w:rFonts w:ascii="Simplified Arabic" w:hAnsi="Simplified Arabic" w:cs="Simplified Arabic" w:hint="cs"/>
          <w:sz w:val="28"/>
          <w:szCs w:val="28"/>
          <w:rtl/>
          <w:lang w:bidi="ar-IQ"/>
        </w:rPr>
        <w:t>ة امتناع البنك عن تسليم ا</w:t>
      </w:r>
      <w:r w:rsidR="00436923">
        <w:rPr>
          <w:rFonts w:ascii="Simplified Arabic" w:hAnsi="Simplified Arabic" w:cs="Simplified Arabic" w:hint="cs"/>
          <w:sz w:val="28"/>
          <w:szCs w:val="28"/>
          <w:rtl/>
          <w:lang w:bidi="ar-IQ"/>
        </w:rPr>
        <w:t>لمبلغ المطلوب</w:t>
      </w:r>
      <w:r w:rsidR="00B631D5">
        <w:rPr>
          <w:rFonts w:ascii="Simplified Arabic" w:hAnsi="Simplified Arabic" w:cs="Simplified Arabic" w:hint="cs"/>
          <w:sz w:val="28"/>
          <w:szCs w:val="28"/>
          <w:rtl/>
          <w:lang w:bidi="ar-IQ"/>
        </w:rPr>
        <w:t xml:space="preserve"> للمودع</w:t>
      </w:r>
      <w:r w:rsidR="00436923">
        <w:rPr>
          <w:rFonts w:ascii="Simplified Arabic" w:hAnsi="Simplified Arabic" w:cs="Simplified Arabic" w:hint="cs"/>
          <w:sz w:val="28"/>
          <w:szCs w:val="28"/>
          <w:rtl/>
          <w:lang w:bidi="ar-IQ"/>
        </w:rPr>
        <w:t>،</w:t>
      </w:r>
      <w:r w:rsidR="00EF10B7">
        <w:rPr>
          <w:rFonts w:ascii="Simplified Arabic" w:hAnsi="Simplified Arabic" w:cs="Simplified Arabic" w:hint="cs"/>
          <w:sz w:val="28"/>
          <w:szCs w:val="28"/>
          <w:rtl/>
          <w:lang w:bidi="ar-IQ"/>
        </w:rPr>
        <w:t xml:space="preserve"> </w:t>
      </w:r>
      <w:r w:rsidR="008C0AE4">
        <w:rPr>
          <w:rFonts w:ascii="Simplified Arabic" w:hAnsi="Simplified Arabic" w:cs="Simplified Arabic" w:hint="cs"/>
          <w:sz w:val="28"/>
          <w:szCs w:val="28"/>
          <w:rtl/>
          <w:lang w:bidi="ar-EG"/>
        </w:rPr>
        <w:t>وهذه المشكلة ت</w:t>
      </w:r>
      <w:r w:rsidR="008C0AE4">
        <w:rPr>
          <w:rFonts w:ascii="Simplified Arabic" w:hAnsi="Simplified Arabic" w:cs="Simplified Arabic"/>
          <w:sz w:val="28"/>
          <w:szCs w:val="28"/>
          <w:rtl/>
          <w:lang w:bidi="ar-EG"/>
        </w:rPr>
        <w:t>تطلب</w:t>
      </w:r>
      <w:r w:rsidR="00B631D5">
        <w:rPr>
          <w:rFonts w:ascii="Simplified Arabic" w:hAnsi="Simplified Arabic" w:cs="Simplified Arabic" w:hint="cs"/>
          <w:sz w:val="28"/>
          <w:szCs w:val="28"/>
          <w:rtl/>
          <w:lang w:bidi="ar-EG"/>
        </w:rPr>
        <w:t xml:space="preserve"> </w:t>
      </w:r>
      <w:r w:rsidR="00B631D5" w:rsidRPr="002063D6">
        <w:rPr>
          <w:rFonts w:ascii="Simplified Arabic" w:hAnsi="Simplified Arabic" w:cs="Simplified Arabic"/>
          <w:sz w:val="28"/>
          <w:szCs w:val="28"/>
          <w:rtl/>
          <w:lang w:bidi="ar-EG"/>
        </w:rPr>
        <w:t xml:space="preserve">اصدار تشريع </w:t>
      </w:r>
      <w:r w:rsidR="00B631D5">
        <w:rPr>
          <w:rFonts w:ascii="Simplified Arabic" w:hAnsi="Simplified Arabic" w:cs="Simplified Arabic"/>
          <w:sz w:val="28"/>
          <w:szCs w:val="28"/>
          <w:rtl/>
          <w:lang w:bidi="ar-EG"/>
        </w:rPr>
        <w:t>يعالج هذه الاشكالية</w:t>
      </w:r>
      <w:r w:rsidR="00B631D5" w:rsidRPr="002063D6">
        <w:rPr>
          <w:rFonts w:ascii="Simplified Arabic" w:hAnsi="Simplified Arabic" w:cs="Simplified Arabic"/>
          <w:sz w:val="28"/>
          <w:szCs w:val="28"/>
          <w:rtl/>
          <w:lang w:bidi="ar-EG"/>
        </w:rPr>
        <w:t>,</w:t>
      </w:r>
      <w:r w:rsidR="00B631D5">
        <w:rPr>
          <w:rFonts w:ascii="Simplified Arabic" w:hAnsi="Simplified Arabic" w:cs="Simplified Arabic" w:hint="cs"/>
          <w:sz w:val="28"/>
          <w:szCs w:val="28"/>
          <w:rtl/>
          <w:lang w:bidi="ar-EG"/>
        </w:rPr>
        <w:t xml:space="preserve"> </w:t>
      </w:r>
      <w:r w:rsidR="00EF10B7">
        <w:rPr>
          <w:rFonts w:ascii="Simplified Arabic" w:hAnsi="Simplified Arabic" w:cs="Simplified Arabic" w:hint="cs"/>
          <w:sz w:val="28"/>
          <w:szCs w:val="28"/>
          <w:rtl/>
          <w:lang w:bidi="ar-IQ"/>
        </w:rPr>
        <w:t>لعدم وجود اطار قانوني واضح ينظم العلاقة بين المودع والمصرف في ظل الازمات المالية، مما دفع القضاء الى التدخل لحماية حقوق المواطنين،</w:t>
      </w:r>
      <w:r w:rsidR="00436923">
        <w:rPr>
          <w:rFonts w:ascii="Simplified Arabic" w:hAnsi="Simplified Arabic" w:cs="Simplified Arabic" w:hint="cs"/>
          <w:sz w:val="28"/>
          <w:szCs w:val="28"/>
          <w:rtl/>
          <w:lang w:bidi="ar-IQ"/>
        </w:rPr>
        <w:t xml:space="preserve"> </w:t>
      </w:r>
      <w:r w:rsidR="00C54BF8">
        <w:rPr>
          <w:rFonts w:ascii="Simplified Arabic" w:hAnsi="Simplified Arabic" w:cs="Simplified Arabic" w:hint="cs"/>
          <w:sz w:val="28"/>
          <w:szCs w:val="28"/>
          <w:rtl/>
          <w:lang w:bidi="ar-IQ"/>
        </w:rPr>
        <w:t>وبخصوص القرار الصادر</w:t>
      </w:r>
      <w:r w:rsidR="003F0AF1">
        <w:rPr>
          <w:rFonts w:ascii="Simplified Arabic" w:hAnsi="Simplified Arabic" w:cs="Simplified Arabic" w:hint="cs"/>
          <w:sz w:val="28"/>
          <w:szCs w:val="28"/>
          <w:rtl/>
          <w:lang w:bidi="ar-IQ"/>
        </w:rPr>
        <w:t xml:space="preserve"> ف</w:t>
      </w:r>
      <w:r w:rsidR="003F0AF1" w:rsidRPr="003F0AF1">
        <w:rPr>
          <w:rFonts w:ascii="Simplified Arabic" w:hAnsi="Simplified Arabic" w:cs="Simplified Arabic"/>
          <w:sz w:val="28"/>
          <w:szCs w:val="28"/>
          <w:rtl/>
          <w:lang w:bidi="ar-IQ"/>
        </w:rPr>
        <w:t>ان المحكمة قد احسنت في اختيار القاعدة القانونية وتطبيقها</w:t>
      </w:r>
      <w:r w:rsidR="003F0AF1">
        <w:rPr>
          <w:rFonts w:ascii="Simplified Arabic" w:hAnsi="Simplified Arabic" w:cs="Simplified Arabic" w:hint="cs"/>
          <w:sz w:val="28"/>
          <w:szCs w:val="28"/>
          <w:rtl/>
          <w:lang w:bidi="ar-IQ"/>
        </w:rPr>
        <w:t>،</w:t>
      </w:r>
      <w:r w:rsidR="003F0AF1" w:rsidRPr="003F0AF1">
        <w:rPr>
          <w:rFonts w:ascii="Simplified Arabic" w:hAnsi="Simplified Arabic" w:cs="Simplified Arabic" w:hint="cs"/>
          <w:sz w:val="28"/>
          <w:szCs w:val="28"/>
          <w:rtl/>
          <w:lang w:bidi="ar-IQ"/>
        </w:rPr>
        <w:t xml:space="preserve"> </w:t>
      </w:r>
      <w:r w:rsidR="00436923">
        <w:rPr>
          <w:rFonts w:ascii="Simplified Arabic" w:hAnsi="Simplified Arabic" w:cs="Simplified Arabic" w:hint="cs"/>
          <w:sz w:val="28"/>
          <w:szCs w:val="28"/>
          <w:rtl/>
          <w:lang w:bidi="ar-IQ"/>
        </w:rPr>
        <w:t xml:space="preserve">كما شكل هذا القرار سابقة قضائية فتحت الباب امام المودعين </w:t>
      </w:r>
      <w:r>
        <w:rPr>
          <w:rFonts w:ascii="Simplified Arabic" w:hAnsi="Simplified Arabic" w:cs="Simplified Arabic" w:hint="cs"/>
          <w:sz w:val="28"/>
          <w:szCs w:val="28"/>
          <w:rtl/>
          <w:lang w:bidi="ar-IQ"/>
        </w:rPr>
        <w:t>ل</w:t>
      </w:r>
      <w:r w:rsidR="00436923">
        <w:rPr>
          <w:rFonts w:ascii="Simplified Arabic" w:hAnsi="Simplified Arabic" w:cs="Simplified Arabic" w:hint="cs"/>
          <w:sz w:val="28"/>
          <w:szCs w:val="28"/>
          <w:rtl/>
          <w:lang w:bidi="ar-IQ"/>
        </w:rPr>
        <w:t>لمطالبة بحقوقهم امام القضاء، على اعتبار ان القيود المصرفية ينبغي ان لا تطبق بشكل مطلق دون مراعاة للحالات الانسانية و</w:t>
      </w:r>
      <w:r w:rsidR="00BF737B">
        <w:rPr>
          <w:rFonts w:ascii="Simplified Arabic" w:hAnsi="Simplified Arabic" w:cs="Simplified Arabic" w:hint="cs"/>
          <w:sz w:val="28"/>
          <w:szCs w:val="28"/>
          <w:rtl/>
          <w:lang w:bidi="ar-IQ"/>
        </w:rPr>
        <w:t>الاستثنائية.</w:t>
      </w:r>
    </w:p>
    <w:p w:rsidR="00953C0F" w:rsidRPr="00EF10B7" w:rsidRDefault="00953C0F" w:rsidP="009E69B8">
      <w:pPr>
        <w:spacing w:after="120" w:line="24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الكلمات المفتاحية: المصرف، المودع، الوديعة النقدية، القضايا المستعجلة.</w:t>
      </w:r>
    </w:p>
    <w:p w:rsidR="009E69B8" w:rsidRDefault="009E69B8" w:rsidP="002063D6">
      <w:pPr>
        <w:spacing w:line="240" w:lineRule="auto"/>
        <w:rPr>
          <w:rFonts w:ascii="Simplified Arabic" w:hAnsi="Simplified Arabic" w:cs="Simplified Arabic"/>
          <w:sz w:val="28"/>
          <w:szCs w:val="28"/>
          <w:rtl/>
          <w:lang w:bidi="ar-IQ"/>
        </w:rPr>
      </w:pPr>
    </w:p>
    <w:p w:rsidR="00F175C4" w:rsidRDefault="00F175C4" w:rsidP="002063D6">
      <w:pPr>
        <w:spacing w:line="240" w:lineRule="auto"/>
        <w:rPr>
          <w:rFonts w:ascii="Simplified Arabic" w:hAnsi="Simplified Arabic" w:cs="Simplified Arabic" w:hint="cs"/>
          <w:sz w:val="28"/>
          <w:szCs w:val="28"/>
          <w:rtl/>
          <w:lang w:bidi="ar-IQ"/>
        </w:rPr>
      </w:pPr>
    </w:p>
    <w:p w:rsidR="00E0629B" w:rsidRPr="00660B6B" w:rsidRDefault="00E0629B" w:rsidP="00E0629B">
      <w:pPr>
        <w:bidi w:val="0"/>
        <w:spacing w:line="240" w:lineRule="auto"/>
        <w:jc w:val="center"/>
        <w:rPr>
          <w:rFonts w:asciiTheme="majorBidi" w:hAnsiTheme="majorBidi" w:cstheme="majorBidi"/>
          <w:b/>
          <w:bCs/>
          <w:sz w:val="28"/>
          <w:szCs w:val="28"/>
          <w:lang w:bidi="ar-IQ"/>
        </w:rPr>
      </w:pPr>
      <w:r w:rsidRPr="00660B6B">
        <w:rPr>
          <w:rFonts w:asciiTheme="majorBidi" w:hAnsiTheme="majorBidi" w:cstheme="majorBidi"/>
          <w:b/>
          <w:bCs/>
          <w:sz w:val="28"/>
          <w:szCs w:val="28"/>
          <w:lang w:bidi="ar-IQ"/>
        </w:rPr>
        <w:lastRenderedPageBreak/>
        <w:t>Abstract</w:t>
      </w:r>
    </w:p>
    <w:p w:rsidR="00363266" w:rsidRDefault="00363266" w:rsidP="00F12E30">
      <w:pPr>
        <w:bidi w:val="0"/>
        <w:jc w:val="both"/>
        <w:rPr>
          <w:rFonts w:asciiTheme="majorBidi" w:hAnsiTheme="majorBidi" w:cstheme="majorBidi"/>
          <w:sz w:val="28"/>
          <w:szCs w:val="28"/>
        </w:rPr>
      </w:pPr>
      <w:r w:rsidRPr="009B501C">
        <w:rPr>
          <w:rFonts w:asciiTheme="majorBidi" w:hAnsiTheme="majorBidi" w:cstheme="majorBidi"/>
          <w:sz w:val="28"/>
          <w:szCs w:val="28"/>
        </w:rPr>
        <w:t xml:space="preserve">The decision of the </w:t>
      </w:r>
      <w:r>
        <w:rPr>
          <w:rFonts w:asciiTheme="majorBidi" w:hAnsiTheme="majorBidi" w:cstheme="majorBidi"/>
          <w:sz w:val="28"/>
          <w:szCs w:val="28"/>
        </w:rPr>
        <w:t>Sur</w:t>
      </w:r>
      <w:r w:rsidRPr="009B501C">
        <w:rPr>
          <w:rFonts w:asciiTheme="majorBidi" w:hAnsiTheme="majorBidi" w:cstheme="majorBidi"/>
          <w:sz w:val="28"/>
          <w:szCs w:val="28"/>
        </w:rPr>
        <w:t xml:space="preserve"> Urgent Matters Court judge on April 8, 2020, has sparked widespread controversy in Lebanese legal, economic, and social circles, amid the stifling economic crisis Lebanon has been experiencing since late 2019</w:t>
      </w:r>
      <w:r w:rsidRPr="009B501C">
        <w:rPr>
          <w:rFonts w:asciiTheme="majorBidi" w:hAnsiTheme="majorBidi" w:cstheme="majorBidi"/>
          <w:sz w:val="28"/>
          <w:szCs w:val="28"/>
          <w:rtl/>
        </w:rPr>
        <w:t>.</w:t>
      </w:r>
      <w:r w:rsidRPr="009B501C">
        <w:t xml:space="preserve"> </w:t>
      </w:r>
      <w:r w:rsidRPr="009B501C">
        <w:rPr>
          <w:rFonts w:asciiTheme="majorBidi" w:hAnsiTheme="majorBidi" w:cstheme="majorBidi"/>
          <w:sz w:val="28"/>
          <w:szCs w:val="28"/>
        </w:rPr>
        <w:t xml:space="preserve">In light of the restrictions imposed by banks on customer deposits without any legal basis, the refusal of banks to pay depositors led to a collapse of confidence in banks and the banking sector. This decision was issued after a depositor at the Bank of Lebanon and </w:t>
      </w:r>
      <w:r w:rsidR="00C937D9">
        <w:rPr>
          <w:rFonts w:asciiTheme="majorBidi" w:hAnsiTheme="majorBidi" w:cstheme="majorBidi"/>
          <w:sz w:val="28"/>
          <w:szCs w:val="28"/>
        </w:rPr>
        <w:t>al M</w:t>
      </w:r>
      <w:r w:rsidR="00C937D9" w:rsidRPr="00C937D9">
        <w:rPr>
          <w:rFonts w:asciiTheme="majorBidi" w:hAnsiTheme="majorBidi" w:cstheme="majorBidi"/>
          <w:sz w:val="28"/>
          <w:szCs w:val="28"/>
        </w:rPr>
        <w:t>ahjar</w:t>
      </w:r>
      <w:r w:rsidR="00C937D9">
        <w:rPr>
          <w:rFonts w:asciiTheme="majorBidi" w:hAnsiTheme="majorBidi" w:cstheme="majorBidi"/>
          <w:sz w:val="28"/>
          <w:szCs w:val="28"/>
        </w:rPr>
        <w:t xml:space="preserve"> </w:t>
      </w:r>
      <w:r w:rsidRPr="009B501C">
        <w:rPr>
          <w:rFonts w:asciiTheme="majorBidi" w:hAnsiTheme="majorBidi" w:cstheme="majorBidi"/>
          <w:sz w:val="28"/>
          <w:szCs w:val="28"/>
        </w:rPr>
        <w:t xml:space="preserve">filed a request before the judge of urgent matters in </w:t>
      </w:r>
      <w:r>
        <w:rPr>
          <w:rFonts w:asciiTheme="majorBidi" w:hAnsiTheme="majorBidi" w:cstheme="majorBidi"/>
          <w:sz w:val="28"/>
          <w:szCs w:val="28"/>
        </w:rPr>
        <w:t>Sur</w:t>
      </w:r>
      <w:r w:rsidRPr="009B501C">
        <w:rPr>
          <w:rFonts w:asciiTheme="majorBidi" w:hAnsiTheme="majorBidi" w:cstheme="majorBidi"/>
          <w:sz w:val="28"/>
          <w:szCs w:val="28"/>
        </w:rPr>
        <w:t xml:space="preserve"> to compel the bank to disburse a sum of money to cover urgent expenses for his mother’s treatment.</w:t>
      </w:r>
      <w:r w:rsidRPr="009B501C">
        <w:t xml:space="preserve"> </w:t>
      </w:r>
      <w:r w:rsidRPr="009B501C">
        <w:rPr>
          <w:rFonts w:asciiTheme="majorBidi" w:hAnsiTheme="majorBidi" w:cstheme="majorBidi"/>
          <w:sz w:val="28"/>
          <w:szCs w:val="28"/>
        </w:rPr>
        <w:t>The judge issued a decision in favor of the plaintiff, which raised a legal problem revolving around the issue of the bank’s refusal to deliver the requested amount to the depositor. This problem requires the issuance of legislation to address this problem, due to the lack of a clear legal framework regulating the relationship between the depositor and the bank in light of financial crises, which prompted the judiciary to intervene to protect citizens’ rights.</w:t>
      </w:r>
      <w:r w:rsidRPr="009B501C">
        <w:t xml:space="preserve"> </w:t>
      </w:r>
      <w:r w:rsidRPr="009B501C">
        <w:rPr>
          <w:rFonts w:asciiTheme="majorBidi" w:hAnsiTheme="majorBidi" w:cstheme="majorBidi"/>
          <w:sz w:val="28"/>
          <w:szCs w:val="28"/>
        </w:rPr>
        <w:t>Regarding the issued decision, the court correctly selected and applied the legal basis. This decision also set a legal precedent, opening the door for depositors to claim their rights before the courts, given that banking restrictions should not be applied in an absolute manner without consideration for humanitarian and exceptional circumstances.</w:t>
      </w:r>
    </w:p>
    <w:p w:rsidR="00261874" w:rsidRPr="009B501C" w:rsidRDefault="00261874" w:rsidP="00261874">
      <w:pPr>
        <w:bidi w:val="0"/>
        <w:jc w:val="both"/>
        <w:rPr>
          <w:rFonts w:asciiTheme="majorBidi" w:hAnsiTheme="majorBidi" w:cstheme="majorBidi"/>
          <w:sz w:val="28"/>
          <w:szCs w:val="28"/>
        </w:rPr>
      </w:pPr>
      <w:r w:rsidRPr="00261874">
        <w:rPr>
          <w:rFonts w:asciiTheme="majorBidi" w:hAnsiTheme="majorBidi" w:cstheme="majorBidi"/>
          <w:b/>
          <w:bCs/>
          <w:sz w:val="28"/>
          <w:szCs w:val="28"/>
        </w:rPr>
        <w:t>Keywords:</w:t>
      </w:r>
      <w:r w:rsidRPr="00261874">
        <w:rPr>
          <w:rFonts w:asciiTheme="majorBidi" w:hAnsiTheme="majorBidi" w:cstheme="majorBidi"/>
          <w:sz w:val="28"/>
          <w:szCs w:val="28"/>
        </w:rPr>
        <w:t xml:space="preserve"> bank, depositor, cash deposit, urgent cases.</w:t>
      </w:r>
    </w:p>
    <w:p w:rsidR="004C5D63" w:rsidRPr="00363266" w:rsidRDefault="004C5D63" w:rsidP="002063D6">
      <w:pPr>
        <w:spacing w:line="240" w:lineRule="auto"/>
        <w:rPr>
          <w:rFonts w:ascii="Simplified Arabic" w:hAnsi="Simplified Arabic" w:cs="Simplified Arabic" w:hint="cs"/>
          <w:sz w:val="28"/>
          <w:szCs w:val="28"/>
          <w:rtl/>
          <w:lang w:bidi="ar-IQ"/>
        </w:rPr>
      </w:pPr>
    </w:p>
    <w:p w:rsidR="00363266" w:rsidRDefault="00363266" w:rsidP="002063D6">
      <w:pPr>
        <w:spacing w:line="240" w:lineRule="auto"/>
        <w:rPr>
          <w:rFonts w:ascii="Simplified Arabic" w:hAnsi="Simplified Arabic" w:cs="Simplified Arabic"/>
          <w:sz w:val="28"/>
          <w:szCs w:val="28"/>
          <w:rtl/>
          <w:lang w:bidi="ar-IQ"/>
        </w:rPr>
      </w:pPr>
    </w:p>
    <w:p w:rsidR="00363266" w:rsidRDefault="00363266" w:rsidP="002063D6">
      <w:pPr>
        <w:spacing w:line="240" w:lineRule="auto"/>
        <w:rPr>
          <w:rFonts w:ascii="Simplified Arabic" w:hAnsi="Simplified Arabic" w:cs="Simplified Arabic"/>
          <w:sz w:val="28"/>
          <w:szCs w:val="28"/>
          <w:rtl/>
          <w:lang w:bidi="ar-IQ"/>
        </w:rPr>
      </w:pPr>
    </w:p>
    <w:p w:rsidR="00363266" w:rsidRDefault="00363266" w:rsidP="002063D6">
      <w:pPr>
        <w:spacing w:line="240" w:lineRule="auto"/>
        <w:rPr>
          <w:rFonts w:ascii="Simplified Arabic" w:hAnsi="Simplified Arabic" w:cs="Simplified Arabic"/>
          <w:sz w:val="28"/>
          <w:szCs w:val="28"/>
          <w:rtl/>
          <w:lang w:bidi="ar-IQ"/>
        </w:rPr>
      </w:pPr>
    </w:p>
    <w:p w:rsidR="00363266" w:rsidRDefault="00363266" w:rsidP="002063D6">
      <w:pPr>
        <w:spacing w:line="240" w:lineRule="auto"/>
        <w:rPr>
          <w:rFonts w:ascii="Simplified Arabic" w:hAnsi="Simplified Arabic" w:cs="Simplified Arabic"/>
          <w:sz w:val="28"/>
          <w:szCs w:val="28"/>
          <w:rtl/>
          <w:lang w:bidi="ar-IQ"/>
        </w:rPr>
      </w:pPr>
    </w:p>
    <w:p w:rsidR="00363266" w:rsidRDefault="00363266" w:rsidP="002063D6">
      <w:pPr>
        <w:spacing w:line="240" w:lineRule="auto"/>
        <w:rPr>
          <w:rFonts w:ascii="Simplified Arabic" w:hAnsi="Simplified Arabic" w:cs="Simplified Arabic"/>
          <w:sz w:val="28"/>
          <w:szCs w:val="28"/>
          <w:rtl/>
          <w:lang w:bidi="ar-IQ"/>
        </w:rPr>
      </w:pPr>
    </w:p>
    <w:p w:rsidR="00363266" w:rsidRPr="002063D6" w:rsidRDefault="00363266" w:rsidP="002063D6">
      <w:pPr>
        <w:spacing w:line="240" w:lineRule="auto"/>
        <w:rPr>
          <w:rFonts w:ascii="Simplified Arabic" w:hAnsi="Simplified Arabic" w:cs="Simplified Arabic"/>
          <w:sz w:val="28"/>
          <w:szCs w:val="28"/>
          <w:rtl/>
          <w:lang w:bidi="ar-IQ"/>
        </w:rPr>
      </w:pPr>
    </w:p>
    <w:p w:rsidR="00491B37" w:rsidRPr="002063D6" w:rsidRDefault="00C350E1" w:rsidP="002063D6">
      <w:pPr>
        <w:pStyle w:val="Title"/>
        <w:jc w:val="center"/>
        <w:rPr>
          <w:rFonts w:ascii="Simplified Arabic" w:hAnsi="Simplified Arabic" w:cs="Simplified Arabic"/>
          <w:b/>
          <w:bCs/>
          <w:sz w:val="28"/>
          <w:szCs w:val="28"/>
          <w:rtl/>
          <w:lang w:bidi="ar-EG"/>
        </w:rPr>
      </w:pPr>
      <w:r w:rsidRPr="002063D6">
        <w:rPr>
          <w:rFonts w:ascii="Simplified Arabic" w:hAnsi="Simplified Arabic" w:cs="Simplified Arabic"/>
          <w:b/>
          <w:bCs/>
          <w:sz w:val="28"/>
          <w:szCs w:val="28"/>
          <w:rtl/>
          <w:lang w:bidi="ar-EG"/>
        </w:rPr>
        <w:lastRenderedPageBreak/>
        <w:t>المقدمة</w:t>
      </w:r>
    </w:p>
    <w:p w:rsidR="00E151CA" w:rsidRPr="002063D6" w:rsidRDefault="00C350E1" w:rsidP="00CE3259">
      <w:pPr>
        <w:spacing w:after="120" w:line="240" w:lineRule="auto"/>
        <w:jc w:val="both"/>
        <w:rPr>
          <w:rFonts w:ascii="Simplified Arabic" w:hAnsi="Simplified Arabic" w:cs="Simplified Arabic"/>
          <w:sz w:val="28"/>
          <w:szCs w:val="28"/>
          <w:rtl/>
          <w:lang w:bidi="ar-IQ"/>
        </w:rPr>
      </w:pPr>
      <w:r w:rsidRPr="002063D6">
        <w:rPr>
          <w:rFonts w:ascii="Simplified Arabic" w:hAnsi="Simplified Arabic" w:cs="Simplified Arabic"/>
          <w:sz w:val="28"/>
          <w:szCs w:val="28"/>
          <w:rtl/>
          <w:lang w:bidi="ar-EG"/>
        </w:rPr>
        <w:t xml:space="preserve">      </w:t>
      </w:r>
      <w:r w:rsidR="003C1487">
        <w:rPr>
          <w:rFonts w:ascii="Simplified Arabic" w:hAnsi="Simplified Arabic" w:cs="Simplified Arabic" w:hint="cs"/>
          <w:sz w:val="28"/>
          <w:szCs w:val="28"/>
          <w:rtl/>
          <w:lang w:bidi="ar-IQ"/>
        </w:rPr>
        <w:t xml:space="preserve">في ظل الازمة المالية والاقتصادية التي شهدتها لبنان منذ اواخر عام 2019 والتي تفاقمت مع تفشي جائحة كورونا، ساهمت المصارف اللبنانية في وقوع ازمة جديدة تضاف الى الازمات السابقة وهو دور المصارف في </w:t>
      </w:r>
      <w:r w:rsidR="00CD0ABC">
        <w:rPr>
          <w:rFonts w:ascii="Simplified Arabic" w:hAnsi="Simplified Arabic" w:cs="Simplified Arabic" w:hint="cs"/>
          <w:sz w:val="28"/>
          <w:szCs w:val="28"/>
          <w:rtl/>
          <w:lang w:bidi="ar-IQ"/>
        </w:rPr>
        <w:t>تجميد الودائع المصرفية و</w:t>
      </w:r>
      <w:r w:rsidR="003C1487">
        <w:rPr>
          <w:rFonts w:ascii="Simplified Arabic" w:hAnsi="Simplified Arabic" w:cs="Simplified Arabic" w:hint="cs"/>
          <w:sz w:val="28"/>
          <w:szCs w:val="28"/>
          <w:rtl/>
          <w:lang w:bidi="ar-IQ"/>
        </w:rPr>
        <w:t xml:space="preserve">امتناعها عن سداد الودائع للمودعين وتهريبها لجزء كبير من اموالها </w:t>
      </w:r>
      <w:r w:rsidR="003C1487" w:rsidRPr="00CE3259">
        <w:rPr>
          <w:rFonts w:ascii="Simplified Arabic" w:hAnsi="Simplified Arabic" w:cs="Simplified Arabic"/>
          <w:sz w:val="28"/>
          <w:szCs w:val="28"/>
          <w:rtl/>
          <w:lang w:bidi="ar-IQ"/>
        </w:rPr>
        <w:t xml:space="preserve">الى الخارج، وقيامها بإقراض مبالغ ضخمة من الودائع الى المصرف المركزي </w:t>
      </w:r>
      <w:r w:rsidR="00CE3259">
        <w:rPr>
          <w:rFonts w:ascii="Simplified Arabic" w:hAnsi="Simplified Arabic" w:cs="Simplified Arabic" w:hint="cs"/>
          <w:sz w:val="28"/>
          <w:szCs w:val="28"/>
          <w:rtl/>
          <w:lang w:bidi="ar-IQ"/>
        </w:rPr>
        <w:t>دون الالتزام ببنود قانون النقد والتسليف و</w:t>
      </w:r>
      <w:r w:rsidR="003C1487" w:rsidRPr="00CE3259">
        <w:rPr>
          <w:rFonts w:ascii="Simplified Arabic" w:hAnsi="Simplified Arabic" w:cs="Simplified Arabic"/>
          <w:sz w:val="28"/>
          <w:szCs w:val="28"/>
          <w:rtl/>
          <w:lang w:bidi="ar-IQ"/>
        </w:rPr>
        <w:t xml:space="preserve">من دون الاخذ بعين الاعتبار مصلحة المودعين، مما </w:t>
      </w:r>
      <w:r w:rsidR="00681408" w:rsidRPr="00CE3259">
        <w:rPr>
          <w:rFonts w:ascii="Simplified Arabic" w:hAnsi="Simplified Arabic" w:cs="Simplified Arabic"/>
          <w:sz w:val="28"/>
          <w:szCs w:val="28"/>
          <w:rtl/>
          <w:lang w:bidi="ar-IQ"/>
        </w:rPr>
        <w:t>سبب ذلك مشاكل ك</w:t>
      </w:r>
      <w:r w:rsidR="008C0AE4" w:rsidRPr="00CE3259">
        <w:rPr>
          <w:rFonts w:ascii="Simplified Arabic" w:hAnsi="Simplified Arabic" w:cs="Simplified Arabic"/>
          <w:sz w:val="28"/>
          <w:szCs w:val="28"/>
          <w:rtl/>
          <w:lang w:bidi="ar-IQ"/>
        </w:rPr>
        <w:t>ب</w:t>
      </w:r>
      <w:r w:rsidR="00681408" w:rsidRPr="00CE3259">
        <w:rPr>
          <w:rFonts w:ascii="Simplified Arabic" w:hAnsi="Simplified Arabic" w:cs="Simplified Arabic"/>
          <w:sz w:val="28"/>
          <w:szCs w:val="28"/>
          <w:rtl/>
          <w:lang w:bidi="ar-IQ"/>
        </w:rPr>
        <w:t>يرة</w:t>
      </w:r>
      <w:r w:rsidR="008C0AE4" w:rsidRPr="00CE3259">
        <w:rPr>
          <w:rFonts w:ascii="Simplified Arabic" w:hAnsi="Simplified Arabic" w:cs="Simplified Arabic"/>
          <w:sz w:val="28"/>
          <w:szCs w:val="28"/>
          <w:rtl/>
          <w:lang w:bidi="ar-IQ"/>
        </w:rPr>
        <w:t xml:space="preserve"> للمودعين</w:t>
      </w:r>
      <w:r w:rsidR="00681408" w:rsidRPr="00CE3259">
        <w:rPr>
          <w:rFonts w:ascii="Simplified Arabic" w:hAnsi="Simplified Arabic" w:cs="Simplified Arabic"/>
          <w:sz w:val="28"/>
          <w:szCs w:val="28"/>
          <w:rtl/>
          <w:lang w:bidi="ar-IQ"/>
        </w:rPr>
        <w:t xml:space="preserve"> و</w:t>
      </w:r>
      <w:r w:rsidR="003C1487" w:rsidRPr="00CE3259">
        <w:rPr>
          <w:rFonts w:ascii="Simplified Arabic" w:hAnsi="Simplified Arabic" w:cs="Simplified Arabic"/>
          <w:sz w:val="28"/>
          <w:szCs w:val="28"/>
          <w:rtl/>
          <w:lang w:bidi="ar-IQ"/>
        </w:rPr>
        <w:t xml:space="preserve">ادى </w:t>
      </w:r>
      <w:r w:rsidR="008C0AE4" w:rsidRPr="00CE3259">
        <w:rPr>
          <w:rFonts w:ascii="Simplified Arabic" w:hAnsi="Simplified Arabic" w:cs="Simplified Arabic"/>
          <w:sz w:val="28"/>
          <w:szCs w:val="28"/>
          <w:rtl/>
          <w:lang w:bidi="ar-IQ"/>
        </w:rPr>
        <w:t>ك</w:t>
      </w:r>
      <w:r w:rsidR="003C1487" w:rsidRPr="00CE3259">
        <w:rPr>
          <w:rFonts w:ascii="Simplified Arabic" w:hAnsi="Simplified Arabic" w:cs="Simplified Arabic"/>
          <w:sz w:val="28"/>
          <w:szCs w:val="28"/>
          <w:rtl/>
          <w:lang w:bidi="ar-IQ"/>
        </w:rPr>
        <w:t>ذلك الى فقدان الثقة بالمصارف وبالقطاع المصرفي</w:t>
      </w:r>
      <w:r w:rsidR="009E69B8" w:rsidRPr="00CE3259">
        <w:rPr>
          <w:rFonts w:ascii="Simplified Arabic" w:hAnsi="Simplified Arabic" w:cs="Simplified Arabic"/>
          <w:sz w:val="28"/>
          <w:szCs w:val="28"/>
          <w:rtl/>
        </w:rPr>
        <w:t xml:space="preserve">، </w:t>
      </w:r>
      <w:r w:rsidR="009E69B8" w:rsidRPr="00CE3259">
        <w:rPr>
          <w:rFonts w:ascii="Simplified Arabic" w:hAnsi="Simplified Arabic" w:cs="Simplified Arabic"/>
          <w:sz w:val="28"/>
          <w:szCs w:val="28"/>
          <w:rtl/>
          <w:lang w:bidi="ar-IQ"/>
        </w:rPr>
        <w:t>رغم ان المصارف هم مؤتمنة على حقوق الزبون</w:t>
      </w:r>
      <w:r w:rsidR="009E69B8" w:rsidRPr="009E69B8">
        <w:rPr>
          <w:rFonts w:ascii="Simplified Arabic" w:hAnsi="Simplified Arabic" w:cs="Simplified Arabic"/>
          <w:sz w:val="28"/>
          <w:szCs w:val="28"/>
          <w:rtl/>
          <w:lang w:bidi="ar-IQ"/>
        </w:rPr>
        <w:t xml:space="preserve"> ومصالحه هذا من جهة، ومن جهة اخرى فهي تخضع لأوامر الزبون بشأن وديعته وفقاً لأحكام القانون واحكام العقد المبرم </w:t>
      </w:r>
      <w:r w:rsidR="008C0AE4">
        <w:rPr>
          <w:rFonts w:ascii="Simplified Arabic" w:hAnsi="Simplified Arabic" w:cs="Simplified Arabic" w:hint="cs"/>
          <w:sz w:val="28"/>
          <w:szCs w:val="28"/>
          <w:rtl/>
          <w:lang w:bidi="ar-IQ"/>
        </w:rPr>
        <w:t>بينه وبين</w:t>
      </w:r>
      <w:r w:rsidR="009E69B8" w:rsidRPr="009E69B8">
        <w:rPr>
          <w:rFonts w:ascii="Simplified Arabic" w:hAnsi="Simplified Arabic" w:cs="Simplified Arabic"/>
          <w:sz w:val="28"/>
          <w:szCs w:val="28"/>
          <w:rtl/>
          <w:lang w:bidi="ar-IQ"/>
        </w:rPr>
        <w:t xml:space="preserve"> المصرف</w:t>
      </w:r>
      <w:r w:rsidR="00CD0ABC">
        <w:rPr>
          <w:rFonts w:ascii="Simplified Arabic" w:hAnsi="Simplified Arabic" w:cs="Simplified Arabic" w:hint="cs"/>
          <w:sz w:val="28"/>
          <w:szCs w:val="28"/>
          <w:rtl/>
          <w:lang w:bidi="ar-IQ"/>
        </w:rPr>
        <w:t>، مما ادى ذلك الى حالة من الاستياء والغضب بين المواطنين وخاصة المودعين منهم.</w:t>
      </w:r>
    </w:p>
    <w:p w:rsidR="008C0AE4" w:rsidRDefault="00E151CA" w:rsidP="001817F7">
      <w:pPr>
        <w:spacing w:line="240" w:lineRule="auto"/>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 xml:space="preserve">      </w:t>
      </w:r>
      <w:r w:rsidR="009E69B8">
        <w:rPr>
          <w:rFonts w:ascii="Simplified Arabic" w:hAnsi="Simplified Arabic" w:cs="Simplified Arabic" w:hint="cs"/>
          <w:sz w:val="28"/>
          <w:szCs w:val="28"/>
          <w:rtl/>
          <w:lang w:bidi="ar-EG"/>
        </w:rPr>
        <w:t xml:space="preserve">فأثارت قضية قرار قاضي محكمة الامور المستعجلة في مدينة صور اللبنانية جدلاً واسعاً في الاوساط القانونية والاقتصادية اللبنانية، حيث </w:t>
      </w:r>
      <w:r w:rsidRPr="002063D6">
        <w:rPr>
          <w:rFonts w:ascii="Simplified Arabic" w:hAnsi="Simplified Arabic" w:cs="Simplified Arabic"/>
          <w:sz w:val="28"/>
          <w:szCs w:val="28"/>
          <w:rtl/>
          <w:lang w:bidi="ar-EG"/>
        </w:rPr>
        <w:t xml:space="preserve">تتلخص وقائع هذه القضية في ان </w:t>
      </w:r>
      <w:r w:rsidR="002520AA" w:rsidRPr="002063D6">
        <w:rPr>
          <w:rFonts w:ascii="Simplified Arabic" w:hAnsi="Simplified Arabic" w:cs="Simplified Arabic"/>
          <w:sz w:val="28"/>
          <w:szCs w:val="28"/>
          <w:rtl/>
          <w:lang w:bidi="ar-EG"/>
        </w:rPr>
        <w:t>لدى المستدعي (</w:t>
      </w:r>
      <w:r w:rsidR="000711AE" w:rsidRPr="002063D6">
        <w:rPr>
          <w:rFonts w:ascii="Simplified Arabic" w:hAnsi="Simplified Arabic" w:cs="Simplified Arabic"/>
          <w:sz w:val="28"/>
          <w:szCs w:val="28"/>
          <w:rtl/>
          <w:lang w:bidi="ar-EG"/>
        </w:rPr>
        <w:t>حسن محمد رضا مغنيه</w:t>
      </w:r>
      <w:r w:rsidR="002520AA" w:rsidRPr="002063D6">
        <w:rPr>
          <w:rFonts w:ascii="Simplified Arabic" w:hAnsi="Simplified Arabic" w:cs="Simplified Arabic"/>
          <w:sz w:val="28"/>
          <w:szCs w:val="28"/>
          <w:rtl/>
          <w:lang w:bidi="ar-EG"/>
        </w:rPr>
        <w:t>) حساب في بنك لبنان والمهجر في صور فرع الآثار بالدولار الامريكي وقد طلب مبلغ خمسة عشر الف دولار امريكي من هذا الحساب إلا ان البنك ال</w:t>
      </w:r>
      <w:r w:rsidR="002063D6" w:rsidRPr="002063D6">
        <w:rPr>
          <w:rFonts w:ascii="Simplified Arabic" w:hAnsi="Simplified Arabic" w:cs="Simplified Arabic"/>
          <w:sz w:val="28"/>
          <w:szCs w:val="28"/>
          <w:rtl/>
          <w:lang w:bidi="ar-EG"/>
        </w:rPr>
        <w:t>مذكور رفض تسليمه المبلغ المذكور</w:t>
      </w:r>
      <w:r w:rsidR="002520AA" w:rsidRPr="002063D6">
        <w:rPr>
          <w:rFonts w:ascii="Simplified Arabic" w:hAnsi="Simplified Arabic" w:cs="Simplified Arabic"/>
          <w:sz w:val="28"/>
          <w:szCs w:val="28"/>
          <w:rtl/>
          <w:lang w:bidi="ar-EG"/>
        </w:rPr>
        <w:t xml:space="preserve">, </w:t>
      </w:r>
      <w:r w:rsidR="00925B11" w:rsidRPr="002063D6">
        <w:rPr>
          <w:rFonts w:ascii="Simplified Arabic" w:hAnsi="Simplified Arabic" w:cs="Simplified Arabic"/>
          <w:sz w:val="28"/>
          <w:szCs w:val="28"/>
          <w:rtl/>
          <w:lang w:bidi="ar-EG"/>
        </w:rPr>
        <w:t>ف</w:t>
      </w:r>
      <w:r w:rsidR="00F562A8" w:rsidRPr="002063D6">
        <w:rPr>
          <w:rFonts w:ascii="Simplified Arabic" w:hAnsi="Simplified Arabic" w:cs="Simplified Arabic"/>
          <w:sz w:val="28"/>
          <w:szCs w:val="28"/>
          <w:rtl/>
          <w:lang w:bidi="ar-EG"/>
        </w:rPr>
        <w:t>تقدم المستدعي (حسن محمد رضا مغنيه) بطلب أمر على عريضة من قاضي محكمة الامور المستعجلة</w:t>
      </w:r>
      <w:r w:rsidR="001817F7">
        <w:rPr>
          <w:rFonts w:ascii="Simplified Arabic" w:hAnsi="Simplified Arabic" w:cs="Simplified Arabic"/>
          <w:sz w:val="28"/>
          <w:szCs w:val="28"/>
          <w:rtl/>
          <w:lang w:bidi="ar-EG"/>
        </w:rPr>
        <w:t xml:space="preserve"> في صور</w:t>
      </w:r>
      <w:r w:rsidR="00F562A8" w:rsidRPr="002063D6">
        <w:rPr>
          <w:rFonts w:ascii="Simplified Arabic" w:hAnsi="Simplified Arabic" w:cs="Simplified Arabic"/>
          <w:sz w:val="28"/>
          <w:szCs w:val="28"/>
          <w:rtl/>
          <w:lang w:bidi="ar-EG"/>
        </w:rPr>
        <w:t>, يطلب فيه الزام البنك بتسليمه المبلغ المذكور ل</w:t>
      </w:r>
      <w:r w:rsidR="001817F7">
        <w:rPr>
          <w:rFonts w:ascii="Simplified Arabic" w:hAnsi="Simplified Arabic" w:cs="Simplified Arabic" w:hint="cs"/>
          <w:sz w:val="28"/>
          <w:szCs w:val="28"/>
          <w:rtl/>
          <w:lang w:bidi="ar-EG"/>
        </w:rPr>
        <w:t>تغطية نفقات</w:t>
      </w:r>
      <w:r w:rsidR="00F562A8" w:rsidRPr="002063D6">
        <w:rPr>
          <w:rFonts w:ascii="Simplified Arabic" w:hAnsi="Simplified Arabic" w:cs="Simplified Arabic"/>
          <w:sz w:val="28"/>
          <w:szCs w:val="28"/>
          <w:rtl/>
          <w:lang w:bidi="ar-EG"/>
        </w:rPr>
        <w:t xml:space="preserve"> علا</w:t>
      </w:r>
      <w:r w:rsidR="001817F7">
        <w:rPr>
          <w:rFonts w:ascii="Simplified Arabic" w:hAnsi="Simplified Arabic" w:cs="Simplified Arabic"/>
          <w:sz w:val="28"/>
          <w:szCs w:val="28"/>
          <w:rtl/>
          <w:lang w:bidi="ar-EG"/>
        </w:rPr>
        <w:t>ج والدته التي تعاني من مرض عضال</w:t>
      </w:r>
      <w:r w:rsidR="002520AA" w:rsidRPr="002063D6">
        <w:rPr>
          <w:rFonts w:ascii="Simplified Arabic" w:hAnsi="Simplified Arabic" w:cs="Simplified Arabic"/>
          <w:sz w:val="28"/>
          <w:szCs w:val="28"/>
          <w:rtl/>
          <w:lang w:bidi="ar-EG"/>
        </w:rPr>
        <w:t>, فبعد اطلاع المحكمة على</w:t>
      </w:r>
      <w:r w:rsidR="001817F7">
        <w:rPr>
          <w:rFonts w:ascii="Simplified Arabic" w:hAnsi="Simplified Arabic" w:cs="Simplified Arabic"/>
          <w:sz w:val="28"/>
          <w:szCs w:val="28"/>
          <w:rtl/>
          <w:lang w:bidi="ar-EG"/>
        </w:rPr>
        <w:t xml:space="preserve"> العريضة والمستندات المرفقة بها</w:t>
      </w:r>
      <w:r w:rsidR="002520AA" w:rsidRPr="002063D6">
        <w:rPr>
          <w:rFonts w:ascii="Simplified Arabic" w:hAnsi="Simplified Arabic" w:cs="Simplified Arabic"/>
          <w:sz w:val="28"/>
          <w:szCs w:val="28"/>
          <w:rtl/>
          <w:lang w:bidi="ar-EG"/>
        </w:rPr>
        <w:t xml:space="preserve">, </w:t>
      </w:r>
      <w:r w:rsidR="00C350E1" w:rsidRPr="002063D6">
        <w:rPr>
          <w:rFonts w:ascii="Simplified Arabic" w:hAnsi="Simplified Arabic" w:cs="Simplified Arabic"/>
          <w:sz w:val="28"/>
          <w:szCs w:val="28"/>
          <w:rtl/>
          <w:lang w:bidi="ar-EG"/>
        </w:rPr>
        <w:t xml:space="preserve">اصدر قاضي محكمة الامور المستعجلة في صور القاضي </w:t>
      </w:r>
      <w:r w:rsidR="002063D6" w:rsidRPr="002063D6">
        <w:rPr>
          <w:rFonts w:ascii="Simplified Arabic" w:hAnsi="Simplified Arabic" w:cs="Simplified Arabic"/>
          <w:sz w:val="28"/>
          <w:szCs w:val="28"/>
          <w:rtl/>
          <w:lang w:bidi="ar-EG"/>
        </w:rPr>
        <w:t>(</w:t>
      </w:r>
      <w:r w:rsidR="00C350E1" w:rsidRPr="002063D6">
        <w:rPr>
          <w:rFonts w:ascii="Simplified Arabic" w:hAnsi="Simplified Arabic" w:cs="Simplified Arabic"/>
          <w:sz w:val="28"/>
          <w:szCs w:val="28"/>
          <w:rtl/>
          <w:lang w:bidi="ar-EG"/>
        </w:rPr>
        <w:t>أحمد مازح</w:t>
      </w:r>
      <w:r w:rsidR="002063D6" w:rsidRPr="002063D6">
        <w:rPr>
          <w:rFonts w:ascii="Simplified Arabic" w:hAnsi="Simplified Arabic" w:cs="Simplified Arabic"/>
          <w:sz w:val="28"/>
          <w:szCs w:val="28"/>
          <w:rtl/>
          <w:lang w:bidi="ar-EG"/>
        </w:rPr>
        <w:t>)</w:t>
      </w:r>
      <w:r w:rsidR="00C350E1" w:rsidRPr="002063D6">
        <w:rPr>
          <w:rFonts w:ascii="Simplified Arabic" w:hAnsi="Simplified Arabic" w:cs="Simplified Arabic"/>
          <w:sz w:val="28"/>
          <w:szCs w:val="28"/>
          <w:rtl/>
          <w:lang w:bidi="ar-EG"/>
        </w:rPr>
        <w:t xml:space="preserve"> قراراً قضائياً</w:t>
      </w:r>
      <w:r w:rsidR="00F562A8" w:rsidRPr="002063D6">
        <w:rPr>
          <w:rFonts w:ascii="Simplified Arabic" w:hAnsi="Simplified Arabic" w:cs="Simplified Arabic"/>
          <w:sz w:val="28"/>
          <w:szCs w:val="28"/>
          <w:rtl/>
          <w:lang w:bidi="ar-EG"/>
        </w:rPr>
        <w:t xml:space="preserve"> رقمه (</w:t>
      </w:r>
      <w:r w:rsidR="005F1E31" w:rsidRPr="002063D6">
        <w:rPr>
          <w:rFonts w:ascii="Simplified Arabic" w:hAnsi="Simplified Arabic" w:cs="Simplified Arabic"/>
          <w:sz w:val="28"/>
          <w:szCs w:val="28"/>
          <w:rtl/>
          <w:lang w:bidi="ar-EG"/>
        </w:rPr>
        <w:t>22</w:t>
      </w:r>
      <w:r w:rsidR="00F562A8" w:rsidRPr="002063D6">
        <w:rPr>
          <w:rFonts w:ascii="Simplified Arabic" w:hAnsi="Simplified Arabic" w:cs="Simplified Arabic"/>
          <w:sz w:val="28"/>
          <w:szCs w:val="28"/>
          <w:rtl/>
          <w:lang w:bidi="ar-EG"/>
        </w:rPr>
        <w:t>/ 2020)</w:t>
      </w:r>
      <w:r w:rsidR="00C350E1" w:rsidRPr="002063D6">
        <w:rPr>
          <w:rFonts w:ascii="Simplified Arabic" w:hAnsi="Simplified Arabic" w:cs="Simplified Arabic"/>
          <w:sz w:val="28"/>
          <w:szCs w:val="28"/>
          <w:rtl/>
          <w:lang w:bidi="ar-EG"/>
        </w:rPr>
        <w:t xml:space="preserve"> بتاريخ 8/4/2020 قضى فيه الزام بنك لبنان والمهجر فرع </w:t>
      </w:r>
      <w:r w:rsidR="00FA6896" w:rsidRPr="002063D6">
        <w:rPr>
          <w:rFonts w:ascii="Simplified Arabic" w:hAnsi="Simplified Arabic" w:cs="Simplified Arabic"/>
          <w:sz w:val="28"/>
          <w:szCs w:val="28"/>
          <w:rtl/>
          <w:lang w:bidi="ar-EG"/>
        </w:rPr>
        <w:t>صور</w:t>
      </w:r>
      <w:r w:rsidR="00C350E1" w:rsidRPr="002063D6">
        <w:rPr>
          <w:rFonts w:ascii="Simplified Arabic" w:hAnsi="Simplified Arabic" w:cs="Simplified Arabic"/>
          <w:sz w:val="28"/>
          <w:szCs w:val="28"/>
          <w:rtl/>
          <w:lang w:bidi="ar-EG"/>
        </w:rPr>
        <w:t xml:space="preserve"> الاثار تسليم المستدعي (</w:t>
      </w:r>
      <w:r w:rsidR="000711AE" w:rsidRPr="002063D6">
        <w:rPr>
          <w:rFonts w:ascii="Simplified Arabic" w:hAnsi="Simplified Arabic" w:cs="Simplified Arabic"/>
          <w:sz w:val="28"/>
          <w:szCs w:val="28"/>
          <w:rtl/>
          <w:lang w:bidi="ar-EG"/>
        </w:rPr>
        <w:t>حسن محمد رضا مغنيه</w:t>
      </w:r>
      <w:r w:rsidR="00C350E1" w:rsidRPr="002063D6">
        <w:rPr>
          <w:rFonts w:ascii="Simplified Arabic" w:hAnsi="Simplified Arabic" w:cs="Simplified Arabic"/>
          <w:sz w:val="28"/>
          <w:szCs w:val="28"/>
          <w:rtl/>
          <w:lang w:bidi="ar-EG"/>
        </w:rPr>
        <w:t>) مبلغ خمسة عشر الف دولار ام</w:t>
      </w:r>
      <w:r w:rsidR="00FA6896" w:rsidRPr="002063D6">
        <w:rPr>
          <w:rFonts w:ascii="Simplified Arabic" w:hAnsi="Simplified Arabic" w:cs="Simplified Arabic"/>
          <w:sz w:val="28"/>
          <w:szCs w:val="28"/>
          <w:rtl/>
          <w:lang w:bidi="ar-EG"/>
        </w:rPr>
        <w:t xml:space="preserve">ريكي من حسابه في البنك المذكور </w:t>
      </w:r>
      <w:r w:rsidR="002063D6" w:rsidRPr="002063D6">
        <w:rPr>
          <w:rFonts w:ascii="Simplified Arabic" w:hAnsi="Simplified Arabic" w:cs="Simplified Arabic"/>
          <w:sz w:val="28"/>
          <w:szCs w:val="28"/>
          <w:rtl/>
          <w:lang w:bidi="ar-EG"/>
        </w:rPr>
        <w:t>ولكن دون تحديد وسيلة الايفاء</w:t>
      </w:r>
      <w:r w:rsidR="002520AA" w:rsidRPr="002063D6">
        <w:rPr>
          <w:rFonts w:ascii="Simplified Arabic" w:hAnsi="Simplified Arabic" w:cs="Simplified Arabic"/>
          <w:sz w:val="28"/>
          <w:szCs w:val="28"/>
          <w:rtl/>
          <w:lang w:bidi="ar-EG"/>
        </w:rPr>
        <w:t>, وتحت طائلة دفع مبلغ الف دولار امريكي عن كل يوم تأخير وإبلاغ البن</w:t>
      </w:r>
      <w:r w:rsidR="002063D6" w:rsidRPr="002063D6">
        <w:rPr>
          <w:rFonts w:ascii="Simplified Arabic" w:hAnsi="Simplified Arabic" w:cs="Simplified Arabic"/>
          <w:sz w:val="28"/>
          <w:szCs w:val="28"/>
          <w:rtl/>
          <w:lang w:bidi="ar-EG"/>
        </w:rPr>
        <w:t>ك نسخه عن هذا القرار لأخذ العلم</w:t>
      </w:r>
      <w:r w:rsidR="002520AA" w:rsidRPr="002063D6">
        <w:rPr>
          <w:rFonts w:ascii="Simplified Arabic" w:hAnsi="Simplified Arabic" w:cs="Simplified Arabic"/>
          <w:sz w:val="28"/>
          <w:szCs w:val="28"/>
          <w:rtl/>
          <w:lang w:bidi="ar-EG"/>
        </w:rPr>
        <w:t>.</w:t>
      </w:r>
      <w:r w:rsidR="00F562A8" w:rsidRPr="002063D6">
        <w:rPr>
          <w:rFonts w:ascii="Simplified Arabic" w:hAnsi="Simplified Arabic" w:cs="Simplified Arabic"/>
          <w:sz w:val="28"/>
          <w:szCs w:val="28"/>
          <w:rtl/>
          <w:lang w:bidi="ar-EG"/>
        </w:rPr>
        <w:t xml:space="preserve"> </w:t>
      </w:r>
    </w:p>
    <w:p w:rsidR="00F562A8" w:rsidRPr="002063D6" w:rsidRDefault="00F562A8" w:rsidP="00F175C4">
      <w:pPr>
        <w:spacing w:line="240" w:lineRule="auto"/>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على اعتبار ان من حق المودع ان يطلب من المودع لديه اي البنك تسليمه اي مبلغ يريده من حسابه وذلك استناداً الى قانون النقد والتسليف وقانون التجارة وقانون الموجبات والعقود</w:t>
      </w:r>
      <w:r w:rsidR="002063D6" w:rsidRPr="002063D6">
        <w:rPr>
          <w:rFonts w:ascii="Simplified Arabic" w:hAnsi="Simplified Arabic" w:cs="Simplified Arabic"/>
          <w:sz w:val="28"/>
          <w:szCs w:val="28"/>
          <w:rtl/>
          <w:lang w:bidi="ar-EG"/>
        </w:rPr>
        <w:t xml:space="preserve"> اللبناني</w:t>
      </w:r>
      <w:r w:rsidRPr="002063D6">
        <w:rPr>
          <w:rFonts w:ascii="Simplified Arabic" w:hAnsi="Simplified Arabic" w:cs="Simplified Arabic"/>
          <w:sz w:val="28"/>
          <w:szCs w:val="28"/>
          <w:rtl/>
          <w:lang w:bidi="ar-EG"/>
        </w:rPr>
        <w:t>.</w:t>
      </w:r>
      <w:r w:rsidR="000B2551" w:rsidRPr="002063D6">
        <w:rPr>
          <w:rFonts w:ascii="Simplified Arabic" w:hAnsi="Simplified Arabic" w:cs="Simplified Arabic"/>
          <w:sz w:val="28"/>
          <w:szCs w:val="28"/>
          <w:rtl/>
          <w:lang w:bidi="ar-EG"/>
        </w:rPr>
        <w:t xml:space="preserve"> علماً ان قاضي محكمة الامور المستعجلة قد أغفل التوقيع على قراره</w:t>
      </w:r>
      <w:r w:rsidR="002063D6" w:rsidRPr="002063D6">
        <w:rPr>
          <w:rFonts w:ascii="Simplified Arabic" w:hAnsi="Simplified Arabic" w:cs="Simplified Arabic"/>
          <w:sz w:val="28"/>
          <w:szCs w:val="28"/>
          <w:rtl/>
          <w:lang w:bidi="ar-EG"/>
        </w:rPr>
        <w:t xml:space="preserve"> المذكور الصادر في 8 نيسان 2020</w:t>
      </w:r>
      <w:r w:rsidR="000B2551" w:rsidRPr="002063D6">
        <w:rPr>
          <w:rFonts w:ascii="Simplified Arabic" w:hAnsi="Simplified Arabic" w:cs="Simplified Arabic"/>
          <w:sz w:val="28"/>
          <w:szCs w:val="28"/>
          <w:rtl/>
          <w:lang w:bidi="ar-EG"/>
        </w:rPr>
        <w:t xml:space="preserve">. </w:t>
      </w:r>
      <w:r w:rsidR="00457FD3" w:rsidRPr="002063D6">
        <w:rPr>
          <w:rFonts w:ascii="Simplified Arabic" w:hAnsi="Simplified Arabic" w:cs="Simplified Arabic"/>
          <w:sz w:val="28"/>
          <w:szCs w:val="28"/>
          <w:rtl/>
          <w:lang w:bidi="ar-EG"/>
        </w:rPr>
        <w:t>فالمشكلة القانونية هنا تدور حول مسألة امتناع البنك عن تسلي</w:t>
      </w:r>
      <w:r w:rsidR="002063D6" w:rsidRPr="002063D6">
        <w:rPr>
          <w:rFonts w:ascii="Simplified Arabic" w:hAnsi="Simplified Arabic" w:cs="Simplified Arabic"/>
          <w:sz w:val="28"/>
          <w:szCs w:val="28"/>
          <w:rtl/>
          <w:lang w:bidi="ar-EG"/>
        </w:rPr>
        <w:t>م المودع اي مبلغ يريده من حسابه</w:t>
      </w:r>
      <w:r w:rsidR="00457FD3" w:rsidRPr="002063D6">
        <w:rPr>
          <w:rFonts w:ascii="Simplified Arabic" w:hAnsi="Simplified Arabic" w:cs="Simplified Arabic"/>
          <w:sz w:val="28"/>
          <w:szCs w:val="28"/>
          <w:rtl/>
          <w:lang w:bidi="ar-EG"/>
        </w:rPr>
        <w:t xml:space="preserve">, </w:t>
      </w:r>
      <w:r w:rsidRPr="002063D6">
        <w:rPr>
          <w:rFonts w:ascii="Simplified Arabic" w:hAnsi="Simplified Arabic" w:cs="Simplified Arabic"/>
          <w:sz w:val="28"/>
          <w:szCs w:val="28"/>
          <w:rtl/>
          <w:lang w:bidi="ar-EG"/>
        </w:rPr>
        <w:t>اي امتناع البنك عن تن</w:t>
      </w:r>
      <w:r w:rsidR="002063D6" w:rsidRPr="002063D6">
        <w:rPr>
          <w:rFonts w:ascii="Simplified Arabic" w:hAnsi="Simplified Arabic" w:cs="Simplified Arabic"/>
          <w:sz w:val="28"/>
          <w:szCs w:val="28"/>
          <w:rtl/>
          <w:lang w:bidi="ar-EG"/>
        </w:rPr>
        <w:t>فيذ موجب من موجباته تجاه العميل</w:t>
      </w:r>
      <w:r w:rsidRPr="002063D6">
        <w:rPr>
          <w:rFonts w:ascii="Simplified Arabic" w:hAnsi="Simplified Arabic" w:cs="Simplified Arabic"/>
          <w:sz w:val="28"/>
          <w:szCs w:val="28"/>
          <w:rtl/>
          <w:lang w:bidi="ar-EG"/>
        </w:rPr>
        <w:t>,</w:t>
      </w:r>
      <w:r w:rsidR="00F175C4" w:rsidRPr="00F175C4">
        <w:rPr>
          <w:rtl/>
        </w:rPr>
        <w:t xml:space="preserve"> </w:t>
      </w:r>
      <w:r w:rsidR="00F175C4" w:rsidRPr="00F175C4">
        <w:rPr>
          <w:rFonts w:ascii="Simplified Arabic" w:hAnsi="Simplified Arabic" w:cs="Simplified Arabic"/>
          <w:sz w:val="28"/>
          <w:szCs w:val="28"/>
          <w:rtl/>
          <w:lang w:bidi="ar-EG"/>
        </w:rPr>
        <w:t xml:space="preserve">فدفعنا ذلك الى </w:t>
      </w:r>
      <w:r w:rsidR="00F175C4" w:rsidRPr="00F175C4">
        <w:rPr>
          <w:rFonts w:ascii="Simplified Arabic" w:hAnsi="Simplified Arabic" w:cs="Simplified Arabic"/>
          <w:sz w:val="28"/>
          <w:szCs w:val="28"/>
          <w:rtl/>
          <w:lang w:bidi="ar-EG"/>
        </w:rPr>
        <w:lastRenderedPageBreak/>
        <w:t>اختيار هذا القرار موضوعاً للتعليق عليه بصورة قانونية.</w:t>
      </w:r>
      <w:r w:rsidR="00F175C4">
        <w:rPr>
          <w:rFonts w:ascii="Simplified Arabic" w:hAnsi="Simplified Arabic" w:cs="Simplified Arabic" w:hint="cs"/>
          <w:sz w:val="28"/>
          <w:szCs w:val="28"/>
          <w:rtl/>
          <w:lang w:bidi="ar-EG"/>
        </w:rPr>
        <w:t xml:space="preserve"> اذ</w:t>
      </w:r>
      <w:r w:rsidR="008C0AE4">
        <w:rPr>
          <w:rFonts w:ascii="Simplified Arabic" w:hAnsi="Simplified Arabic" w:cs="Simplified Arabic" w:hint="cs"/>
          <w:sz w:val="28"/>
          <w:szCs w:val="28"/>
          <w:rtl/>
          <w:lang w:bidi="ar-EG"/>
        </w:rPr>
        <w:t xml:space="preserve"> </w:t>
      </w:r>
      <w:r w:rsidR="00740DBE" w:rsidRPr="002063D6">
        <w:rPr>
          <w:rFonts w:ascii="Simplified Arabic" w:hAnsi="Simplified Arabic" w:cs="Simplified Arabic"/>
          <w:sz w:val="28"/>
          <w:szCs w:val="28"/>
          <w:rtl/>
          <w:lang w:bidi="ar-EG"/>
        </w:rPr>
        <w:t>ان الاش</w:t>
      </w:r>
      <w:r w:rsidR="008C0AE4">
        <w:rPr>
          <w:rFonts w:ascii="Simplified Arabic" w:hAnsi="Simplified Arabic" w:cs="Simplified Arabic"/>
          <w:sz w:val="28"/>
          <w:szCs w:val="28"/>
          <w:rtl/>
          <w:lang w:bidi="ar-EG"/>
        </w:rPr>
        <w:t>كالية الاساسية في هذا القرار</w:t>
      </w:r>
      <w:r w:rsidR="008C0AE4">
        <w:rPr>
          <w:rFonts w:ascii="Simplified Arabic" w:hAnsi="Simplified Arabic" w:cs="Simplified Arabic" w:hint="cs"/>
          <w:sz w:val="28"/>
          <w:szCs w:val="28"/>
          <w:rtl/>
          <w:lang w:bidi="ar-EG"/>
        </w:rPr>
        <w:t xml:space="preserve"> </w:t>
      </w:r>
      <w:r w:rsidR="00980B48">
        <w:rPr>
          <w:rFonts w:ascii="Simplified Arabic" w:hAnsi="Simplified Arabic" w:cs="Simplified Arabic"/>
          <w:sz w:val="28"/>
          <w:szCs w:val="28"/>
          <w:rtl/>
          <w:lang w:bidi="ar-EG"/>
        </w:rPr>
        <w:t>هي</w:t>
      </w:r>
      <w:r w:rsidR="00740DBE" w:rsidRPr="002063D6">
        <w:rPr>
          <w:rFonts w:ascii="Simplified Arabic" w:hAnsi="Simplified Arabic" w:cs="Simplified Arabic"/>
          <w:sz w:val="28"/>
          <w:szCs w:val="28"/>
          <w:rtl/>
          <w:lang w:bidi="ar-EG"/>
        </w:rPr>
        <w:t>:</w:t>
      </w:r>
      <w:r w:rsidRPr="002063D6">
        <w:rPr>
          <w:rFonts w:ascii="Simplified Arabic" w:hAnsi="Simplified Arabic" w:cs="Simplified Arabic"/>
          <w:sz w:val="28"/>
          <w:szCs w:val="28"/>
          <w:rtl/>
          <w:lang w:bidi="ar-EG"/>
        </w:rPr>
        <w:t xml:space="preserve"> </w:t>
      </w:r>
    </w:p>
    <w:p w:rsidR="000B2551" w:rsidRPr="002063D6" w:rsidRDefault="00F562A8" w:rsidP="008C0AE4">
      <w:pPr>
        <w:spacing w:line="240" w:lineRule="auto"/>
        <w:jc w:val="center"/>
        <w:rPr>
          <w:rFonts w:ascii="Simplified Arabic" w:hAnsi="Simplified Arabic" w:cs="Simplified Arabic"/>
          <w:b/>
          <w:bCs/>
          <w:sz w:val="28"/>
          <w:szCs w:val="28"/>
          <w:rtl/>
          <w:lang w:bidi="ar-EG"/>
        </w:rPr>
      </w:pPr>
      <w:r w:rsidRPr="002063D6">
        <w:rPr>
          <w:rFonts w:ascii="Simplified Arabic" w:hAnsi="Simplified Arabic" w:cs="Simplified Arabic"/>
          <w:b/>
          <w:bCs/>
          <w:sz w:val="28"/>
          <w:szCs w:val="28"/>
          <w:rtl/>
          <w:lang w:bidi="ar-EG"/>
        </w:rPr>
        <w:t xml:space="preserve">ما </w:t>
      </w:r>
      <w:r w:rsidR="008C0AE4">
        <w:rPr>
          <w:rFonts w:ascii="Simplified Arabic" w:hAnsi="Simplified Arabic" w:cs="Simplified Arabic" w:hint="cs"/>
          <w:b/>
          <w:bCs/>
          <w:sz w:val="28"/>
          <w:szCs w:val="28"/>
          <w:rtl/>
          <w:lang w:bidi="ar-EG"/>
        </w:rPr>
        <w:t>هي</w:t>
      </w:r>
      <w:r w:rsidRPr="002063D6">
        <w:rPr>
          <w:rFonts w:ascii="Simplified Arabic" w:hAnsi="Simplified Arabic" w:cs="Simplified Arabic"/>
          <w:b/>
          <w:bCs/>
          <w:sz w:val="28"/>
          <w:szCs w:val="28"/>
          <w:rtl/>
          <w:lang w:bidi="ar-EG"/>
        </w:rPr>
        <w:t xml:space="preserve"> مسؤولية البنك في حالة الاخلال بأحد التزاماته تج</w:t>
      </w:r>
      <w:r w:rsidR="002063D6" w:rsidRPr="002063D6">
        <w:rPr>
          <w:rFonts w:ascii="Simplified Arabic" w:hAnsi="Simplified Arabic" w:cs="Simplified Arabic"/>
          <w:b/>
          <w:bCs/>
          <w:sz w:val="28"/>
          <w:szCs w:val="28"/>
          <w:rtl/>
          <w:lang w:bidi="ar-EG"/>
        </w:rPr>
        <w:t>اه عميله</w:t>
      </w:r>
      <w:r w:rsidRPr="002063D6">
        <w:rPr>
          <w:rFonts w:ascii="Simplified Arabic" w:hAnsi="Simplified Arabic" w:cs="Simplified Arabic"/>
          <w:b/>
          <w:bCs/>
          <w:sz w:val="28"/>
          <w:szCs w:val="28"/>
          <w:rtl/>
          <w:lang w:bidi="ar-EG"/>
        </w:rPr>
        <w:t xml:space="preserve">؟ </w:t>
      </w:r>
      <w:r w:rsidR="00E73781" w:rsidRPr="002063D6">
        <w:rPr>
          <w:rFonts w:ascii="Simplified Arabic" w:hAnsi="Simplified Arabic" w:cs="Simplified Arabic"/>
          <w:b/>
          <w:bCs/>
          <w:sz w:val="28"/>
          <w:szCs w:val="28"/>
          <w:rtl/>
          <w:lang w:bidi="ar-EG"/>
        </w:rPr>
        <w:t>وما</w:t>
      </w:r>
      <w:r w:rsidR="002063D6" w:rsidRPr="002063D6">
        <w:rPr>
          <w:rFonts w:ascii="Simplified Arabic" w:hAnsi="Simplified Arabic" w:cs="Simplified Arabic"/>
          <w:b/>
          <w:bCs/>
          <w:sz w:val="28"/>
          <w:szCs w:val="28"/>
          <w:rtl/>
          <w:lang w:bidi="ar-EG"/>
        </w:rPr>
        <w:t xml:space="preserve"> هو جزاء الاخلال بهذه المسؤولية</w:t>
      </w:r>
      <w:r w:rsidR="00E73781" w:rsidRPr="002063D6">
        <w:rPr>
          <w:rFonts w:ascii="Simplified Arabic" w:hAnsi="Simplified Arabic" w:cs="Simplified Arabic"/>
          <w:b/>
          <w:bCs/>
          <w:sz w:val="28"/>
          <w:szCs w:val="28"/>
          <w:rtl/>
          <w:lang w:bidi="ar-EG"/>
        </w:rPr>
        <w:t>؟</w:t>
      </w:r>
    </w:p>
    <w:p w:rsidR="000B2551" w:rsidRPr="002063D6" w:rsidRDefault="000B2551" w:rsidP="00681408">
      <w:pPr>
        <w:spacing w:line="240" w:lineRule="auto"/>
        <w:jc w:val="center"/>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وتتفرع عن هذه الاشكالية</w:t>
      </w:r>
      <w:r w:rsidR="00740DBE" w:rsidRPr="002063D6">
        <w:rPr>
          <w:rFonts w:ascii="Simplified Arabic" w:hAnsi="Simplified Arabic" w:cs="Simplified Arabic"/>
          <w:sz w:val="28"/>
          <w:szCs w:val="28"/>
          <w:rtl/>
          <w:lang w:bidi="ar-EG"/>
        </w:rPr>
        <w:t xml:space="preserve"> الاساسية</w:t>
      </w:r>
      <w:r w:rsidRPr="002063D6">
        <w:rPr>
          <w:rFonts w:ascii="Simplified Arabic" w:hAnsi="Simplified Arabic" w:cs="Simplified Arabic"/>
          <w:sz w:val="28"/>
          <w:szCs w:val="28"/>
          <w:rtl/>
          <w:lang w:bidi="ar-EG"/>
        </w:rPr>
        <w:t xml:space="preserve"> الا</w:t>
      </w:r>
      <w:r w:rsidR="00681408">
        <w:rPr>
          <w:rFonts w:ascii="Simplified Arabic" w:hAnsi="Simplified Arabic" w:cs="Simplified Arabic" w:hint="cs"/>
          <w:sz w:val="28"/>
          <w:szCs w:val="28"/>
          <w:rtl/>
          <w:lang w:bidi="ar-EG"/>
        </w:rPr>
        <w:t>سئلة</w:t>
      </w:r>
      <w:r w:rsidRPr="002063D6">
        <w:rPr>
          <w:rFonts w:ascii="Simplified Arabic" w:hAnsi="Simplified Arabic" w:cs="Simplified Arabic"/>
          <w:sz w:val="28"/>
          <w:szCs w:val="28"/>
          <w:rtl/>
          <w:lang w:bidi="ar-EG"/>
        </w:rPr>
        <w:t xml:space="preserve"> الفرعية التالية :</w:t>
      </w:r>
    </w:p>
    <w:p w:rsidR="000B2551" w:rsidRPr="002063D6" w:rsidRDefault="000B2551" w:rsidP="002063D6">
      <w:pPr>
        <w:pStyle w:val="ListParagraph"/>
        <w:numPr>
          <w:ilvl w:val="0"/>
          <w:numId w:val="2"/>
        </w:numPr>
        <w:spacing w:line="240" w:lineRule="auto"/>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ما هي موجبات البنك تجاه عميله ؟</w:t>
      </w:r>
    </w:p>
    <w:p w:rsidR="00F562A8" w:rsidRPr="002063D6" w:rsidRDefault="00F562A8" w:rsidP="002063D6">
      <w:pPr>
        <w:pStyle w:val="ListParagraph"/>
        <w:numPr>
          <w:ilvl w:val="0"/>
          <w:numId w:val="2"/>
        </w:numPr>
        <w:spacing w:line="240" w:lineRule="auto"/>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وكيف يستطيع المودع استرداد وديعته اذا كانت الوديعة بالعملة الاجنبية ؟</w:t>
      </w:r>
    </w:p>
    <w:p w:rsidR="000B2551" w:rsidRPr="002063D6" w:rsidRDefault="000B2551" w:rsidP="002063D6">
      <w:pPr>
        <w:pStyle w:val="ListParagraph"/>
        <w:numPr>
          <w:ilvl w:val="0"/>
          <w:numId w:val="2"/>
        </w:numPr>
        <w:spacing w:line="240" w:lineRule="auto"/>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وهل ي</w:t>
      </w:r>
      <w:r w:rsidR="005F1E31" w:rsidRPr="002063D6">
        <w:rPr>
          <w:rFonts w:ascii="Simplified Arabic" w:hAnsi="Simplified Arabic" w:cs="Simplified Arabic"/>
          <w:sz w:val="28"/>
          <w:szCs w:val="28"/>
          <w:rtl/>
          <w:lang w:bidi="ar-EG"/>
        </w:rPr>
        <w:t>صح</w:t>
      </w:r>
      <w:r w:rsidRPr="002063D6">
        <w:rPr>
          <w:rFonts w:ascii="Simplified Arabic" w:hAnsi="Simplified Arabic" w:cs="Simplified Arabic"/>
          <w:sz w:val="28"/>
          <w:szCs w:val="28"/>
          <w:rtl/>
          <w:lang w:bidi="ar-EG"/>
        </w:rPr>
        <w:t xml:space="preserve"> اعتماد قرار قاضي محكمة الامور المستعجلة من دون التوقيع عليه ؟</w:t>
      </w:r>
    </w:p>
    <w:p w:rsidR="00925B11" w:rsidRPr="002063D6" w:rsidRDefault="001C30F4" w:rsidP="00602678">
      <w:pPr>
        <w:spacing w:line="240" w:lineRule="auto"/>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وللإجابة عن</w:t>
      </w:r>
      <w:r w:rsidR="00795F4F" w:rsidRPr="002063D6">
        <w:rPr>
          <w:rFonts w:ascii="Simplified Arabic" w:hAnsi="Simplified Arabic" w:cs="Simplified Arabic"/>
          <w:sz w:val="28"/>
          <w:szCs w:val="28"/>
          <w:rtl/>
          <w:lang w:bidi="ar-EG"/>
        </w:rPr>
        <w:t xml:space="preserve"> هذه التساؤلات </w:t>
      </w:r>
      <w:r w:rsidRPr="002063D6">
        <w:rPr>
          <w:rFonts w:ascii="Simplified Arabic" w:hAnsi="Simplified Arabic" w:cs="Simplified Arabic"/>
          <w:sz w:val="28"/>
          <w:szCs w:val="28"/>
          <w:rtl/>
          <w:lang w:bidi="ar-EG"/>
        </w:rPr>
        <w:t xml:space="preserve">سيتم </w:t>
      </w:r>
      <w:r w:rsidR="008423DB" w:rsidRPr="002063D6">
        <w:rPr>
          <w:rFonts w:ascii="Simplified Arabic" w:hAnsi="Simplified Arabic" w:cs="Simplified Arabic"/>
          <w:sz w:val="28"/>
          <w:szCs w:val="28"/>
          <w:rtl/>
          <w:lang w:bidi="ar-EG"/>
        </w:rPr>
        <w:t xml:space="preserve">تقسيم </w:t>
      </w:r>
      <w:r w:rsidR="00E73781" w:rsidRPr="002063D6">
        <w:rPr>
          <w:rFonts w:ascii="Simplified Arabic" w:hAnsi="Simplified Arabic" w:cs="Simplified Arabic"/>
          <w:sz w:val="28"/>
          <w:szCs w:val="28"/>
          <w:rtl/>
          <w:lang w:bidi="ar-EG"/>
        </w:rPr>
        <w:t xml:space="preserve">هذا التعليق </w:t>
      </w:r>
      <w:r w:rsidR="00602678">
        <w:rPr>
          <w:rFonts w:ascii="Simplified Arabic" w:hAnsi="Simplified Arabic" w:cs="Simplified Arabic"/>
          <w:sz w:val="28"/>
          <w:szCs w:val="28"/>
          <w:rtl/>
          <w:lang w:bidi="ar-EG"/>
        </w:rPr>
        <w:t>الى م</w:t>
      </w:r>
      <w:r w:rsidR="00602678">
        <w:rPr>
          <w:rFonts w:ascii="Simplified Arabic" w:hAnsi="Simplified Arabic" w:cs="Simplified Arabic" w:hint="cs"/>
          <w:sz w:val="28"/>
          <w:szCs w:val="28"/>
          <w:rtl/>
          <w:lang w:bidi="ar-EG"/>
        </w:rPr>
        <w:t xml:space="preserve">بحثين </w:t>
      </w:r>
      <w:r w:rsidR="00602678">
        <w:rPr>
          <w:rFonts w:ascii="Simplified Arabic" w:hAnsi="Simplified Arabic" w:cs="Simplified Arabic"/>
          <w:sz w:val="28"/>
          <w:szCs w:val="28"/>
          <w:rtl/>
          <w:lang w:bidi="ar-EG"/>
        </w:rPr>
        <w:t>نتناول في ال</w:t>
      </w:r>
      <w:r w:rsidR="00602678">
        <w:rPr>
          <w:rFonts w:ascii="Simplified Arabic" w:hAnsi="Simplified Arabic" w:cs="Simplified Arabic" w:hint="cs"/>
          <w:sz w:val="28"/>
          <w:szCs w:val="28"/>
          <w:rtl/>
          <w:lang w:bidi="ar-EG"/>
        </w:rPr>
        <w:t>مبحث</w:t>
      </w:r>
      <w:r w:rsidR="008423DB" w:rsidRPr="002063D6">
        <w:rPr>
          <w:rFonts w:ascii="Simplified Arabic" w:hAnsi="Simplified Arabic" w:cs="Simplified Arabic"/>
          <w:sz w:val="28"/>
          <w:szCs w:val="28"/>
          <w:rtl/>
          <w:lang w:bidi="ar-EG"/>
        </w:rPr>
        <w:t xml:space="preserve"> الاول منه </w:t>
      </w:r>
      <w:r w:rsidR="00F562A8" w:rsidRPr="002063D6">
        <w:rPr>
          <w:rFonts w:ascii="Simplified Arabic" w:hAnsi="Simplified Arabic" w:cs="Simplified Arabic"/>
          <w:sz w:val="28"/>
          <w:szCs w:val="28"/>
          <w:rtl/>
          <w:lang w:bidi="ar-EG"/>
        </w:rPr>
        <w:t xml:space="preserve">البحث في </w:t>
      </w:r>
      <w:r w:rsidR="00E73781" w:rsidRPr="002063D6">
        <w:rPr>
          <w:rFonts w:ascii="Simplified Arabic" w:hAnsi="Simplified Arabic" w:cs="Simplified Arabic"/>
          <w:sz w:val="28"/>
          <w:szCs w:val="28"/>
          <w:rtl/>
          <w:lang w:bidi="ar-EG"/>
        </w:rPr>
        <w:t>ال</w:t>
      </w:r>
      <w:r w:rsidR="00F562A8" w:rsidRPr="002063D6">
        <w:rPr>
          <w:rFonts w:ascii="Simplified Arabic" w:hAnsi="Simplified Arabic" w:cs="Simplified Arabic"/>
          <w:sz w:val="28"/>
          <w:szCs w:val="28"/>
          <w:rtl/>
          <w:lang w:bidi="ar-EG"/>
        </w:rPr>
        <w:t>موجب</w:t>
      </w:r>
      <w:r w:rsidR="00E73781" w:rsidRPr="002063D6">
        <w:rPr>
          <w:rFonts w:ascii="Simplified Arabic" w:hAnsi="Simplified Arabic" w:cs="Simplified Arabic"/>
          <w:sz w:val="28"/>
          <w:szCs w:val="28"/>
          <w:rtl/>
          <w:lang w:bidi="ar-EG"/>
        </w:rPr>
        <w:t>ات ال</w:t>
      </w:r>
      <w:r w:rsidR="008423DB" w:rsidRPr="002063D6">
        <w:rPr>
          <w:rFonts w:ascii="Simplified Arabic" w:hAnsi="Simplified Arabic" w:cs="Simplified Arabic"/>
          <w:sz w:val="28"/>
          <w:szCs w:val="28"/>
          <w:rtl/>
          <w:lang w:bidi="ar-EG"/>
        </w:rPr>
        <w:t>أساسي</w:t>
      </w:r>
      <w:r w:rsidR="00E73781" w:rsidRPr="002063D6">
        <w:rPr>
          <w:rFonts w:ascii="Simplified Arabic" w:hAnsi="Simplified Arabic" w:cs="Simplified Arabic"/>
          <w:sz w:val="28"/>
          <w:szCs w:val="28"/>
          <w:rtl/>
          <w:lang w:bidi="ar-EG"/>
        </w:rPr>
        <w:t>ة</w:t>
      </w:r>
      <w:r w:rsidR="008423DB" w:rsidRPr="002063D6">
        <w:rPr>
          <w:rFonts w:ascii="Simplified Arabic" w:hAnsi="Simplified Arabic" w:cs="Simplified Arabic"/>
          <w:sz w:val="28"/>
          <w:szCs w:val="28"/>
          <w:rtl/>
          <w:lang w:bidi="ar-EG"/>
        </w:rPr>
        <w:t xml:space="preserve"> </w:t>
      </w:r>
      <w:r w:rsidR="00E73781" w:rsidRPr="002063D6">
        <w:rPr>
          <w:rFonts w:ascii="Simplified Arabic" w:hAnsi="Simplified Arabic" w:cs="Simplified Arabic"/>
          <w:sz w:val="28"/>
          <w:szCs w:val="28"/>
          <w:rtl/>
          <w:lang w:bidi="ar-EG"/>
        </w:rPr>
        <w:t>والرئيسية</w:t>
      </w:r>
      <w:r w:rsidR="008423DB" w:rsidRPr="002063D6">
        <w:rPr>
          <w:rFonts w:ascii="Simplified Arabic" w:hAnsi="Simplified Arabic" w:cs="Simplified Arabic"/>
          <w:sz w:val="28"/>
          <w:szCs w:val="28"/>
          <w:rtl/>
          <w:lang w:bidi="ar-EG"/>
        </w:rPr>
        <w:t xml:space="preserve"> </w:t>
      </w:r>
      <w:r w:rsidR="00E73781" w:rsidRPr="002063D6">
        <w:rPr>
          <w:rFonts w:ascii="Simplified Arabic" w:hAnsi="Simplified Arabic" w:cs="Simplified Arabic"/>
          <w:sz w:val="28"/>
          <w:szCs w:val="28"/>
          <w:rtl/>
          <w:lang w:bidi="ar-EG"/>
        </w:rPr>
        <w:t>ل</w:t>
      </w:r>
      <w:r w:rsidR="008423DB" w:rsidRPr="002063D6">
        <w:rPr>
          <w:rFonts w:ascii="Simplified Arabic" w:hAnsi="Simplified Arabic" w:cs="Simplified Arabic"/>
          <w:sz w:val="28"/>
          <w:szCs w:val="28"/>
          <w:rtl/>
          <w:lang w:bidi="ar-EG"/>
        </w:rPr>
        <w:t>لبنك</w:t>
      </w:r>
      <w:r w:rsidR="00F562A8" w:rsidRPr="002063D6">
        <w:rPr>
          <w:rFonts w:ascii="Simplified Arabic" w:hAnsi="Simplified Arabic" w:cs="Simplified Arabic"/>
          <w:sz w:val="28"/>
          <w:szCs w:val="28"/>
          <w:rtl/>
          <w:lang w:bidi="ar-EG"/>
        </w:rPr>
        <w:t xml:space="preserve"> </w:t>
      </w:r>
      <w:r w:rsidR="00E73781" w:rsidRPr="002063D6">
        <w:rPr>
          <w:rFonts w:ascii="Simplified Arabic" w:hAnsi="Simplified Arabic" w:cs="Simplified Arabic"/>
          <w:sz w:val="28"/>
          <w:szCs w:val="28"/>
          <w:rtl/>
          <w:lang w:bidi="ar-EG"/>
        </w:rPr>
        <w:t xml:space="preserve">تجاه عميله </w:t>
      </w:r>
      <w:r w:rsidR="00F562A8" w:rsidRPr="002063D6">
        <w:rPr>
          <w:rFonts w:ascii="Simplified Arabic" w:hAnsi="Simplified Arabic" w:cs="Simplified Arabic"/>
          <w:sz w:val="28"/>
          <w:szCs w:val="28"/>
          <w:rtl/>
          <w:lang w:bidi="ar-EG"/>
        </w:rPr>
        <w:t>وهو الالتزام بالرد بما يساوي قيمة المبالغ ا</w:t>
      </w:r>
      <w:r w:rsidR="00602678">
        <w:rPr>
          <w:rFonts w:ascii="Simplified Arabic" w:hAnsi="Simplified Arabic" w:cs="Simplified Arabic"/>
          <w:sz w:val="28"/>
          <w:szCs w:val="28"/>
          <w:rtl/>
          <w:lang w:bidi="ar-EG"/>
        </w:rPr>
        <w:t>لمودعة لدى المصرف (ال</w:t>
      </w:r>
      <w:r w:rsidR="00602678">
        <w:rPr>
          <w:rFonts w:ascii="Simplified Arabic" w:hAnsi="Simplified Arabic" w:cs="Simplified Arabic" w:hint="cs"/>
          <w:sz w:val="28"/>
          <w:szCs w:val="28"/>
          <w:rtl/>
          <w:lang w:bidi="ar-EG"/>
        </w:rPr>
        <w:t>مطلب</w:t>
      </w:r>
      <w:r w:rsidR="002063D6" w:rsidRPr="002063D6">
        <w:rPr>
          <w:rFonts w:ascii="Simplified Arabic" w:hAnsi="Simplified Arabic" w:cs="Simplified Arabic"/>
          <w:sz w:val="28"/>
          <w:szCs w:val="28"/>
          <w:rtl/>
          <w:lang w:bidi="ar-EG"/>
        </w:rPr>
        <w:t xml:space="preserve"> الاول)</w:t>
      </w:r>
      <w:r w:rsidR="00F562A8" w:rsidRPr="002063D6">
        <w:rPr>
          <w:rFonts w:ascii="Simplified Arabic" w:hAnsi="Simplified Arabic" w:cs="Simplified Arabic"/>
          <w:sz w:val="28"/>
          <w:szCs w:val="28"/>
          <w:rtl/>
          <w:lang w:bidi="ar-EG"/>
        </w:rPr>
        <w:t>, ومن ثم الالتزام بالرد في حالة</w:t>
      </w:r>
      <w:r w:rsidR="00602678">
        <w:rPr>
          <w:rFonts w:ascii="Simplified Arabic" w:hAnsi="Simplified Arabic" w:cs="Simplified Arabic"/>
          <w:sz w:val="28"/>
          <w:szCs w:val="28"/>
          <w:rtl/>
          <w:lang w:bidi="ar-EG"/>
        </w:rPr>
        <w:t xml:space="preserve"> الايداع بالعملة الاجنبية (ال</w:t>
      </w:r>
      <w:r w:rsidR="00602678">
        <w:rPr>
          <w:rFonts w:ascii="Simplified Arabic" w:hAnsi="Simplified Arabic" w:cs="Simplified Arabic" w:hint="cs"/>
          <w:sz w:val="28"/>
          <w:szCs w:val="28"/>
          <w:rtl/>
          <w:lang w:bidi="ar-EG"/>
        </w:rPr>
        <w:t>مطلب</w:t>
      </w:r>
      <w:r w:rsidR="00F562A8" w:rsidRPr="002063D6">
        <w:rPr>
          <w:rFonts w:ascii="Simplified Arabic" w:hAnsi="Simplified Arabic" w:cs="Simplified Arabic"/>
          <w:sz w:val="28"/>
          <w:szCs w:val="28"/>
          <w:rtl/>
          <w:lang w:bidi="ar-EG"/>
        </w:rPr>
        <w:t xml:space="preserve"> الثاني). </w:t>
      </w:r>
      <w:r w:rsidR="008423DB" w:rsidRPr="002063D6">
        <w:rPr>
          <w:rFonts w:ascii="Simplified Arabic" w:hAnsi="Simplified Arabic" w:cs="Simplified Arabic"/>
          <w:sz w:val="28"/>
          <w:szCs w:val="28"/>
          <w:rtl/>
          <w:lang w:bidi="ar-EG"/>
        </w:rPr>
        <w:t>اما في ال</w:t>
      </w:r>
      <w:r w:rsidR="00602678">
        <w:rPr>
          <w:rFonts w:ascii="Simplified Arabic" w:hAnsi="Simplified Arabic" w:cs="Simplified Arabic"/>
          <w:sz w:val="28"/>
          <w:szCs w:val="28"/>
          <w:rtl/>
          <w:lang w:bidi="ar-EG"/>
        </w:rPr>
        <w:t>م</w:t>
      </w:r>
      <w:r w:rsidR="00602678">
        <w:rPr>
          <w:rFonts w:ascii="Simplified Arabic" w:hAnsi="Simplified Arabic" w:cs="Simplified Arabic" w:hint="cs"/>
          <w:sz w:val="28"/>
          <w:szCs w:val="28"/>
          <w:rtl/>
          <w:lang w:bidi="ar-EG"/>
        </w:rPr>
        <w:t>بحث</w:t>
      </w:r>
      <w:r w:rsidR="005F1E31" w:rsidRPr="002063D6">
        <w:rPr>
          <w:rFonts w:ascii="Simplified Arabic" w:hAnsi="Simplified Arabic" w:cs="Simplified Arabic"/>
          <w:sz w:val="28"/>
          <w:szCs w:val="28"/>
          <w:rtl/>
          <w:lang w:bidi="ar-EG"/>
        </w:rPr>
        <w:t xml:space="preserve"> الثاني سنخوض بالبحث في مسؤو</w:t>
      </w:r>
      <w:r w:rsidR="008423DB" w:rsidRPr="002063D6">
        <w:rPr>
          <w:rFonts w:ascii="Simplified Arabic" w:hAnsi="Simplified Arabic" w:cs="Simplified Arabic"/>
          <w:sz w:val="28"/>
          <w:szCs w:val="28"/>
          <w:rtl/>
          <w:lang w:bidi="ar-EG"/>
        </w:rPr>
        <w:t xml:space="preserve">لية البنك عن العمليات المصرفية </w:t>
      </w:r>
      <w:r w:rsidR="00A6693D" w:rsidRPr="002063D6">
        <w:rPr>
          <w:rFonts w:ascii="Simplified Arabic" w:hAnsi="Simplified Arabic" w:cs="Simplified Arabic"/>
          <w:sz w:val="28"/>
          <w:szCs w:val="28"/>
          <w:rtl/>
          <w:lang w:bidi="ar-EG"/>
        </w:rPr>
        <w:t>وه</w:t>
      </w:r>
      <w:r w:rsidR="00602678">
        <w:rPr>
          <w:rFonts w:ascii="Simplified Arabic" w:hAnsi="Simplified Arabic" w:cs="Simplified Arabic"/>
          <w:sz w:val="28"/>
          <w:szCs w:val="28"/>
          <w:rtl/>
          <w:lang w:bidi="ar-EG"/>
        </w:rPr>
        <w:t>ي المسؤولية المدنية للبنك (ال</w:t>
      </w:r>
      <w:r w:rsidR="00602678">
        <w:rPr>
          <w:rFonts w:ascii="Simplified Arabic" w:hAnsi="Simplified Arabic" w:cs="Simplified Arabic" w:hint="cs"/>
          <w:sz w:val="28"/>
          <w:szCs w:val="28"/>
          <w:rtl/>
          <w:lang w:bidi="ar-EG"/>
        </w:rPr>
        <w:t>مطلب</w:t>
      </w:r>
      <w:r w:rsidR="00A6693D" w:rsidRPr="002063D6">
        <w:rPr>
          <w:rFonts w:ascii="Simplified Arabic" w:hAnsi="Simplified Arabic" w:cs="Simplified Arabic"/>
          <w:sz w:val="28"/>
          <w:szCs w:val="28"/>
          <w:rtl/>
          <w:lang w:bidi="ar-EG"/>
        </w:rPr>
        <w:t xml:space="preserve"> الاول) ومن ثم جزاء الاخلال </w:t>
      </w:r>
      <w:r w:rsidR="00602678">
        <w:rPr>
          <w:rFonts w:ascii="Simplified Arabic" w:hAnsi="Simplified Arabic" w:cs="Simplified Arabic"/>
          <w:sz w:val="28"/>
          <w:szCs w:val="28"/>
          <w:rtl/>
          <w:lang w:bidi="ar-EG"/>
        </w:rPr>
        <w:t>بمسؤولية البنك تجاه عميله (ال</w:t>
      </w:r>
      <w:r w:rsidR="00602678">
        <w:rPr>
          <w:rFonts w:ascii="Simplified Arabic" w:hAnsi="Simplified Arabic" w:cs="Simplified Arabic" w:hint="cs"/>
          <w:sz w:val="28"/>
          <w:szCs w:val="28"/>
          <w:rtl/>
          <w:lang w:bidi="ar-EG"/>
        </w:rPr>
        <w:t>مطلب</w:t>
      </w:r>
      <w:r w:rsidR="00A6693D" w:rsidRPr="002063D6">
        <w:rPr>
          <w:rFonts w:ascii="Simplified Arabic" w:hAnsi="Simplified Arabic" w:cs="Simplified Arabic"/>
          <w:sz w:val="28"/>
          <w:szCs w:val="28"/>
          <w:rtl/>
          <w:lang w:bidi="ar-EG"/>
        </w:rPr>
        <w:t xml:space="preserve"> الثاني)</w:t>
      </w:r>
      <w:r w:rsidR="008423DB" w:rsidRPr="002063D6">
        <w:rPr>
          <w:rFonts w:ascii="Simplified Arabic" w:hAnsi="Simplified Arabic" w:cs="Simplified Arabic"/>
          <w:sz w:val="28"/>
          <w:szCs w:val="28"/>
          <w:rtl/>
          <w:lang w:bidi="ar-EG"/>
        </w:rPr>
        <w:t>.</w:t>
      </w:r>
    </w:p>
    <w:p w:rsidR="00925B11" w:rsidRPr="002063D6" w:rsidRDefault="00925B11" w:rsidP="002063D6">
      <w:pPr>
        <w:spacing w:line="240" w:lineRule="auto"/>
        <w:jc w:val="both"/>
        <w:rPr>
          <w:rFonts w:ascii="Simplified Arabic" w:hAnsi="Simplified Arabic" w:cs="Simplified Arabic"/>
          <w:sz w:val="28"/>
          <w:szCs w:val="28"/>
          <w:rtl/>
          <w:lang w:bidi="ar-EG"/>
        </w:rPr>
      </w:pPr>
    </w:p>
    <w:p w:rsidR="00925B11" w:rsidRPr="002063D6" w:rsidRDefault="00925B11" w:rsidP="002063D6">
      <w:pPr>
        <w:spacing w:line="240" w:lineRule="auto"/>
        <w:jc w:val="both"/>
        <w:rPr>
          <w:rFonts w:ascii="Simplified Arabic" w:hAnsi="Simplified Arabic" w:cs="Simplified Arabic"/>
          <w:sz w:val="28"/>
          <w:szCs w:val="28"/>
          <w:rtl/>
          <w:lang w:bidi="ar-EG"/>
        </w:rPr>
      </w:pPr>
    </w:p>
    <w:p w:rsidR="00925B11" w:rsidRPr="002063D6" w:rsidRDefault="00925B11" w:rsidP="002063D6">
      <w:pPr>
        <w:spacing w:line="240" w:lineRule="auto"/>
        <w:jc w:val="both"/>
        <w:rPr>
          <w:rFonts w:ascii="Simplified Arabic" w:hAnsi="Simplified Arabic" w:cs="Simplified Arabic"/>
          <w:sz w:val="28"/>
          <w:szCs w:val="28"/>
          <w:rtl/>
          <w:lang w:bidi="ar-EG"/>
        </w:rPr>
      </w:pPr>
    </w:p>
    <w:p w:rsidR="00925B11" w:rsidRPr="002063D6" w:rsidRDefault="00925B11" w:rsidP="002063D6">
      <w:pPr>
        <w:spacing w:line="240" w:lineRule="auto"/>
        <w:jc w:val="both"/>
        <w:rPr>
          <w:rFonts w:ascii="Simplified Arabic" w:hAnsi="Simplified Arabic" w:cs="Simplified Arabic"/>
          <w:sz w:val="28"/>
          <w:szCs w:val="28"/>
          <w:rtl/>
          <w:lang w:bidi="ar-EG"/>
        </w:rPr>
      </w:pPr>
    </w:p>
    <w:p w:rsidR="00925B11" w:rsidRPr="002063D6" w:rsidRDefault="00925B11" w:rsidP="002063D6">
      <w:pPr>
        <w:spacing w:line="240" w:lineRule="auto"/>
        <w:jc w:val="both"/>
        <w:rPr>
          <w:rFonts w:ascii="Simplified Arabic" w:hAnsi="Simplified Arabic" w:cs="Simplified Arabic"/>
          <w:sz w:val="28"/>
          <w:szCs w:val="28"/>
          <w:rtl/>
          <w:lang w:bidi="ar-EG"/>
        </w:rPr>
      </w:pPr>
    </w:p>
    <w:p w:rsidR="00925B11" w:rsidRPr="002063D6" w:rsidRDefault="00925B11" w:rsidP="002063D6">
      <w:pPr>
        <w:spacing w:line="240" w:lineRule="auto"/>
        <w:jc w:val="both"/>
        <w:rPr>
          <w:rFonts w:ascii="Simplified Arabic" w:hAnsi="Simplified Arabic" w:cs="Simplified Arabic"/>
          <w:sz w:val="28"/>
          <w:szCs w:val="28"/>
          <w:rtl/>
          <w:lang w:bidi="ar-EG"/>
        </w:rPr>
      </w:pPr>
    </w:p>
    <w:p w:rsidR="00925B11" w:rsidRPr="002063D6" w:rsidRDefault="00925B11" w:rsidP="002063D6">
      <w:pPr>
        <w:spacing w:line="240" w:lineRule="auto"/>
        <w:jc w:val="both"/>
        <w:rPr>
          <w:rFonts w:ascii="Simplified Arabic" w:hAnsi="Simplified Arabic" w:cs="Simplified Arabic"/>
          <w:sz w:val="28"/>
          <w:szCs w:val="28"/>
          <w:rtl/>
          <w:lang w:bidi="ar-EG"/>
        </w:rPr>
      </w:pPr>
    </w:p>
    <w:p w:rsidR="00925B11" w:rsidRPr="002063D6" w:rsidRDefault="00925B11" w:rsidP="002063D6">
      <w:pPr>
        <w:spacing w:line="240" w:lineRule="auto"/>
        <w:jc w:val="both"/>
        <w:rPr>
          <w:rFonts w:ascii="Simplified Arabic" w:hAnsi="Simplified Arabic" w:cs="Simplified Arabic"/>
          <w:sz w:val="28"/>
          <w:szCs w:val="28"/>
          <w:rtl/>
          <w:lang w:bidi="ar-EG"/>
        </w:rPr>
      </w:pPr>
    </w:p>
    <w:p w:rsidR="00925B11" w:rsidRPr="002063D6" w:rsidRDefault="00925B11" w:rsidP="002063D6">
      <w:pPr>
        <w:spacing w:line="240" w:lineRule="auto"/>
        <w:jc w:val="both"/>
        <w:rPr>
          <w:rFonts w:ascii="Simplified Arabic" w:hAnsi="Simplified Arabic" w:cs="Simplified Arabic"/>
          <w:sz w:val="28"/>
          <w:szCs w:val="28"/>
          <w:rtl/>
          <w:lang w:bidi="ar-EG"/>
        </w:rPr>
      </w:pPr>
    </w:p>
    <w:p w:rsidR="00EC3963" w:rsidRPr="002063D6" w:rsidRDefault="00EC3963" w:rsidP="002063D6">
      <w:pPr>
        <w:spacing w:line="240" w:lineRule="auto"/>
        <w:jc w:val="both"/>
        <w:rPr>
          <w:rFonts w:ascii="Simplified Arabic" w:hAnsi="Simplified Arabic" w:cs="Simplified Arabic"/>
          <w:sz w:val="28"/>
          <w:szCs w:val="28"/>
          <w:rtl/>
          <w:lang w:bidi="ar-EG"/>
        </w:rPr>
      </w:pPr>
    </w:p>
    <w:p w:rsidR="008423DB" w:rsidRPr="00602678" w:rsidRDefault="00602678" w:rsidP="002063D6">
      <w:pPr>
        <w:pStyle w:val="Title"/>
        <w:jc w:val="center"/>
        <w:rPr>
          <w:rFonts w:ascii="Simplified Arabic" w:hAnsi="Simplified Arabic" w:cs="Simplified Arabic"/>
          <w:b/>
          <w:bCs/>
          <w:sz w:val="32"/>
          <w:szCs w:val="32"/>
          <w:rtl/>
          <w:lang w:bidi="ar-EG"/>
        </w:rPr>
      </w:pPr>
      <w:r w:rsidRPr="00602678">
        <w:rPr>
          <w:rFonts w:ascii="Simplified Arabic" w:hAnsi="Simplified Arabic" w:cs="Simplified Arabic"/>
          <w:b/>
          <w:bCs/>
          <w:sz w:val="32"/>
          <w:szCs w:val="32"/>
          <w:rtl/>
          <w:lang w:bidi="ar-EG"/>
        </w:rPr>
        <w:lastRenderedPageBreak/>
        <w:t>الم</w:t>
      </w:r>
      <w:r w:rsidRPr="00602678">
        <w:rPr>
          <w:rFonts w:ascii="Simplified Arabic" w:hAnsi="Simplified Arabic" w:cs="Simplified Arabic" w:hint="cs"/>
          <w:b/>
          <w:bCs/>
          <w:sz w:val="32"/>
          <w:szCs w:val="32"/>
          <w:rtl/>
          <w:lang w:bidi="ar-EG"/>
        </w:rPr>
        <w:t>بحث</w:t>
      </w:r>
      <w:r w:rsidR="008423DB" w:rsidRPr="00602678">
        <w:rPr>
          <w:rFonts w:ascii="Simplified Arabic" w:hAnsi="Simplified Arabic" w:cs="Simplified Arabic"/>
          <w:b/>
          <w:bCs/>
          <w:sz w:val="32"/>
          <w:szCs w:val="32"/>
          <w:rtl/>
          <w:lang w:bidi="ar-EG"/>
        </w:rPr>
        <w:t xml:space="preserve"> الاول</w:t>
      </w:r>
    </w:p>
    <w:p w:rsidR="00D748B4" w:rsidRPr="00602678" w:rsidRDefault="0005333A" w:rsidP="002063D6">
      <w:pPr>
        <w:pStyle w:val="Title"/>
        <w:jc w:val="center"/>
        <w:rPr>
          <w:rFonts w:ascii="Simplified Arabic" w:hAnsi="Simplified Arabic" w:cs="Simplified Arabic"/>
          <w:b/>
          <w:bCs/>
          <w:sz w:val="32"/>
          <w:szCs w:val="32"/>
          <w:rtl/>
          <w:lang w:bidi="ar-EG"/>
        </w:rPr>
      </w:pPr>
      <w:r w:rsidRPr="00602678">
        <w:rPr>
          <w:rFonts w:ascii="Simplified Arabic" w:hAnsi="Simplified Arabic" w:cs="Simplified Arabic"/>
          <w:b/>
          <w:bCs/>
          <w:sz w:val="32"/>
          <w:szCs w:val="32"/>
          <w:rtl/>
          <w:lang w:bidi="ar-EG"/>
        </w:rPr>
        <w:t>موجبات</w:t>
      </w:r>
      <w:r w:rsidR="00D748B4" w:rsidRPr="00602678">
        <w:rPr>
          <w:rFonts w:ascii="Simplified Arabic" w:hAnsi="Simplified Arabic" w:cs="Simplified Arabic"/>
          <w:b/>
          <w:bCs/>
          <w:sz w:val="32"/>
          <w:szCs w:val="32"/>
          <w:rtl/>
          <w:lang w:bidi="ar-EG"/>
        </w:rPr>
        <w:t xml:space="preserve"> البنك</w:t>
      </w:r>
      <w:r w:rsidR="00457FD3" w:rsidRPr="00602678">
        <w:rPr>
          <w:rFonts w:ascii="Simplified Arabic" w:hAnsi="Simplified Arabic" w:cs="Simplified Arabic"/>
          <w:b/>
          <w:bCs/>
          <w:sz w:val="32"/>
          <w:szCs w:val="32"/>
          <w:rtl/>
          <w:lang w:bidi="ar-EG"/>
        </w:rPr>
        <w:t xml:space="preserve"> تجاه عميله</w:t>
      </w:r>
    </w:p>
    <w:p w:rsidR="00925B11" w:rsidRPr="002063D6" w:rsidRDefault="0072432E" w:rsidP="002063D6">
      <w:pPr>
        <w:spacing w:line="240" w:lineRule="auto"/>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 xml:space="preserve">       </w:t>
      </w:r>
      <w:r w:rsidR="00E519E1" w:rsidRPr="002063D6">
        <w:rPr>
          <w:rFonts w:ascii="Simplified Arabic" w:hAnsi="Simplified Arabic" w:cs="Simplified Arabic"/>
          <w:sz w:val="28"/>
          <w:szCs w:val="28"/>
          <w:rtl/>
          <w:lang w:bidi="ar-EG"/>
        </w:rPr>
        <w:t>ان ما يتعلق</w:t>
      </w:r>
      <w:r w:rsidR="00CE54AF" w:rsidRPr="002063D6">
        <w:rPr>
          <w:rFonts w:ascii="Simplified Arabic" w:hAnsi="Simplified Arabic" w:cs="Simplified Arabic"/>
          <w:sz w:val="28"/>
          <w:szCs w:val="28"/>
          <w:rtl/>
          <w:lang w:bidi="ar-EG"/>
        </w:rPr>
        <w:t xml:space="preserve"> بالوديعة موضوع هذا القرار</w:t>
      </w:r>
      <w:r w:rsidR="00E519E1" w:rsidRPr="002063D6">
        <w:rPr>
          <w:rFonts w:ascii="Simplified Arabic" w:hAnsi="Simplified Arabic" w:cs="Simplified Arabic"/>
          <w:sz w:val="28"/>
          <w:szCs w:val="28"/>
          <w:rtl/>
          <w:lang w:bidi="ar-EG"/>
        </w:rPr>
        <w:t xml:space="preserve"> هو في الاصل عبارة عن اتفاق</w:t>
      </w:r>
      <w:r w:rsidR="002063D6" w:rsidRPr="002063D6">
        <w:rPr>
          <w:rFonts w:ascii="Simplified Arabic" w:hAnsi="Simplified Arabic" w:cs="Simplified Arabic"/>
          <w:sz w:val="28"/>
          <w:szCs w:val="28"/>
          <w:rtl/>
          <w:lang w:bidi="ar-EG"/>
        </w:rPr>
        <w:t xml:space="preserve"> ما</w:t>
      </w:r>
      <w:r w:rsidR="00E519E1" w:rsidRPr="002063D6">
        <w:rPr>
          <w:rFonts w:ascii="Simplified Arabic" w:hAnsi="Simplified Arabic" w:cs="Simplified Arabic"/>
          <w:sz w:val="28"/>
          <w:szCs w:val="28"/>
          <w:rtl/>
          <w:lang w:bidi="ar-EG"/>
        </w:rPr>
        <w:t xml:space="preserve"> بين المصرف و</w:t>
      </w:r>
      <w:r w:rsidR="002063D6" w:rsidRPr="002063D6">
        <w:rPr>
          <w:rFonts w:ascii="Simplified Arabic" w:hAnsi="Simplified Arabic" w:cs="Simplified Arabic"/>
          <w:sz w:val="28"/>
          <w:szCs w:val="28"/>
          <w:rtl/>
          <w:lang w:bidi="ar-EG"/>
        </w:rPr>
        <w:t xml:space="preserve">ما بين </w:t>
      </w:r>
      <w:r w:rsidR="00E519E1" w:rsidRPr="002063D6">
        <w:rPr>
          <w:rFonts w:ascii="Simplified Arabic" w:hAnsi="Simplified Arabic" w:cs="Simplified Arabic"/>
          <w:sz w:val="28"/>
          <w:szCs w:val="28"/>
          <w:rtl/>
          <w:lang w:bidi="ar-EG"/>
        </w:rPr>
        <w:t>الم</w:t>
      </w:r>
      <w:r w:rsidR="002063D6" w:rsidRPr="002063D6">
        <w:rPr>
          <w:rFonts w:ascii="Simplified Arabic" w:hAnsi="Simplified Arabic" w:cs="Simplified Arabic"/>
          <w:sz w:val="28"/>
          <w:szCs w:val="28"/>
          <w:rtl/>
          <w:lang w:bidi="ar-EG"/>
        </w:rPr>
        <w:t>ودع على ايداع مبلغ في حساب محدد</w:t>
      </w:r>
      <w:r w:rsidR="00E519E1" w:rsidRPr="002063D6">
        <w:rPr>
          <w:rFonts w:ascii="Simplified Arabic" w:hAnsi="Simplified Arabic" w:cs="Simplified Arabic"/>
          <w:sz w:val="28"/>
          <w:szCs w:val="28"/>
          <w:rtl/>
          <w:lang w:bidi="ar-EG"/>
        </w:rPr>
        <w:t>, مما يجعلها خاضعة لعلاقة تعاقدية بين المصرف والعميل تخضع لقوانين واضحة وصريحة هي كل من قانون الموجبات والعقود وقانون</w:t>
      </w:r>
      <w:r w:rsidR="00E64A8C">
        <w:rPr>
          <w:rFonts w:ascii="Simplified Arabic" w:hAnsi="Simplified Arabic" w:cs="Simplified Arabic"/>
          <w:sz w:val="28"/>
          <w:szCs w:val="28"/>
          <w:rtl/>
          <w:lang w:bidi="ar-EG"/>
        </w:rPr>
        <w:t xml:space="preserve"> التجارة وقانون النقد والتسليف</w:t>
      </w:r>
      <w:r w:rsidR="008564EE" w:rsidRPr="002063D6">
        <w:rPr>
          <w:rFonts w:ascii="Simplified Arabic" w:hAnsi="Simplified Arabic" w:cs="Simplified Arabic"/>
          <w:sz w:val="28"/>
          <w:szCs w:val="28"/>
          <w:rtl/>
          <w:lang w:bidi="ar-EG"/>
        </w:rPr>
        <w:t xml:space="preserve">. </w:t>
      </w:r>
      <w:r w:rsidR="00D748B4" w:rsidRPr="002063D6">
        <w:rPr>
          <w:rFonts w:ascii="Simplified Arabic" w:hAnsi="Simplified Arabic" w:cs="Simplified Arabic"/>
          <w:sz w:val="28"/>
          <w:szCs w:val="28"/>
          <w:rtl/>
          <w:lang w:bidi="ar-EG"/>
        </w:rPr>
        <w:t xml:space="preserve">وتتحدد التزامات البنك </w:t>
      </w:r>
      <w:r w:rsidR="00CE54AF" w:rsidRPr="002063D6">
        <w:rPr>
          <w:rFonts w:ascii="Simplified Arabic" w:hAnsi="Simplified Arabic" w:cs="Simplified Arabic"/>
          <w:sz w:val="28"/>
          <w:szCs w:val="28"/>
          <w:rtl/>
          <w:lang w:bidi="ar-EG"/>
        </w:rPr>
        <w:t>بموجب تلك القوانين</w:t>
      </w:r>
      <w:r w:rsidR="00F276DF" w:rsidRPr="002063D6">
        <w:rPr>
          <w:rFonts w:ascii="Simplified Arabic" w:hAnsi="Simplified Arabic" w:cs="Simplified Arabic"/>
          <w:sz w:val="28"/>
          <w:szCs w:val="28"/>
          <w:rtl/>
          <w:lang w:bidi="ar-EG"/>
        </w:rPr>
        <w:t xml:space="preserve"> بالتزام اساسي وجوهري وهو</w:t>
      </w:r>
      <w:r w:rsidR="00CE54AF" w:rsidRPr="002063D6">
        <w:rPr>
          <w:rFonts w:ascii="Simplified Arabic" w:hAnsi="Simplified Arabic" w:cs="Simplified Arabic"/>
          <w:sz w:val="28"/>
          <w:szCs w:val="28"/>
          <w:rtl/>
          <w:lang w:bidi="ar-EG"/>
        </w:rPr>
        <w:t xml:space="preserve"> </w:t>
      </w:r>
      <w:r w:rsidR="00D748B4" w:rsidRPr="002063D6">
        <w:rPr>
          <w:rFonts w:ascii="Simplified Arabic" w:hAnsi="Simplified Arabic" w:cs="Simplified Arabic"/>
          <w:sz w:val="28"/>
          <w:szCs w:val="28"/>
          <w:rtl/>
          <w:lang w:bidi="ar-EG"/>
        </w:rPr>
        <w:t>رد ما يعادل قيمة الم</w:t>
      </w:r>
      <w:r w:rsidR="00E64A8C">
        <w:rPr>
          <w:rFonts w:ascii="Simplified Arabic" w:hAnsi="Simplified Arabic" w:cs="Simplified Arabic"/>
          <w:sz w:val="28"/>
          <w:szCs w:val="28"/>
          <w:rtl/>
          <w:lang w:bidi="ar-EG"/>
        </w:rPr>
        <w:t>بالغ المودعة لديه من قبل العميل</w:t>
      </w:r>
      <w:r w:rsidR="00D748B4" w:rsidRPr="002063D6">
        <w:rPr>
          <w:rFonts w:ascii="Simplified Arabic" w:hAnsi="Simplified Arabic" w:cs="Simplified Arabic"/>
          <w:sz w:val="28"/>
          <w:szCs w:val="28"/>
          <w:rtl/>
          <w:lang w:bidi="ar-EG"/>
        </w:rPr>
        <w:t>, كما يلتزم بدفع فوائد هذ</w:t>
      </w:r>
      <w:r w:rsidR="00E64A8C">
        <w:rPr>
          <w:rFonts w:ascii="Simplified Arabic" w:hAnsi="Simplified Arabic" w:cs="Simplified Arabic"/>
          <w:sz w:val="28"/>
          <w:szCs w:val="28"/>
          <w:rtl/>
          <w:lang w:bidi="ar-EG"/>
        </w:rPr>
        <w:t>ه المبالغ</w:t>
      </w:r>
      <w:r w:rsidR="00D748B4" w:rsidRPr="002063D6">
        <w:rPr>
          <w:rFonts w:ascii="Simplified Arabic" w:hAnsi="Simplified Arabic" w:cs="Simplified Arabic"/>
          <w:sz w:val="28"/>
          <w:szCs w:val="28"/>
          <w:rtl/>
          <w:lang w:bidi="ar-EG"/>
        </w:rPr>
        <w:t>, وهذه الال</w:t>
      </w:r>
      <w:r w:rsidR="00E64A8C">
        <w:rPr>
          <w:rFonts w:ascii="Simplified Arabic" w:hAnsi="Simplified Arabic" w:cs="Simplified Arabic"/>
          <w:sz w:val="28"/>
          <w:szCs w:val="28"/>
          <w:rtl/>
          <w:lang w:bidi="ar-EG"/>
        </w:rPr>
        <w:t>تزامات تعد حقوقاً للعميل المودع</w:t>
      </w:r>
      <w:r w:rsidR="00D748B4" w:rsidRPr="002063D6">
        <w:rPr>
          <w:rFonts w:ascii="Simplified Arabic" w:hAnsi="Simplified Arabic" w:cs="Simplified Arabic"/>
          <w:sz w:val="28"/>
          <w:szCs w:val="28"/>
          <w:rtl/>
          <w:lang w:bidi="ar-EG"/>
        </w:rPr>
        <w:t>. و</w:t>
      </w:r>
      <w:r w:rsidR="00CF7D14" w:rsidRPr="002063D6">
        <w:rPr>
          <w:rFonts w:ascii="Simplified Arabic" w:hAnsi="Simplified Arabic" w:cs="Simplified Arabic"/>
          <w:sz w:val="28"/>
          <w:szCs w:val="28"/>
          <w:rtl/>
          <w:lang w:bidi="ar-EG"/>
        </w:rPr>
        <w:t xml:space="preserve">في تعليقنا على قرار قاضي محكمة الامور المستعجلة </w:t>
      </w:r>
      <w:r w:rsidR="00A6693D" w:rsidRPr="002063D6">
        <w:rPr>
          <w:rFonts w:ascii="Simplified Arabic" w:hAnsi="Simplified Arabic" w:cs="Simplified Arabic"/>
          <w:sz w:val="28"/>
          <w:szCs w:val="28"/>
          <w:rtl/>
          <w:lang w:bidi="ar-EG"/>
        </w:rPr>
        <w:t xml:space="preserve">في صور </w:t>
      </w:r>
      <w:r w:rsidR="00D748B4" w:rsidRPr="002063D6">
        <w:rPr>
          <w:rFonts w:ascii="Simplified Arabic" w:hAnsi="Simplified Arabic" w:cs="Simplified Arabic"/>
          <w:sz w:val="28"/>
          <w:szCs w:val="28"/>
          <w:rtl/>
          <w:lang w:bidi="ar-EG"/>
        </w:rPr>
        <w:t xml:space="preserve">سيتم </w:t>
      </w:r>
      <w:r w:rsidR="003E2105" w:rsidRPr="002063D6">
        <w:rPr>
          <w:rFonts w:ascii="Simplified Arabic" w:hAnsi="Simplified Arabic" w:cs="Simplified Arabic"/>
          <w:sz w:val="28"/>
          <w:szCs w:val="28"/>
          <w:rtl/>
          <w:lang w:bidi="ar-EG"/>
        </w:rPr>
        <w:t>تناول الموجب الاساسي والرئيس للبنك</w:t>
      </w:r>
      <w:r w:rsidR="00F276DF" w:rsidRPr="002063D6">
        <w:rPr>
          <w:rFonts w:ascii="Simplified Arabic" w:hAnsi="Simplified Arabic" w:cs="Simplified Arabic"/>
          <w:sz w:val="28"/>
          <w:szCs w:val="28"/>
          <w:rtl/>
          <w:lang w:bidi="ar-EG"/>
        </w:rPr>
        <w:t xml:space="preserve"> المودع لديه</w:t>
      </w:r>
      <w:r w:rsidR="003E2105" w:rsidRPr="002063D6">
        <w:rPr>
          <w:rFonts w:ascii="Simplified Arabic" w:hAnsi="Simplified Arabic" w:cs="Simplified Arabic"/>
          <w:sz w:val="28"/>
          <w:szCs w:val="28"/>
          <w:rtl/>
          <w:lang w:bidi="ar-EG"/>
        </w:rPr>
        <w:t xml:space="preserve"> والذي له علاقة وثيقة بموضوع النزاع المعروض في هذه القضية وذلك من خلال العرض في </w:t>
      </w:r>
      <w:r w:rsidR="00602678">
        <w:rPr>
          <w:rFonts w:ascii="Simplified Arabic" w:hAnsi="Simplified Arabic" w:cs="Simplified Arabic" w:hint="cs"/>
          <w:sz w:val="28"/>
          <w:szCs w:val="28"/>
          <w:rtl/>
          <w:lang w:bidi="ar-EG"/>
        </w:rPr>
        <w:t>مطلبين</w:t>
      </w:r>
      <w:r w:rsidR="00D748B4" w:rsidRPr="002063D6">
        <w:rPr>
          <w:rFonts w:ascii="Simplified Arabic" w:hAnsi="Simplified Arabic" w:cs="Simplified Arabic"/>
          <w:sz w:val="28"/>
          <w:szCs w:val="28"/>
          <w:rtl/>
          <w:lang w:bidi="ar-EG"/>
        </w:rPr>
        <w:t xml:space="preserve"> نتناول في الاول منه الالتزام </w:t>
      </w:r>
      <w:r w:rsidR="003E2105" w:rsidRPr="002063D6">
        <w:rPr>
          <w:rFonts w:ascii="Simplified Arabic" w:hAnsi="Simplified Arabic" w:cs="Simplified Arabic"/>
          <w:sz w:val="28"/>
          <w:szCs w:val="28"/>
          <w:rtl/>
          <w:lang w:bidi="ar-EG"/>
        </w:rPr>
        <w:t>ب</w:t>
      </w:r>
      <w:r w:rsidR="00D748B4" w:rsidRPr="002063D6">
        <w:rPr>
          <w:rFonts w:ascii="Simplified Arabic" w:hAnsi="Simplified Arabic" w:cs="Simplified Arabic"/>
          <w:sz w:val="28"/>
          <w:szCs w:val="28"/>
          <w:rtl/>
          <w:lang w:bidi="ar-EG"/>
        </w:rPr>
        <w:t>رد ما يساوي قيمة المبالغ المودعة لديه</w:t>
      </w:r>
      <w:r w:rsidR="00602678">
        <w:rPr>
          <w:rFonts w:ascii="Simplified Arabic" w:hAnsi="Simplified Arabic" w:cs="Simplified Arabic"/>
          <w:sz w:val="28"/>
          <w:szCs w:val="28"/>
          <w:rtl/>
          <w:lang w:bidi="ar-EG"/>
        </w:rPr>
        <w:t>, ونتناول في ال</w:t>
      </w:r>
      <w:r w:rsidR="00602678">
        <w:rPr>
          <w:rFonts w:ascii="Simplified Arabic" w:hAnsi="Simplified Arabic" w:cs="Simplified Arabic" w:hint="cs"/>
          <w:sz w:val="28"/>
          <w:szCs w:val="28"/>
          <w:rtl/>
          <w:lang w:bidi="ar-EG"/>
        </w:rPr>
        <w:t>مطلب</w:t>
      </w:r>
      <w:r w:rsidR="00D748B4" w:rsidRPr="002063D6">
        <w:rPr>
          <w:rFonts w:ascii="Simplified Arabic" w:hAnsi="Simplified Arabic" w:cs="Simplified Arabic"/>
          <w:sz w:val="28"/>
          <w:szCs w:val="28"/>
          <w:rtl/>
          <w:lang w:bidi="ar-EG"/>
        </w:rPr>
        <w:t xml:space="preserve"> الثاني الالتزام</w:t>
      </w:r>
      <w:r w:rsidR="000711AE" w:rsidRPr="002063D6">
        <w:rPr>
          <w:rFonts w:ascii="Simplified Arabic" w:hAnsi="Simplified Arabic" w:cs="Simplified Arabic"/>
          <w:sz w:val="28"/>
          <w:szCs w:val="28"/>
          <w:rtl/>
          <w:lang w:bidi="ar-EG"/>
        </w:rPr>
        <w:t xml:space="preserve"> بالرد في حالة الايداع بالعملة الاجنبية </w:t>
      </w:r>
      <w:r w:rsidR="00457FD3" w:rsidRPr="002063D6">
        <w:rPr>
          <w:rFonts w:ascii="Simplified Arabic" w:hAnsi="Simplified Arabic" w:cs="Simplified Arabic"/>
          <w:sz w:val="28"/>
          <w:szCs w:val="28"/>
          <w:rtl/>
          <w:lang w:bidi="ar-EG"/>
        </w:rPr>
        <w:t>.</w:t>
      </w:r>
    </w:p>
    <w:p w:rsidR="00DF040E" w:rsidRDefault="00602678" w:rsidP="00DF040E">
      <w:pPr>
        <w:spacing w:line="240" w:lineRule="auto"/>
        <w:jc w:val="center"/>
        <w:rPr>
          <w:rFonts w:ascii="Simplified Arabic" w:hAnsi="Simplified Arabic" w:cs="Simplified Arabic"/>
          <w:b/>
          <w:bCs/>
          <w:sz w:val="32"/>
          <w:szCs w:val="32"/>
          <w:rtl/>
          <w:lang w:bidi="ar-EG"/>
        </w:rPr>
      </w:pPr>
      <w:r w:rsidRPr="00602678">
        <w:rPr>
          <w:rFonts w:ascii="Simplified Arabic" w:hAnsi="Simplified Arabic" w:cs="Simplified Arabic"/>
          <w:b/>
          <w:bCs/>
          <w:sz w:val="32"/>
          <w:szCs w:val="32"/>
          <w:rtl/>
          <w:lang w:bidi="ar-EG"/>
        </w:rPr>
        <w:t>ال</w:t>
      </w:r>
      <w:r w:rsidRPr="00602678">
        <w:rPr>
          <w:rFonts w:ascii="Simplified Arabic" w:hAnsi="Simplified Arabic" w:cs="Simplified Arabic" w:hint="cs"/>
          <w:b/>
          <w:bCs/>
          <w:sz w:val="32"/>
          <w:szCs w:val="32"/>
          <w:rtl/>
          <w:lang w:bidi="ar-EG"/>
        </w:rPr>
        <w:t>مطلب</w:t>
      </w:r>
      <w:r w:rsidRPr="00602678">
        <w:rPr>
          <w:rFonts w:ascii="Simplified Arabic" w:hAnsi="Simplified Arabic" w:cs="Simplified Arabic"/>
          <w:b/>
          <w:bCs/>
          <w:sz w:val="32"/>
          <w:szCs w:val="32"/>
          <w:rtl/>
          <w:lang w:bidi="ar-EG"/>
        </w:rPr>
        <w:t xml:space="preserve"> الاول</w:t>
      </w:r>
    </w:p>
    <w:p w:rsidR="00D748B4" w:rsidRPr="00602678" w:rsidRDefault="00D748B4" w:rsidP="00DF040E">
      <w:pPr>
        <w:spacing w:line="240" w:lineRule="auto"/>
        <w:jc w:val="center"/>
        <w:rPr>
          <w:rFonts w:ascii="Simplified Arabic" w:hAnsi="Simplified Arabic" w:cs="Simplified Arabic"/>
          <w:b/>
          <w:bCs/>
          <w:sz w:val="32"/>
          <w:szCs w:val="32"/>
          <w:rtl/>
          <w:lang w:bidi="ar-EG"/>
        </w:rPr>
      </w:pPr>
      <w:r w:rsidRPr="00602678">
        <w:rPr>
          <w:rFonts w:ascii="Simplified Arabic" w:hAnsi="Simplified Arabic" w:cs="Simplified Arabic"/>
          <w:b/>
          <w:bCs/>
          <w:sz w:val="32"/>
          <w:szCs w:val="32"/>
          <w:rtl/>
          <w:lang w:bidi="ar-EG"/>
        </w:rPr>
        <w:t>الالتزام برد ما يس</w:t>
      </w:r>
      <w:r w:rsidR="00DF040E">
        <w:rPr>
          <w:rFonts w:ascii="Simplified Arabic" w:hAnsi="Simplified Arabic" w:cs="Simplified Arabic"/>
          <w:b/>
          <w:bCs/>
          <w:sz w:val="32"/>
          <w:szCs w:val="32"/>
          <w:rtl/>
          <w:lang w:bidi="ar-EG"/>
        </w:rPr>
        <w:t>اوي قيمة المبالغ المودعة لديه</w:t>
      </w:r>
    </w:p>
    <w:p w:rsidR="00015F1F" w:rsidRPr="002063D6" w:rsidRDefault="00015F1F" w:rsidP="002063D6">
      <w:pPr>
        <w:spacing w:line="240" w:lineRule="auto"/>
        <w:jc w:val="both"/>
        <w:rPr>
          <w:rStyle w:val="SubtleEmphasis"/>
          <w:rFonts w:ascii="Simplified Arabic" w:hAnsi="Simplified Arabic" w:cs="Simplified Arabic"/>
          <w:i w:val="0"/>
          <w:iCs w:val="0"/>
          <w:color w:val="000000" w:themeColor="text1"/>
          <w:sz w:val="28"/>
          <w:szCs w:val="28"/>
          <w:rtl/>
        </w:rPr>
      </w:pPr>
      <w:r w:rsidRPr="002063D6">
        <w:rPr>
          <w:rStyle w:val="SubtleEmphasis"/>
          <w:rFonts w:ascii="Simplified Arabic" w:hAnsi="Simplified Arabic" w:cs="Simplified Arabic"/>
          <w:i w:val="0"/>
          <w:iCs w:val="0"/>
          <w:color w:val="000000" w:themeColor="text1"/>
          <w:sz w:val="28"/>
          <w:szCs w:val="28"/>
          <w:rtl/>
        </w:rPr>
        <w:t xml:space="preserve">      من اهم الالتزامات التي تترتب على عقد الوديعة النقدية المصرفية هو التزام ال</w:t>
      </w:r>
      <w:r w:rsidR="00AB23E8" w:rsidRPr="002063D6">
        <w:rPr>
          <w:rStyle w:val="SubtleEmphasis"/>
          <w:rFonts w:ascii="Simplified Arabic" w:hAnsi="Simplified Arabic" w:cs="Simplified Arabic"/>
          <w:i w:val="0"/>
          <w:iCs w:val="0"/>
          <w:color w:val="000000" w:themeColor="text1"/>
          <w:sz w:val="28"/>
          <w:szCs w:val="28"/>
          <w:rtl/>
        </w:rPr>
        <w:t>مصرف</w:t>
      </w:r>
      <w:r w:rsidRPr="002063D6">
        <w:rPr>
          <w:rStyle w:val="SubtleEmphasis"/>
          <w:rFonts w:ascii="Simplified Arabic" w:hAnsi="Simplified Arabic" w:cs="Simplified Arabic"/>
          <w:i w:val="0"/>
          <w:iCs w:val="0"/>
          <w:color w:val="000000" w:themeColor="text1"/>
          <w:sz w:val="28"/>
          <w:szCs w:val="28"/>
          <w:rtl/>
        </w:rPr>
        <w:t xml:space="preserve"> بأن يرد للمودع </w:t>
      </w:r>
      <w:r w:rsidR="00AB23E8" w:rsidRPr="002063D6">
        <w:rPr>
          <w:rStyle w:val="SubtleEmphasis"/>
          <w:rFonts w:ascii="Simplified Arabic" w:hAnsi="Simplified Arabic" w:cs="Simplified Arabic"/>
          <w:i w:val="0"/>
          <w:iCs w:val="0"/>
          <w:color w:val="000000" w:themeColor="text1"/>
          <w:sz w:val="28"/>
          <w:szCs w:val="28"/>
          <w:rtl/>
        </w:rPr>
        <w:t>الوديعة النقدية بما يعادل قيمتها دفعة واحدة أو عدة دفعات ووفق الشروط والمواعيد المتفق عليها بين الطرفين.</w:t>
      </w:r>
      <w:r w:rsidR="00D748B4" w:rsidRPr="002063D6">
        <w:rPr>
          <w:rStyle w:val="SubtleEmphasis"/>
          <w:rFonts w:ascii="Simplified Arabic" w:hAnsi="Simplified Arabic" w:cs="Simplified Arabic"/>
          <w:i w:val="0"/>
          <w:iCs w:val="0"/>
          <w:color w:val="000000" w:themeColor="text1"/>
          <w:sz w:val="28"/>
          <w:szCs w:val="28"/>
          <w:rtl/>
        </w:rPr>
        <w:t xml:space="preserve">     </w:t>
      </w:r>
    </w:p>
    <w:p w:rsidR="000560D2" w:rsidRPr="002063D6" w:rsidRDefault="00AB23E8" w:rsidP="002063D6">
      <w:pPr>
        <w:spacing w:line="240" w:lineRule="auto"/>
        <w:jc w:val="both"/>
        <w:rPr>
          <w:rStyle w:val="SubtleEmphasis"/>
          <w:rFonts w:ascii="Simplified Arabic" w:hAnsi="Simplified Arabic" w:cs="Simplified Arabic"/>
          <w:i w:val="0"/>
          <w:iCs w:val="0"/>
          <w:color w:val="000000" w:themeColor="text1"/>
          <w:sz w:val="28"/>
          <w:szCs w:val="28"/>
          <w:rtl/>
        </w:rPr>
      </w:pPr>
      <w:r w:rsidRPr="002063D6">
        <w:rPr>
          <w:rStyle w:val="SubtleEmphasis"/>
          <w:rFonts w:ascii="Simplified Arabic" w:hAnsi="Simplified Arabic" w:cs="Simplified Arabic"/>
          <w:i w:val="0"/>
          <w:iCs w:val="0"/>
          <w:color w:val="000000" w:themeColor="text1"/>
          <w:sz w:val="28"/>
          <w:szCs w:val="28"/>
          <w:rtl/>
        </w:rPr>
        <w:t xml:space="preserve">      </w:t>
      </w:r>
      <w:r w:rsidR="00D748B4" w:rsidRPr="002063D6">
        <w:rPr>
          <w:rStyle w:val="SubtleEmphasis"/>
          <w:rFonts w:ascii="Simplified Arabic" w:hAnsi="Simplified Arabic" w:cs="Simplified Arabic"/>
          <w:i w:val="0"/>
          <w:iCs w:val="0"/>
          <w:color w:val="000000" w:themeColor="text1"/>
          <w:sz w:val="28"/>
          <w:szCs w:val="28"/>
          <w:rtl/>
        </w:rPr>
        <w:t>و</w:t>
      </w:r>
      <w:r w:rsidRPr="002063D6">
        <w:rPr>
          <w:rStyle w:val="SubtleEmphasis"/>
          <w:rFonts w:ascii="Simplified Arabic" w:hAnsi="Simplified Arabic" w:cs="Simplified Arabic"/>
          <w:i w:val="0"/>
          <w:iCs w:val="0"/>
          <w:color w:val="000000" w:themeColor="text1"/>
          <w:sz w:val="28"/>
          <w:szCs w:val="28"/>
          <w:rtl/>
        </w:rPr>
        <w:t>حيث</w:t>
      </w:r>
      <w:r w:rsidR="00D748B4" w:rsidRPr="002063D6">
        <w:rPr>
          <w:rStyle w:val="SubtleEmphasis"/>
          <w:rFonts w:ascii="Simplified Arabic" w:hAnsi="Simplified Arabic" w:cs="Simplified Arabic"/>
          <w:i w:val="0"/>
          <w:iCs w:val="0"/>
          <w:color w:val="000000" w:themeColor="text1"/>
          <w:sz w:val="28"/>
          <w:szCs w:val="28"/>
          <w:rtl/>
        </w:rPr>
        <w:t xml:space="preserve"> نص قانون التجارة اللبناني في المادة 307 منه</w:t>
      </w:r>
      <w:r w:rsidR="00980B48">
        <w:rPr>
          <w:rStyle w:val="SubtleEmphasis"/>
          <w:rFonts w:ascii="Simplified Arabic" w:hAnsi="Simplified Arabic" w:cs="Simplified Arabic" w:hint="cs"/>
          <w:i w:val="0"/>
          <w:iCs w:val="0"/>
          <w:color w:val="000000" w:themeColor="text1"/>
          <w:sz w:val="28"/>
          <w:szCs w:val="28"/>
          <w:rtl/>
        </w:rPr>
        <w:t xml:space="preserve"> على:</w:t>
      </w:r>
      <w:r w:rsidR="00D748B4" w:rsidRPr="002063D6">
        <w:rPr>
          <w:rStyle w:val="SubtleEmphasis"/>
          <w:rFonts w:ascii="Simplified Arabic" w:hAnsi="Simplified Arabic" w:cs="Simplified Arabic"/>
          <w:i w:val="0"/>
          <w:iCs w:val="0"/>
          <w:color w:val="000000" w:themeColor="text1"/>
          <w:sz w:val="28"/>
          <w:szCs w:val="28"/>
          <w:rtl/>
        </w:rPr>
        <w:t xml:space="preserve"> </w:t>
      </w:r>
      <w:r w:rsidR="008564EE" w:rsidRPr="002063D6">
        <w:rPr>
          <w:rStyle w:val="SubtleEmphasis"/>
          <w:rFonts w:ascii="Simplified Arabic" w:hAnsi="Simplified Arabic" w:cs="Simplified Arabic"/>
          <w:i w:val="0"/>
          <w:iCs w:val="0"/>
          <w:color w:val="000000" w:themeColor="text1"/>
          <w:sz w:val="28"/>
          <w:szCs w:val="28"/>
          <w:rtl/>
        </w:rPr>
        <w:t>"</w:t>
      </w:r>
      <w:r w:rsidR="00D748B4" w:rsidRPr="002063D6">
        <w:rPr>
          <w:rStyle w:val="SubtleEmphasis"/>
          <w:rFonts w:ascii="Simplified Arabic" w:hAnsi="Simplified Arabic" w:cs="Simplified Arabic"/>
          <w:i w:val="0"/>
          <w:iCs w:val="0"/>
          <w:color w:val="000000" w:themeColor="text1"/>
          <w:sz w:val="28"/>
          <w:szCs w:val="28"/>
          <w:rtl/>
        </w:rPr>
        <w:t>ان المصرف الذي يتلقى على سبيل الوديعة مبلغا من النقود يصبح مالكا له ويجب عليه ان يرده بقيمة تعادله دفعة واحدة او عدة دفعات عند اول طلب من المودع او بحسب شروط المهل او الاعلان المسبق المعينة في العقد</w:t>
      </w:r>
      <w:r w:rsidR="008564EE" w:rsidRPr="002063D6">
        <w:rPr>
          <w:rStyle w:val="SubtleEmphasis"/>
          <w:rFonts w:ascii="Simplified Arabic" w:hAnsi="Simplified Arabic" w:cs="Simplified Arabic"/>
          <w:i w:val="0"/>
          <w:iCs w:val="0"/>
          <w:color w:val="000000" w:themeColor="text1"/>
          <w:sz w:val="28"/>
          <w:szCs w:val="28"/>
          <w:rtl/>
        </w:rPr>
        <w:t>"</w:t>
      </w:r>
      <w:r w:rsidR="00D748B4" w:rsidRPr="002063D6">
        <w:rPr>
          <w:rStyle w:val="SubtleEmphasis"/>
          <w:rFonts w:ascii="Simplified Arabic" w:hAnsi="Simplified Arabic" w:cs="Simplified Arabic"/>
          <w:i w:val="0"/>
          <w:iCs w:val="0"/>
          <w:color w:val="000000" w:themeColor="text1"/>
          <w:sz w:val="28"/>
          <w:szCs w:val="28"/>
          <w:rtl/>
        </w:rPr>
        <w:t xml:space="preserve">. </w:t>
      </w:r>
      <w:r w:rsidR="008564EE" w:rsidRPr="002063D6">
        <w:rPr>
          <w:rStyle w:val="SubtleEmphasis"/>
          <w:rFonts w:ascii="Simplified Arabic" w:hAnsi="Simplified Arabic" w:cs="Simplified Arabic"/>
          <w:i w:val="0"/>
          <w:iCs w:val="0"/>
          <w:color w:val="000000" w:themeColor="text1"/>
          <w:sz w:val="28"/>
          <w:szCs w:val="28"/>
          <w:rtl/>
        </w:rPr>
        <w:t>كما جاء في قانون الموجبات والعقود</w:t>
      </w:r>
      <w:r w:rsidR="00980B48">
        <w:rPr>
          <w:rStyle w:val="SubtleEmphasis"/>
          <w:rFonts w:ascii="Simplified Arabic" w:hAnsi="Simplified Arabic" w:cs="Simplified Arabic"/>
          <w:i w:val="0"/>
          <w:iCs w:val="0"/>
          <w:color w:val="000000" w:themeColor="text1"/>
          <w:sz w:val="28"/>
          <w:szCs w:val="28"/>
          <w:rtl/>
        </w:rPr>
        <w:t xml:space="preserve"> في نص المادة (701) منه انه : "</w:t>
      </w:r>
      <w:r w:rsidR="008564EE" w:rsidRPr="002063D6">
        <w:rPr>
          <w:rStyle w:val="SubtleEmphasis"/>
          <w:rFonts w:ascii="Simplified Arabic" w:hAnsi="Simplified Arabic" w:cs="Simplified Arabic"/>
          <w:i w:val="0"/>
          <w:iCs w:val="0"/>
          <w:color w:val="000000" w:themeColor="text1"/>
          <w:sz w:val="28"/>
          <w:szCs w:val="28"/>
          <w:rtl/>
        </w:rPr>
        <w:t xml:space="preserve">لا يجوز للوديع أن يجبر المودع على استرداد وديعته قبل الاجل المتفق عليه </w:t>
      </w:r>
      <w:r w:rsidR="000711AE" w:rsidRPr="002063D6">
        <w:rPr>
          <w:rStyle w:val="SubtleEmphasis"/>
          <w:rFonts w:ascii="Simplified Arabic" w:hAnsi="Simplified Arabic" w:cs="Simplified Arabic"/>
          <w:i w:val="0"/>
          <w:iCs w:val="0"/>
          <w:color w:val="000000" w:themeColor="text1"/>
          <w:sz w:val="28"/>
          <w:szCs w:val="28"/>
          <w:rtl/>
        </w:rPr>
        <w:t>إلا</w:t>
      </w:r>
      <w:r w:rsidR="00980B48">
        <w:rPr>
          <w:rStyle w:val="SubtleEmphasis"/>
          <w:rFonts w:ascii="Simplified Arabic" w:hAnsi="Simplified Arabic" w:cs="Simplified Arabic"/>
          <w:i w:val="0"/>
          <w:iCs w:val="0"/>
          <w:color w:val="000000" w:themeColor="text1"/>
          <w:sz w:val="28"/>
          <w:szCs w:val="28"/>
          <w:rtl/>
        </w:rPr>
        <w:t xml:space="preserve"> لسبب مشروع</w:t>
      </w:r>
      <w:r w:rsidR="008564EE" w:rsidRPr="002063D6">
        <w:rPr>
          <w:rStyle w:val="SubtleEmphasis"/>
          <w:rFonts w:ascii="Simplified Arabic" w:hAnsi="Simplified Arabic" w:cs="Simplified Arabic"/>
          <w:i w:val="0"/>
          <w:iCs w:val="0"/>
          <w:color w:val="000000" w:themeColor="text1"/>
          <w:sz w:val="28"/>
          <w:szCs w:val="28"/>
          <w:rtl/>
        </w:rPr>
        <w:t xml:space="preserve">. </w:t>
      </w:r>
      <w:r w:rsidR="000711AE" w:rsidRPr="002063D6">
        <w:rPr>
          <w:rStyle w:val="SubtleEmphasis"/>
          <w:rFonts w:ascii="Simplified Arabic" w:hAnsi="Simplified Arabic" w:cs="Simplified Arabic"/>
          <w:i w:val="0"/>
          <w:iCs w:val="0"/>
          <w:color w:val="000000" w:themeColor="text1"/>
          <w:sz w:val="28"/>
          <w:szCs w:val="28"/>
          <w:rtl/>
        </w:rPr>
        <w:t>وإنما</w:t>
      </w:r>
      <w:r w:rsidR="008564EE" w:rsidRPr="002063D6">
        <w:rPr>
          <w:rStyle w:val="SubtleEmphasis"/>
          <w:rFonts w:ascii="Simplified Arabic" w:hAnsi="Simplified Arabic" w:cs="Simplified Arabic"/>
          <w:i w:val="0"/>
          <w:iCs w:val="0"/>
          <w:color w:val="000000" w:themeColor="text1"/>
          <w:sz w:val="28"/>
          <w:szCs w:val="28"/>
          <w:rtl/>
        </w:rPr>
        <w:t xml:space="preserve"> يجب عليه ان يرد الوديعة حينما يطلبها المودع وان يكن الموعد المضروب لر</w:t>
      </w:r>
      <w:r w:rsidR="00980B48">
        <w:rPr>
          <w:rStyle w:val="SubtleEmphasis"/>
          <w:rFonts w:ascii="Simplified Arabic" w:hAnsi="Simplified Arabic" w:cs="Simplified Arabic"/>
          <w:i w:val="0"/>
          <w:iCs w:val="0"/>
          <w:color w:val="000000" w:themeColor="text1"/>
          <w:sz w:val="28"/>
          <w:szCs w:val="28"/>
          <w:rtl/>
        </w:rPr>
        <w:t>دها لم يحل بعد</w:t>
      </w:r>
      <w:r w:rsidR="008564EE" w:rsidRPr="002063D6">
        <w:rPr>
          <w:rStyle w:val="SubtleEmphasis"/>
          <w:rFonts w:ascii="Simplified Arabic" w:hAnsi="Simplified Arabic" w:cs="Simplified Arabic"/>
          <w:i w:val="0"/>
          <w:iCs w:val="0"/>
          <w:color w:val="000000" w:themeColor="text1"/>
          <w:sz w:val="28"/>
          <w:szCs w:val="28"/>
          <w:rtl/>
        </w:rPr>
        <w:t>". وكذلك المادة (123) من قان</w:t>
      </w:r>
      <w:r w:rsidR="00980B48">
        <w:rPr>
          <w:rStyle w:val="SubtleEmphasis"/>
          <w:rFonts w:ascii="Simplified Arabic" w:hAnsi="Simplified Arabic" w:cs="Simplified Arabic"/>
          <w:i w:val="0"/>
          <w:iCs w:val="0"/>
          <w:color w:val="000000" w:themeColor="text1"/>
          <w:sz w:val="28"/>
          <w:szCs w:val="28"/>
          <w:rtl/>
        </w:rPr>
        <w:t>ون النقد والتسليف التي جاء فيها: "</w:t>
      </w:r>
      <w:r w:rsidR="008564EE" w:rsidRPr="002063D6">
        <w:rPr>
          <w:rStyle w:val="SubtleEmphasis"/>
          <w:rFonts w:ascii="Simplified Arabic" w:hAnsi="Simplified Arabic" w:cs="Simplified Arabic"/>
          <w:i w:val="0"/>
          <w:iCs w:val="0"/>
          <w:color w:val="000000" w:themeColor="text1"/>
          <w:sz w:val="28"/>
          <w:szCs w:val="28"/>
          <w:rtl/>
        </w:rPr>
        <w:t xml:space="preserve">تخضع الودائع </w:t>
      </w:r>
      <w:r w:rsidR="000711AE" w:rsidRPr="002063D6">
        <w:rPr>
          <w:rStyle w:val="SubtleEmphasis"/>
          <w:rFonts w:ascii="Simplified Arabic" w:hAnsi="Simplified Arabic" w:cs="Simplified Arabic"/>
          <w:i w:val="0"/>
          <w:iCs w:val="0"/>
          <w:color w:val="000000" w:themeColor="text1"/>
          <w:sz w:val="28"/>
          <w:szCs w:val="28"/>
          <w:rtl/>
        </w:rPr>
        <w:t>لأحكام</w:t>
      </w:r>
      <w:r w:rsidR="00980B48">
        <w:rPr>
          <w:rStyle w:val="SubtleEmphasis"/>
          <w:rFonts w:ascii="Simplified Arabic" w:hAnsi="Simplified Arabic" w:cs="Simplified Arabic"/>
          <w:i w:val="0"/>
          <w:iCs w:val="0"/>
          <w:color w:val="000000" w:themeColor="text1"/>
          <w:sz w:val="28"/>
          <w:szCs w:val="28"/>
          <w:rtl/>
        </w:rPr>
        <w:t xml:space="preserve"> المادة (307) من قانون التجارة</w:t>
      </w:r>
      <w:r w:rsidR="006572D3" w:rsidRPr="002063D6">
        <w:rPr>
          <w:rStyle w:val="SubtleEmphasis"/>
          <w:rFonts w:ascii="Simplified Arabic" w:hAnsi="Simplified Arabic" w:cs="Simplified Arabic"/>
          <w:i w:val="0"/>
          <w:iCs w:val="0"/>
          <w:color w:val="000000" w:themeColor="text1"/>
          <w:sz w:val="28"/>
          <w:szCs w:val="28"/>
          <w:rtl/>
        </w:rPr>
        <w:t>" وبهذا تكون</w:t>
      </w:r>
      <w:r w:rsidR="00A37ACF" w:rsidRPr="002063D6">
        <w:rPr>
          <w:rStyle w:val="SubtleEmphasis"/>
          <w:rFonts w:ascii="Simplified Arabic" w:hAnsi="Simplified Arabic" w:cs="Simplified Arabic"/>
          <w:i w:val="0"/>
          <w:iCs w:val="0"/>
          <w:color w:val="000000" w:themeColor="text1"/>
          <w:sz w:val="28"/>
          <w:szCs w:val="28"/>
          <w:rtl/>
        </w:rPr>
        <w:t xml:space="preserve"> هذه المادة</w:t>
      </w:r>
      <w:r w:rsidR="006572D3" w:rsidRPr="002063D6">
        <w:rPr>
          <w:rStyle w:val="SubtleEmphasis"/>
          <w:rFonts w:ascii="Simplified Arabic" w:hAnsi="Simplified Arabic" w:cs="Simplified Arabic"/>
          <w:i w:val="0"/>
          <w:iCs w:val="0"/>
          <w:color w:val="000000" w:themeColor="text1"/>
          <w:sz w:val="28"/>
          <w:szCs w:val="28"/>
          <w:rtl/>
        </w:rPr>
        <w:t xml:space="preserve"> قد كرست نص المادة (</w:t>
      </w:r>
      <w:r w:rsidR="00980B48">
        <w:rPr>
          <w:rStyle w:val="SubtleEmphasis"/>
          <w:rFonts w:ascii="Simplified Arabic" w:hAnsi="Simplified Arabic" w:cs="Simplified Arabic"/>
          <w:i w:val="0"/>
          <w:iCs w:val="0"/>
          <w:color w:val="000000" w:themeColor="text1"/>
          <w:sz w:val="28"/>
          <w:szCs w:val="28"/>
          <w:rtl/>
        </w:rPr>
        <w:t xml:space="preserve">307) في هذا النص </w:t>
      </w:r>
      <w:r w:rsidR="00980B48">
        <w:rPr>
          <w:rStyle w:val="SubtleEmphasis"/>
          <w:rFonts w:ascii="Simplified Arabic" w:hAnsi="Simplified Arabic" w:cs="Simplified Arabic"/>
          <w:i w:val="0"/>
          <w:iCs w:val="0"/>
          <w:color w:val="000000" w:themeColor="text1"/>
          <w:sz w:val="28"/>
          <w:szCs w:val="28"/>
          <w:rtl/>
        </w:rPr>
        <w:lastRenderedPageBreak/>
        <w:t>الواضح والصريح</w:t>
      </w:r>
      <w:r w:rsidR="006572D3" w:rsidRPr="002063D6">
        <w:rPr>
          <w:rStyle w:val="SubtleEmphasis"/>
          <w:rFonts w:ascii="Simplified Arabic" w:hAnsi="Simplified Arabic" w:cs="Simplified Arabic"/>
          <w:i w:val="0"/>
          <w:iCs w:val="0"/>
          <w:color w:val="000000" w:themeColor="text1"/>
          <w:sz w:val="28"/>
          <w:szCs w:val="28"/>
          <w:rtl/>
        </w:rPr>
        <w:t xml:space="preserve">. </w:t>
      </w:r>
      <w:r w:rsidR="008564EE" w:rsidRPr="002063D6">
        <w:rPr>
          <w:rStyle w:val="SubtleEmphasis"/>
          <w:rFonts w:ascii="Simplified Arabic" w:hAnsi="Simplified Arabic" w:cs="Simplified Arabic"/>
          <w:i w:val="0"/>
          <w:iCs w:val="0"/>
          <w:color w:val="000000" w:themeColor="text1"/>
          <w:sz w:val="28"/>
          <w:szCs w:val="28"/>
          <w:rtl/>
        </w:rPr>
        <w:t>فاستناداً الى تلك المواد اعلاه فقد بات من حق المودع ان يطالب باسترداد كامل قيمة الودي</w:t>
      </w:r>
      <w:r w:rsidR="00980B48">
        <w:rPr>
          <w:rStyle w:val="SubtleEmphasis"/>
          <w:rFonts w:ascii="Simplified Arabic" w:hAnsi="Simplified Arabic" w:cs="Simplified Arabic"/>
          <w:i w:val="0"/>
          <w:iCs w:val="0"/>
          <w:color w:val="000000" w:themeColor="text1"/>
          <w:sz w:val="28"/>
          <w:szCs w:val="28"/>
          <w:rtl/>
        </w:rPr>
        <w:t>عة أو جزء منها عند الطلب مباشرة</w:t>
      </w:r>
      <w:r w:rsidR="008564EE" w:rsidRPr="002063D6">
        <w:rPr>
          <w:rStyle w:val="SubtleEmphasis"/>
          <w:rFonts w:ascii="Simplified Arabic" w:hAnsi="Simplified Arabic" w:cs="Simplified Arabic"/>
          <w:i w:val="0"/>
          <w:iCs w:val="0"/>
          <w:color w:val="000000" w:themeColor="text1"/>
          <w:sz w:val="28"/>
          <w:szCs w:val="28"/>
          <w:rtl/>
        </w:rPr>
        <w:t xml:space="preserve">. </w:t>
      </w:r>
    </w:p>
    <w:p w:rsidR="002108ED" w:rsidRPr="002063D6" w:rsidRDefault="0072432E" w:rsidP="002063D6">
      <w:pPr>
        <w:spacing w:line="240" w:lineRule="auto"/>
        <w:jc w:val="both"/>
        <w:rPr>
          <w:rStyle w:val="SubtleEmphasis"/>
          <w:rFonts w:ascii="Simplified Arabic" w:hAnsi="Simplified Arabic" w:cs="Simplified Arabic"/>
          <w:i w:val="0"/>
          <w:iCs w:val="0"/>
          <w:color w:val="000000" w:themeColor="text1"/>
          <w:sz w:val="28"/>
          <w:szCs w:val="28"/>
          <w:rtl/>
        </w:rPr>
      </w:pPr>
      <w:r w:rsidRPr="002063D6">
        <w:rPr>
          <w:rStyle w:val="SubtleEmphasis"/>
          <w:rFonts w:ascii="Simplified Arabic" w:hAnsi="Simplified Arabic" w:cs="Simplified Arabic"/>
          <w:i w:val="0"/>
          <w:iCs w:val="0"/>
          <w:color w:val="000000" w:themeColor="text1"/>
          <w:sz w:val="28"/>
          <w:szCs w:val="28"/>
          <w:rtl/>
        </w:rPr>
        <w:t xml:space="preserve">      </w:t>
      </w:r>
      <w:r w:rsidR="00D748B4" w:rsidRPr="002063D6">
        <w:rPr>
          <w:rStyle w:val="SubtleEmphasis"/>
          <w:rFonts w:ascii="Simplified Arabic" w:hAnsi="Simplified Arabic" w:cs="Simplified Arabic"/>
          <w:i w:val="0"/>
          <w:iCs w:val="0"/>
          <w:color w:val="000000" w:themeColor="text1"/>
          <w:sz w:val="28"/>
          <w:szCs w:val="28"/>
          <w:rtl/>
        </w:rPr>
        <w:t>وقد اثارت عبارة المشرع اللبناني برد المصرف مبلغ الوديعة بما يعادل قيمته</w:t>
      </w:r>
      <w:r w:rsidR="00DE7962" w:rsidRPr="002063D6">
        <w:rPr>
          <w:rStyle w:val="SubtleEmphasis"/>
          <w:rFonts w:ascii="Simplified Arabic" w:hAnsi="Simplified Arabic" w:cs="Simplified Arabic"/>
          <w:i w:val="0"/>
          <w:iCs w:val="0"/>
          <w:color w:val="000000" w:themeColor="text1"/>
          <w:sz w:val="28"/>
          <w:szCs w:val="28"/>
          <w:rtl/>
        </w:rPr>
        <w:t>ا</w:t>
      </w:r>
      <w:r w:rsidR="00D748B4" w:rsidRPr="002063D6">
        <w:rPr>
          <w:rStyle w:val="SubtleEmphasis"/>
          <w:rFonts w:ascii="Simplified Arabic" w:hAnsi="Simplified Arabic" w:cs="Simplified Arabic"/>
          <w:i w:val="0"/>
          <w:iCs w:val="0"/>
          <w:color w:val="000000" w:themeColor="text1"/>
          <w:sz w:val="28"/>
          <w:szCs w:val="28"/>
          <w:rtl/>
        </w:rPr>
        <w:t xml:space="preserve"> التساؤل فيما اذا كان المصرف يلتزم برد ما يعادل قيمة </w:t>
      </w:r>
      <w:r w:rsidR="00980B48">
        <w:rPr>
          <w:rStyle w:val="SubtleEmphasis"/>
          <w:rFonts w:ascii="Simplified Arabic" w:hAnsi="Simplified Arabic" w:cs="Simplified Arabic"/>
          <w:i w:val="0"/>
          <w:iCs w:val="0"/>
          <w:color w:val="000000" w:themeColor="text1"/>
          <w:sz w:val="28"/>
          <w:szCs w:val="28"/>
          <w:rtl/>
        </w:rPr>
        <w:t>الوديعة وقت الايداع ام وقت الرد</w:t>
      </w:r>
      <w:r w:rsidR="00D748B4" w:rsidRPr="002063D6">
        <w:rPr>
          <w:rStyle w:val="SubtleEmphasis"/>
          <w:rFonts w:ascii="Simplified Arabic" w:hAnsi="Simplified Arabic" w:cs="Simplified Arabic"/>
          <w:i w:val="0"/>
          <w:iCs w:val="0"/>
          <w:color w:val="000000" w:themeColor="text1"/>
          <w:sz w:val="28"/>
          <w:szCs w:val="28"/>
          <w:rtl/>
        </w:rPr>
        <w:t>, وبعبارة اخرى هل يل</w:t>
      </w:r>
      <w:r w:rsidR="00980B48">
        <w:rPr>
          <w:rStyle w:val="SubtleEmphasis"/>
          <w:rFonts w:ascii="Simplified Arabic" w:hAnsi="Simplified Arabic" w:cs="Simplified Arabic"/>
          <w:i w:val="0"/>
          <w:iCs w:val="0"/>
          <w:color w:val="000000" w:themeColor="text1"/>
          <w:sz w:val="28"/>
          <w:szCs w:val="28"/>
          <w:rtl/>
        </w:rPr>
        <w:t>تزم المصرف برد مثل ما اودع لديه</w:t>
      </w:r>
      <w:r w:rsidR="00D748B4" w:rsidRPr="002063D6">
        <w:rPr>
          <w:rStyle w:val="SubtleEmphasis"/>
          <w:rFonts w:ascii="Simplified Arabic" w:hAnsi="Simplified Arabic" w:cs="Simplified Arabic"/>
          <w:i w:val="0"/>
          <w:iCs w:val="0"/>
          <w:color w:val="000000" w:themeColor="text1"/>
          <w:sz w:val="28"/>
          <w:szCs w:val="28"/>
          <w:rtl/>
        </w:rPr>
        <w:t>,</w:t>
      </w:r>
      <w:r w:rsidR="00980B48">
        <w:rPr>
          <w:rStyle w:val="SubtleEmphasis"/>
          <w:rFonts w:ascii="Simplified Arabic" w:hAnsi="Simplified Arabic" w:cs="Simplified Arabic"/>
          <w:i w:val="0"/>
          <w:iCs w:val="0"/>
          <w:color w:val="000000" w:themeColor="text1"/>
          <w:sz w:val="28"/>
          <w:szCs w:val="28"/>
          <w:rtl/>
        </w:rPr>
        <w:t xml:space="preserve"> ام يلتزم برد قيمة ما اودع لديه</w:t>
      </w:r>
      <w:r w:rsidR="00D748B4" w:rsidRPr="002063D6">
        <w:rPr>
          <w:rStyle w:val="SubtleEmphasis"/>
          <w:rFonts w:ascii="Simplified Arabic" w:hAnsi="Simplified Arabic" w:cs="Simplified Arabic"/>
          <w:i w:val="0"/>
          <w:iCs w:val="0"/>
          <w:color w:val="000000" w:themeColor="text1"/>
          <w:sz w:val="28"/>
          <w:szCs w:val="28"/>
          <w:rtl/>
        </w:rPr>
        <w:t xml:space="preserve">. </w:t>
      </w:r>
      <w:r w:rsidR="0005333A" w:rsidRPr="002063D6">
        <w:rPr>
          <w:rStyle w:val="SubtleEmphasis"/>
          <w:rFonts w:ascii="Simplified Arabic" w:hAnsi="Simplified Arabic" w:cs="Simplified Arabic"/>
          <w:i w:val="0"/>
          <w:iCs w:val="0"/>
          <w:color w:val="000000" w:themeColor="text1"/>
          <w:sz w:val="28"/>
          <w:szCs w:val="28"/>
          <w:rtl/>
        </w:rPr>
        <w:t>فإذا</w:t>
      </w:r>
      <w:r w:rsidR="00D748B4" w:rsidRPr="002063D6">
        <w:rPr>
          <w:rStyle w:val="SubtleEmphasis"/>
          <w:rFonts w:ascii="Simplified Arabic" w:hAnsi="Simplified Arabic" w:cs="Simplified Arabic"/>
          <w:i w:val="0"/>
          <w:iCs w:val="0"/>
          <w:color w:val="000000" w:themeColor="text1"/>
          <w:sz w:val="28"/>
          <w:szCs w:val="28"/>
          <w:rtl/>
        </w:rPr>
        <w:t xml:space="preserve"> كان الم</w:t>
      </w:r>
      <w:r w:rsidR="00980B48">
        <w:rPr>
          <w:rStyle w:val="SubtleEmphasis"/>
          <w:rFonts w:ascii="Simplified Arabic" w:hAnsi="Simplified Arabic" w:cs="Simplified Arabic"/>
          <w:i w:val="0"/>
          <w:iCs w:val="0"/>
          <w:color w:val="000000" w:themeColor="text1"/>
          <w:sz w:val="28"/>
          <w:szCs w:val="28"/>
          <w:rtl/>
        </w:rPr>
        <w:t>شرع يعد الوديعة النقدية عقد قرض</w:t>
      </w:r>
      <w:r w:rsidR="00D748B4" w:rsidRPr="002063D6">
        <w:rPr>
          <w:rStyle w:val="SubtleEmphasis"/>
          <w:rFonts w:ascii="Simplified Arabic" w:hAnsi="Simplified Arabic" w:cs="Simplified Arabic"/>
          <w:i w:val="0"/>
          <w:iCs w:val="0"/>
          <w:color w:val="000000" w:themeColor="text1"/>
          <w:sz w:val="28"/>
          <w:szCs w:val="28"/>
          <w:rtl/>
        </w:rPr>
        <w:t>, لذا يلتزم البنك برد مثل ما اقترضه وليس قيمة ما اقترضه وذلك تطبيقاً ل</w:t>
      </w:r>
      <w:r w:rsidR="00980B48">
        <w:rPr>
          <w:rStyle w:val="SubtleEmphasis"/>
          <w:rFonts w:ascii="Simplified Arabic" w:hAnsi="Simplified Arabic" w:cs="Simplified Arabic"/>
          <w:i w:val="0"/>
          <w:iCs w:val="0"/>
          <w:color w:val="000000" w:themeColor="text1"/>
          <w:sz w:val="28"/>
          <w:szCs w:val="28"/>
          <w:rtl/>
        </w:rPr>
        <w:t>لقواعد العامة في القانون المدني</w:t>
      </w:r>
      <w:r w:rsidR="00D748B4" w:rsidRPr="002063D6">
        <w:rPr>
          <w:rStyle w:val="SubtleEmphasis"/>
          <w:rFonts w:ascii="Simplified Arabic" w:hAnsi="Simplified Arabic" w:cs="Simplified Arabic"/>
          <w:i w:val="0"/>
          <w:iCs w:val="0"/>
          <w:color w:val="000000" w:themeColor="text1"/>
          <w:sz w:val="28"/>
          <w:szCs w:val="28"/>
          <w:rtl/>
        </w:rPr>
        <w:t>.</w:t>
      </w:r>
      <w:r w:rsidR="00A37ACF" w:rsidRPr="002063D6">
        <w:rPr>
          <w:rStyle w:val="SubtleEmphasis"/>
          <w:rFonts w:ascii="Simplified Arabic" w:hAnsi="Simplified Arabic" w:cs="Simplified Arabic"/>
          <w:i w:val="0"/>
          <w:iCs w:val="0"/>
          <w:color w:val="000000" w:themeColor="text1"/>
          <w:sz w:val="28"/>
          <w:szCs w:val="28"/>
          <w:rtl/>
        </w:rPr>
        <w:t xml:space="preserve"> وعليه فان على البنك الالتزام برد النقود المودعة عند الطلب أو بعد الاجل المحدد أو بعد مضي مدة الاخطار ولا يجوز للبنك الامتناع عن الرد </w:t>
      </w:r>
      <w:r w:rsidR="005F502B" w:rsidRPr="002063D6">
        <w:rPr>
          <w:rStyle w:val="SubtleEmphasis"/>
          <w:rFonts w:ascii="Simplified Arabic" w:hAnsi="Simplified Arabic" w:cs="Simplified Arabic"/>
          <w:i w:val="0"/>
          <w:iCs w:val="0"/>
          <w:color w:val="000000" w:themeColor="text1"/>
          <w:sz w:val="28"/>
          <w:szCs w:val="28"/>
          <w:rtl/>
        </w:rPr>
        <w:t>إلا</w:t>
      </w:r>
      <w:r w:rsidR="00A6693D" w:rsidRPr="002063D6">
        <w:rPr>
          <w:rStyle w:val="SubtleEmphasis"/>
          <w:rFonts w:ascii="Simplified Arabic" w:hAnsi="Simplified Arabic" w:cs="Simplified Arabic"/>
          <w:i w:val="0"/>
          <w:iCs w:val="0"/>
          <w:color w:val="000000" w:themeColor="text1"/>
          <w:sz w:val="28"/>
          <w:szCs w:val="28"/>
          <w:rtl/>
        </w:rPr>
        <w:t xml:space="preserve"> بالأسباب القانونية</w:t>
      </w:r>
      <w:r w:rsidR="00A37ACF" w:rsidRPr="002063D6">
        <w:rPr>
          <w:rStyle w:val="FootnoteReference"/>
          <w:rFonts w:ascii="Simplified Arabic" w:hAnsi="Simplified Arabic" w:cs="Simplified Arabic"/>
          <w:color w:val="000000" w:themeColor="text1"/>
          <w:sz w:val="28"/>
          <w:szCs w:val="28"/>
          <w:rtl/>
        </w:rPr>
        <w:footnoteReference w:id="1"/>
      </w:r>
      <w:r w:rsidR="00A37ACF" w:rsidRPr="002063D6">
        <w:rPr>
          <w:rStyle w:val="SubtleEmphasis"/>
          <w:rFonts w:ascii="Simplified Arabic" w:hAnsi="Simplified Arabic" w:cs="Simplified Arabic"/>
          <w:i w:val="0"/>
          <w:iCs w:val="0"/>
          <w:color w:val="000000" w:themeColor="text1"/>
          <w:sz w:val="28"/>
          <w:szCs w:val="28"/>
          <w:rtl/>
        </w:rPr>
        <w:t>.</w:t>
      </w:r>
      <w:r w:rsidR="002108ED" w:rsidRPr="002063D6">
        <w:rPr>
          <w:rStyle w:val="SubtleEmphasis"/>
          <w:rFonts w:ascii="Simplified Arabic" w:hAnsi="Simplified Arabic" w:cs="Simplified Arabic"/>
          <w:i w:val="0"/>
          <w:iCs w:val="0"/>
          <w:color w:val="000000" w:themeColor="text1"/>
          <w:sz w:val="28"/>
          <w:szCs w:val="28"/>
          <w:rtl/>
        </w:rPr>
        <w:t xml:space="preserve"> ف</w:t>
      </w:r>
      <w:r w:rsidR="002108ED" w:rsidRPr="002063D6">
        <w:rPr>
          <w:rStyle w:val="SubtleEmphasis"/>
          <w:rFonts w:ascii="Simplified Arabic" w:hAnsi="Simplified Arabic" w:cs="Simplified Arabic"/>
          <w:i w:val="0"/>
          <w:iCs w:val="0"/>
          <w:color w:val="000000" w:themeColor="text1"/>
          <w:sz w:val="28"/>
          <w:szCs w:val="28"/>
          <w:rtl/>
          <w:lang w:bidi="ar-EG"/>
        </w:rPr>
        <w:t>من موجبات المصارف في قانون النقد والتسليف نص المادة 156 التي جاء فيها : "على المصارف ان تراعي في استعمال الاموال التي تتلقاها من الجمهو</w:t>
      </w:r>
      <w:r w:rsidR="00980B48">
        <w:rPr>
          <w:rStyle w:val="SubtleEmphasis"/>
          <w:rFonts w:ascii="Simplified Arabic" w:hAnsi="Simplified Arabic" w:cs="Simplified Arabic"/>
          <w:i w:val="0"/>
          <w:iCs w:val="0"/>
          <w:color w:val="000000" w:themeColor="text1"/>
          <w:sz w:val="28"/>
          <w:szCs w:val="28"/>
          <w:rtl/>
          <w:lang w:bidi="ar-EG"/>
        </w:rPr>
        <w:t>ر القواعد التي تؤمن صيانة حقوقه</w:t>
      </w:r>
      <w:r w:rsidR="002108ED" w:rsidRPr="002063D6">
        <w:rPr>
          <w:rStyle w:val="SubtleEmphasis"/>
          <w:rFonts w:ascii="Simplified Arabic" w:hAnsi="Simplified Arabic" w:cs="Simplified Arabic"/>
          <w:i w:val="0"/>
          <w:iCs w:val="0"/>
          <w:color w:val="000000" w:themeColor="text1"/>
          <w:sz w:val="28"/>
          <w:szCs w:val="28"/>
          <w:rtl/>
          <w:lang w:bidi="ar-EG"/>
        </w:rPr>
        <w:t>, وعليها بصورة خاصة ان توفق بين مدة توظيفاتها وطبيعة مواردها".</w:t>
      </w:r>
    </w:p>
    <w:p w:rsidR="002108ED" w:rsidRPr="002063D6" w:rsidRDefault="002108ED" w:rsidP="002063D6">
      <w:pPr>
        <w:spacing w:line="240" w:lineRule="auto"/>
        <w:jc w:val="both"/>
        <w:rPr>
          <w:rStyle w:val="SubtleEmphasis"/>
          <w:rFonts w:ascii="Simplified Arabic" w:hAnsi="Simplified Arabic" w:cs="Simplified Arabic"/>
          <w:i w:val="0"/>
          <w:iCs w:val="0"/>
          <w:color w:val="000000" w:themeColor="text1"/>
          <w:sz w:val="28"/>
          <w:szCs w:val="28"/>
          <w:rtl/>
          <w:lang w:bidi="ar-EG"/>
        </w:rPr>
      </w:pPr>
      <w:r w:rsidRPr="002063D6">
        <w:rPr>
          <w:rStyle w:val="SubtleEmphasis"/>
          <w:rFonts w:ascii="Simplified Arabic" w:hAnsi="Simplified Arabic" w:cs="Simplified Arabic"/>
          <w:i w:val="0"/>
          <w:iCs w:val="0"/>
          <w:color w:val="000000" w:themeColor="text1"/>
          <w:sz w:val="28"/>
          <w:szCs w:val="28"/>
          <w:rtl/>
          <w:lang w:bidi="ar-EG"/>
        </w:rPr>
        <w:t xml:space="preserve">      كما ان نص المادة (221) من قانون الموجبات والعقود تلزم المتعاقدين بمبدأ "العقد شريعة المتعاقدين" </w:t>
      </w:r>
      <w:r w:rsidR="001455C4" w:rsidRPr="002063D6">
        <w:rPr>
          <w:rStyle w:val="SubtleEmphasis"/>
          <w:rFonts w:ascii="Simplified Arabic" w:hAnsi="Simplified Arabic" w:cs="Simplified Arabic"/>
          <w:i w:val="0"/>
          <w:iCs w:val="0"/>
          <w:color w:val="000000" w:themeColor="text1"/>
          <w:sz w:val="28"/>
          <w:szCs w:val="28"/>
          <w:rtl/>
          <w:lang w:bidi="ar-EG"/>
        </w:rPr>
        <w:t xml:space="preserve">وهو مبدأ قانوني عام </w:t>
      </w:r>
      <w:r w:rsidR="00980B48">
        <w:rPr>
          <w:rStyle w:val="SubtleEmphasis"/>
          <w:rFonts w:ascii="Simplified Arabic" w:hAnsi="Simplified Arabic" w:cs="Simplified Arabic"/>
          <w:i w:val="0"/>
          <w:iCs w:val="0"/>
          <w:color w:val="000000" w:themeColor="text1"/>
          <w:sz w:val="28"/>
          <w:szCs w:val="28"/>
          <w:rtl/>
          <w:lang w:bidi="ar-EG"/>
        </w:rPr>
        <w:t>حيث نصت تلك المادة على</w:t>
      </w:r>
      <w:r w:rsidRPr="002063D6">
        <w:rPr>
          <w:rStyle w:val="SubtleEmphasis"/>
          <w:rFonts w:ascii="Simplified Arabic" w:hAnsi="Simplified Arabic" w:cs="Simplified Arabic"/>
          <w:i w:val="0"/>
          <w:iCs w:val="0"/>
          <w:color w:val="000000" w:themeColor="text1"/>
          <w:sz w:val="28"/>
          <w:szCs w:val="28"/>
          <w:rtl/>
          <w:lang w:bidi="ar-EG"/>
        </w:rPr>
        <w:t>: "أن العقود المنشأة على الوجه القانوني تلزم المتعاقدين. ويجب ان تفهم وتفسر وتنفذ وفاقاً لحسن النية والإنصاف والعرف". وكذلك نص المادة (299) من القانون نفسه نصت على "يجب</w:t>
      </w:r>
      <w:r w:rsidR="00980B48">
        <w:rPr>
          <w:rStyle w:val="SubtleEmphasis"/>
          <w:rFonts w:ascii="Simplified Arabic" w:hAnsi="Simplified Arabic" w:cs="Simplified Arabic"/>
          <w:i w:val="0"/>
          <w:iCs w:val="0"/>
          <w:color w:val="000000" w:themeColor="text1"/>
          <w:sz w:val="28"/>
          <w:szCs w:val="28"/>
          <w:rtl/>
          <w:lang w:bidi="ar-EG"/>
        </w:rPr>
        <w:t xml:space="preserve"> ايفاء الشيء المستحق نفسه</w:t>
      </w:r>
      <w:r w:rsidRPr="002063D6">
        <w:rPr>
          <w:rStyle w:val="SubtleEmphasis"/>
          <w:rFonts w:ascii="Simplified Arabic" w:hAnsi="Simplified Arabic" w:cs="Simplified Arabic"/>
          <w:i w:val="0"/>
          <w:iCs w:val="0"/>
          <w:color w:val="000000" w:themeColor="text1"/>
          <w:sz w:val="28"/>
          <w:szCs w:val="28"/>
          <w:rtl/>
          <w:lang w:bidi="ar-EG"/>
        </w:rPr>
        <w:t xml:space="preserve">, ولا يجبر الدائن على </w:t>
      </w:r>
      <w:r w:rsidR="00980B48">
        <w:rPr>
          <w:rStyle w:val="SubtleEmphasis"/>
          <w:rFonts w:ascii="Simplified Arabic" w:hAnsi="Simplified Arabic" w:cs="Simplified Arabic"/>
          <w:i w:val="0"/>
          <w:iCs w:val="0"/>
          <w:color w:val="000000" w:themeColor="text1"/>
          <w:sz w:val="28"/>
          <w:szCs w:val="28"/>
          <w:rtl/>
          <w:lang w:bidi="ar-EG"/>
        </w:rPr>
        <w:t>قبول غيره وان كان اعلى قيمة منه</w:t>
      </w:r>
      <w:r w:rsidRPr="002063D6">
        <w:rPr>
          <w:rStyle w:val="SubtleEmphasis"/>
          <w:rFonts w:ascii="Simplified Arabic" w:hAnsi="Simplified Arabic" w:cs="Simplified Arabic"/>
          <w:i w:val="0"/>
          <w:iCs w:val="0"/>
          <w:color w:val="000000" w:themeColor="text1"/>
          <w:sz w:val="28"/>
          <w:szCs w:val="28"/>
          <w:rtl/>
          <w:lang w:bidi="ar-EG"/>
        </w:rPr>
        <w:t>. وإذا كان الشيء لم يعين إلا بنوعه فلا يجب على المديون تقديمه من النوع الاعلى ولكن لا يجوز تقديمه من النوع الأدنى".</w:t>
      </w:r>
    </w:p>
    <w:p w:rsidR="005F1E31" w:rsidRDefault="002108ED" w:rsidP="00EC3963">
      <w:pPr>
        <w:spacing w:line="240" w:lineRule="auto"/>
        <w:jc w:val="both"/>
        <w:rPr>
          <w:rStyle w:val="SubtleEmphasis"/>
          <w:rFonts w:ascii="Simplified Arabic" w:hAnsi="Simplified Arabic" w:cs="Simplified Arabic"/>
          <w:i w:val="0"/>
          <w:iCs w:val="0"/>
          <w:color w:val="000000" w:themeColor="text1"/>
          <w:sz w:val="28"/>
          <w:szCs w:val="28"/>
          <w:rtl/>
        </w:rPr>
      </w:pPr>
      <w:r w:rsidRPr="002063D6">
        <w:rPr>
          <w:rStyle w:val="SubtleEmphasis"/>
          <w:rFonts w:ascii="Simplified Arabic" w:hAnsi="Simplified Arabic" w:cs="Simplified Arabic"/>
          <w:i w:val="0"/>
          <w:iCs w:val="0"/>
          <w:color w:val="000000" w:themeColor="text1"/>
          <w:sz w:val="28"/>
          <w:szCs w:val="28"/>
          <w:rtl/>
        </w:rPr>
        <w:t xml:space="preserve">      </w:t>
      </w:r>
      <w:r w:rsidR="00A6693D" w:rsidRPr="002063D6">
        <w:rPr>
          <w:rStyle w:val="SubtleEmphasis"/>
          <w:rFonts w:ascii="Simplified Arabic" w:hAnsi="Simplified Arabic" w:cs="Simplified Arabic"/>
          <w:i w:val="0"/>
          <w:iCs w:val="0"/>
          <w:color w:val="000000" w:themeColor="text1"/>
          <w:sz w:val="28"/>
          <w:szCs w:val="28"/>
          <w:rtl/>
        </w:rPr>
        <w:t>مما تقدم واستنادا</w:t>
      </w:r>
      <w:r w:rsidR="00980B48">
        <w:rPr>
          <w:rStyle w:val="SubtleEmphasis"/>
          <w:rFonts w:ascii="Simplified Arabic" w:hAnsi="Simplified Arabic" w:cs="Simplified Arabic"/>
          <w:i w:val="0"/>
          <w:iCs w:val="0"/>
          <w:color w:val="000000" w:themeColor="text1"/>
          <w:sz w:val="28"/>
          <w:szCs w:val="28"/>
          <w:rtl/>
        </w:rPr>
        <w:t>ً الى النصوص القانونية المذكورة</w:t>
      </w:r>
      <w:r w:rsidR="00A6693D" w:rsidRPr="002063D6">
        <w:rPr>
          <w:rStyle w:val="SubtleEmphasis"/>
          <w:rFonts w:ascii="Simplified Arabic" w:hAnsi="Simplified Arabic" w:cs="Simplified Arabic"/>
          <w:i w:val="0"/>
          <w:iCs w:val="0"/>
          <w:color w:val="000000" w:themeColor="text1"/>
          <w:sz w:val="28"/>
          <w:szCs w:val="28"/>
          <w:rtl/>
        </w:rPr>
        <w:t xml:space="preserve">, </w:t>
      </w:r>
      <w:r w:rsidR="007F77E4" w:rsidRPr="002063D6">
        <w:rPr>
          <w:rStyle w:val="SubtleEmphasis"/>
          <w:rFonts w:ascii="Simplified Arabic" w:hAnsi="Simplified Arabic" w:cs="Simplified Arabic"/>
          <w:i w:val="0"/>
          <w:iCs w:val="0"/>
          <w:color w:val="000000" w:themeColor="text1"/>
          <w:sz w:val="28"/>
          <w:szCs w:val="28"/>
          <w:rtl/>
        </w:rPr>
        <w:t xml:space="preserve">على البنك ان يرد للمودع ما يعادل هذه النقود بعملة من نفس نوعها </w:t>
      </w:r>
      <w:r w:rsidRPr="002063D6">
        <w:rPr>
          <w:rStyle w:val="SubtleEmphasis"/>
          <w:rFonts w:ascii="Simplified Arabic" w:hAnsi="Simplified Arabic" w:cs="Simplified Arabic"/>
          <w:i w:val="0"/>
          <w:iCs w:val="0"/>
          <w:color w:val="000000" w:themeColor="text1"/>
          <w:sz w:val="28"/>
          <w:szCs w:val="28"/>
          <w:rtl/>
        </w:rPr>
        <w:t>فإذا</w:t>
      </w:r>
      <w:r w:rsidR="007F77E4" w:rsidRPr="002063D6">
        <w:rPr>
          <w:rStyle w:val="SubtleEmphasis"/>
          <w:rFonts w:ascii="Simplified Arabic" w:hAnsi="Simplified Arabic" w:cs="Simplified Arabic"/>
          <w:i w:val="0"/>
          <w:iCs w:val="0"/>
          <w:color w:val="000000" w:themeColor="text1"/>
          <w:sz w:val="28"/>
          <w:szCs w:val="28"/>
          <w:rtl/>
        </w:rPr>
        <w:t xml:space="preserve"> كانت ا</w:t>
      </w:r>
      <w:r w:rsidR="00980B48">
        <w:rPr>
          <w:rStyle w:val="SubtleEmphasis"/>
          <w:rFonts w:ascii="Simplified Arabic" w:hAnsi="Simplified Arabic" w:cs="Simplified Arabic"/>
          <w:i w:val="0"/>
          <w:iCs w:val="0"/>
          <w:color w:val="000000" w:themeColor="text1"/>
          <w:sz w:val="28"/>
          <w:szCs w:val="28"/>
          <w:rtl/>
        </w:rPr>
        <w:t>لوديعة مليون ليرة لبنانية مثلاً</w:t>
      </w:r>
      <w:r w:rsidRPr="002063D6">
        <w:rPr>
          <w:rStyle w:val="SubtleEmphasis"/>
          <w:rFonts w:ascii="Simplified Arabic" w:hAnsi="Simplified Arabic" w:cs="Simplified Arabic"/>
          <w:i w:val="0"/>
          <w:iCs w:val="0"/>
          <w:color w:val="000000" w:themeColor="text1"/>
          <w:sz w:val="28"/>
          <w:szCs w:val="28"/>
          <w:rtl/>
        </w:rPr>
        <w:t xml:space="preserve">, </w:t>
      </w:r>
      <w:r w:rsidR="007F77E4" w:rsidRPr="002063D6">
        <w:rPr>
          <w:rStyle w:val="SubtleEmphasis"/>
          <w:rFonts w:ascii="Simplified Arabic" w:hAnsi="Simplified Arabic" w:cs="Simplified Arabic"/>
          <w:i w:val="0"/>
          <w:iCs w:val="0"/>
          <w:color w:val="000000" w:themeColor="text1"/>
          <w:sz w:val="28"/>
          <w:szCs w:val="28"/>
          <w:rtl/>
        </w:rPr>
        <w:t>فيجب ان يقوم البنك ا</w:t>
      </w:r>
      <w:r w:rsidR="00980B48">
        <w:rPr>
          <w:rStyle w:val="SubtleEmphasis"/>
          <w:rFonts w:ascii="Simplified Arabic" w:hAnsi="Simplified Arabic" w:cs="Simplified Arabic"/>
          <w:i w:val="0"/>
          <w:iCs w:val="0"/>
          <w:color w:val="000000" w:themeColor="text1"/>
          <w:sz w:val="28"/>
          <w:szCs w:val="28"/>
          <w:rtl/>
        </w:rPr>
        <w:t>لمودع لديه برد هذا المبلغ بذاته</w:t>
      </w:r>
      <w:r w:rsidR="007F77E4" w:rsidRPr="002063D6">
        <w:rPr>
          <w:rStyle w:val="SubtleEmphasis"/>
          <w:rFonts w:ascii="Simplified Arabic" w:hAnsi="Simplified Arabic" w:cs="Simplified Arabic"/>
          <w:i w:val="0"/>
          <w:iCs w:val="0"/>
          <w:color w:val="000000" w:themeColor="text1"/>
          <w:sz w:val="28"/>
          <w:szCs w:val="28"/>
          <w:rtl/>
        </w:rPr>
        <w:t xml:space="preserve">, </w:t>
      </w:r>
      <w:r w:rsidRPr="002063D6">
        <w:rPr>
          <w:rStyle w:val="SubtleEmphasis"/>
          <w:rFonts w:ascii="Simplified Arabic" w:hAnsi="Simplified Arabic" w:cs="Simplified Arabic"/>
          <w:i w:val="0"/>
          <w:iCs w:val="0"/>
          <w:color w:val="000000" w:themeColor="text1"/>
          <w:sz w:val="28"/>
          <w:szCs w:val="28"/>
          <w:rtl/>
        </w:rPr>
        <w:t>اما</w:t>
      </w:r>
      <w:r w:rsidR="007F77E4" w:rsidRPr="002063D6">
        <w:rPr>
          <w:rStyle w:val="SubtleEmphasis"/>
          <w:rFonts w:ascii="Simplified Arabic" w:hAnsi="Simplified Arabic" w:cs="Simplified Arabic"/>
          <w:i w:val="0"/>
          <w:iCs w:val="0"/>
          <w:color w:val="000000" w:themeColor="text1"/>
          <w:sz w:val="28"/>
          <w:szCs w:val="28"/>
          <w:rtl/>
        </w:rPr>
        <w:t xml:space="preserve"> اذا كان المبلغ المودع </w:t>
      </w:r>
      <w:r w:rsidRPr="002063D6">
        <w:rPr>
          <w:rStyle w:val="SubtleEmphasis"/>
          <w:rFonts w:ascii="Simplified Arabic" w:hAnsi="Simplified Arabic" w:cs="Simplified Arabic"/>
          <w:i w:val="0"/>
          <w:iCs w:val="0"/>
          <w:color w:val="000000" w:themeColor="text1"/>
          <w:sz w:val="28"/>
          <w:szCs w:val="28"/>
          <w:rtl/>
        </w:rPr>
        <w:t xml:space="preserve">لدى البنك </w:t>
      </w:r>
      <w:r w:rsidR="00A6693D" w:rsidRPr="002063D6">
        <w:rPr>
          <w:rStyle w:val="SubtleEmphasis"/>
          <w:rFonts w:ascii="Simplified Arabic" w:hAnsi="Simplified Arabic" w:cs="Simplified Arabic"/>
          <w:i w:val="0"/>
          <w:iCs w:val="0"/>
          <w:color w:val="000000" w:themeColor="text1"/>
          <w:sz w:val="28"/>
          <w:szCs w:val="28"/>
          <w:rtl/>
        </w:rPr>
        <w:t>بالدولار الامريكي فس</w:t>
      </w:r>
      <w:r w:rsidR="00980B48">
        <w:rPr>
          <w:rStyle w:val="SubtleEmphasis"/>
          <w:rFonts w:ascii="Simplified Arabic" w:hAnsi="Simplified Arabic" w:cs="Simplified Arabic" w:hint="cs"/>
          <w:i w:val="0"/>
          <w:iCs w:val="0"/>
          <w:color w:val="000000" w:themeColor="text1"/>
          <w:sz w:val="28"/>
          <w:szCs w:val="28"/>
          <w:rtl/>
        </w:rPr>
        <w:t>يتم ت</w:t>
      </w:r>
      <w:r w:rsidR="00A6693D" w:rsidRPr="002063D6">
        <w:rPr>
          <w:rStyle w:val="SubtleEmphasis"/>
          <w:rFonts w:ascii="Simplified Arabic" w:hAnsi="Simplified Arabic" w:cs="Simplified Arabic"/>
          <w:i w:val="0"/>
          <w:iCs w:val="0"/>
          <w:color w:val="000000" w:themeColor="text1"/>
          <w:sz w:val="28"/>
          <w:szCs w:val="28"/>
          <w:rtl/>
        </w:rPr>
        <w:t>وض</w:t>
      </w:r>
      <w:r w:rsidR="00980B48">
        <w:rPr>
          <w:rStyle w:val="SubtleEmphasis"/>
          <w:rFonts w:ascii="Simplified Arabic" w:hAnsi="Simplified Arabic" w:cs="Simplified Arabic" w:hint="cs"/>
          <w:i w:val="0"/>
          <w:iCs w:val="0"/>
          <w:color w:val="000000" w:themeColor="text1"/>
          <w:sz w:val="28"/>
          <w:szCs w:val="28"/>
          <w:rtl/>
        </w:rPr>
        <w:t>ي</w:t>
      </w:r>
      <w:r w:rsidR="00A6693D" w:rsidRPr="002063D6">
        <w:rPr>
          <w:rStyle w:val="SubtleEmphasis"/>
          <w:rFonts w:ascii="Simplified Arabic" w:hAnsi="Simplified Arabic" w:cs="Simplified Arabic"/>
          <w:i w:val="0"/>
          <w:iCs w:val="0"/>
          <w:color w:val="000000" w:themeColor="text1"/>
          <w:sz w:val="28"/>
          <w:szCs w:val="28"/>
          <w:rtl/>
        </w:rPr>
        <w:t>ح</w:t>
      </w:r>
      <w:r w:rsidR="007F77E4" w:rsidRPr="002063D6">
        <w:rPr>
          <w:rStyle w:val="SubtleEmphasis"/>
          <w:rFonts w:ascii="Simplified Arabic" w:hAnsi="Simplified Arabic" w:cs="Simplified Arabic"/>
          <w:i w:val="0"/>
          <w:iCs w:val="0"/>
          <w:color w:val="000000" w:themeColor="text1"/>
          <w:sz w:val="28"/>
          <w:szCs w:val="28"/>
          <w:rtl/>
        </w:rPr>
        <w:t xml:space="preserve"> ذلك </w:t>
      </w:r>
      <w:r w:rsidR="00602678">
        <w:rPr>
          <w:rStyle w:val="SubtleEmphasis"/>
          <w:rFonts w:ascii="Simplified Arabic" w:hAnsi="Simplified Arabic" w:cs="Simplified Arabic" w:hint="cs"/>
          <w:i w:val="0"/>
          <w:iCs w:val="0"/>
          <w:color w:val="000000" w:themeColor="text1"/>
          <w:sz w:val="28"/>
          <w:szCs w:val="28"/>
          <w:rtl/>
        </w:rPr>
        <w:t>من خلال المطلب</w:t>
      </w:r>
      <w:r w:rsidR="007F77E4" w:rsidRPr="002063D6">
        <w:rPr>
          <w:rStyle w:val="SubtleEmphasis"/>
          <w:rFonts w:ascii="Simplified Arabic" w:hAnsi="Simplified Arabic" w:cs="Simplified Arabic"/>
          <w:i w:val="0"/>
          <w:iCs w:val="0"/>
          <w:color w:val="000000" w:themeColor="text1"/>
          <w:sz w:val="28"/>
          <w:szCs w:val="28"/>
          <w:rtl/>
        </w:rPr>
        <w:t xml:space="preserve"> التالي .</w:t>
      </w:r>
    </w:p>
    <w:p w:rsidR="00DF040E" w:rsidRDefault="00DF040E" w:rsidP="00EC3963">
      <w:pPr>
        <w:spacing w:line="240" w:lineRule="auto"/>
        <w:jc w:val="both"/>
        <w:rPr>
          <w:rStyle w:val="SubtleEmphasis"/>
          <w:rFonts w:ascii="Simplified Arabic" w:hAnsi="Simplified Arabic" w:cs="Simplified Arabic"/>
          <w:i w:val="0"/>
          <w:iCs w:val="0"/>
          <w:color w:val="000000" w:themeColor="text1"/>
          <w:sz w:val="28"/>
          <w:szCs w:val="28"/>
          <w:rtl/>
        </w:rPr>
      </w:pPr>
    </w:p>
    <w:p w:rsidR="00DF040E" w:rsidRDefault="00DF040E" w:rsidP="00EC3963">
      <w:pPr>
        <w:spacing w:line="240" w:lineRule="auto"/>
        <w:jc w:val="both"/>
        <w:rPr>
          <w:rStyle w:val="SubtleEmphasis"/>
          <w:rFonts w:ascii="Simplified Arabic" w:hAnsi="Simplified Arabic" w:cs="Simplified Arabic"/>
          <w:i w:val="0"/>
          <w:iCs w:val="0"/>
          <w:color w:val="000000" w:themeColor="text1"/>
          <w:sz w:val="28"/>
          <w:szCs w:val="28"/>
          <w:rtl/>
        </w:rPr>
      </w:pPr>
    </w:p>
    <w:p w:rsidR="00DF040E" w:rsidRPr="002063D6" w:rsidRDefault="00DF040E" w:rsidP="00EC3963">
      <w:pPr>
        <w:spacing w:line="240" w:lineRule="auto"/>
        <w:jc w:val="both"/>
        <w:rPr>
          <w:rStyle w:val="SubtleEmphasis"/>
          <w:rFonts w:ascii="Simplified Arabic" w:hAnsi="Simplified Arabic" w:cs="Simplified Arabic"/>
          <w:i w:val="0"/>
          <w:iCs w:val="0"/>
          <w:color w:val="000000" w:themeColor="text1"/>
          <w:sz w:val="28"/>
          <w:szCs w:val="28"/>
          <w:rtl/>
        </w:rPr>
      </w:pPr>
    </w:p>
    <w:p w:rsidR="00DF040E" w:rsidRDefault="00602678" w:rsidP="00DF040E">
      <w:pPr>
        <w:spacing w:line="240" w:lineRule="auto"/>
        <w:jc w:val="center"/>
        <w:rPr>
          <w:rStyle w:val="SubtleEmphasis"/>
          <w:rFonts w:ascii="Simplified Arabic" w:hAnsi="Simplified Arabic" w:cs="Simplified Arabic"/>
          <w:b/>
          <w:bCs/>
          <w:i w:val="0"/>
          <w:iCs w:val="0"/>
          <w:color w:val="000000" w:themeColor="text1"/>
          <w:sz w:val="32"/>
          <w:szCs w:val="32"/>
          <w:rtl/>
        </w:rPr>
      </w:pPr>
      <w:r w:rsidRPr="00602678">
        <w:rPr>
          <w:rStyle w:val="SubtleEmphasis"/>
          <w:rFonts w:ascii="Simplified Arabic" w:hAnsi="Simplified Arabic" w:cs="Simplified Arabic"/>
          <w:b/>
          <w:bCs/>
          <w:i w:val="0"/>
          <w:iCs w:val="0"/>
          <w:color w:val="000000" w:themeColor="text1"/>
          <w:sz w:val="32"/>
          <w:szCs w:val="32"/>
          <w:rtl/>
        </w:rPr>
        <w:lastRenderedPageBreak/>
        <w:t>ال</w:t>
      </w:r>
      <w:r w:rsidRPr="00602678">
        <w:rPr>
          <w:rStyle w:val="SubtleEmphasis"/>
          <w:rFonts w:ascii="Simplified Arabic" w:hAnsi="Simplified Arabic" w:cs="Simplified Arabic" w:hint="cs"/>
          <w:b/>
          <w:bCs/>
          <w:i w:val="0"/>
          <w:iCs w:val="0"/>
          <w:color w:val="000000" w:themeColor="text1"/>
          <w:sz w:val="32"/>
          <w:szCs w:val="32"/>
          <w:rtl/>
        </w:rPr>
        <w:t>مطلب</w:t>
      </w:r>
      <w:r w:rsidR="000710B9" w:rsidRPr="00602678">
        <w:rPr>
          <w:rStyle w:val="SubtleEmphasis"/>
          <w:rFonts w:ascii="Simplified Arabic" w:hAnsi="Simplified Arabic" w:cs="Simplified Arabic"/>
          <w:b/>
          <w:bCs/>
          <w:i w:val="0"/>
          <w:iCs w:val="0"/>
          <w:color w:val="000000" w:themeColor="text1"/>
          <w:sz w:val="32"/>
          <w:szCs w:val="32"/>
          <w:rtl/>
        </w:rPr>
        <w:t xml:space="preserve"> الثاني</w:t>
      </w:r>
    </w:p>
    <w:p w:rsidR="000710B9" w:rsidRPr="00602678" w:rsidRDefault="000710B9" w:rsidP="00DF040E">
      <w:pPr>
        <w:spacing w:line="240" w:lineRule="auto"/>
        <w:jc w:val="center"/>
        <w:rPr>
          <w:rStyle w:val="SubtleEmphasis"/>
          <w:rFonts w:ascii="Simplified Arabic" w:hAnsi="Simplified Arabic" w:cs="Simplified Arabic"/>
          <w:b/>
          <w:bCs/>
          <w:i w:val="0"/>
          <w:iCs w:val="0"/>
          <w:color w:val="000000" w:themeColor="text1"/>
          <w:sz w:val="32"/>
          <w:szCs w:val="32"/>
          <w:rtl/>
        </w:rPr>
      </w:pPr>
      <w:r w:rsidRPr="00602678">
        <w:rPr>
          <w:rStyle w:val="SubtleEmphasis"/>
          <w:rFonts w:ascii="Simplified Arabic" w:hAnsi="Simplified Arabic" w:cs="Simplified Arabic"/>
          <w:b/>
          <w:bCs/>
          <w:i w:val="0"/>
          <w:iCs w:val="0"/>
          <w:color w:val="000000" w:themeColor="text1"/>
          <w:sz w:val="32"/>
          <w:szCs w:val="32"/>
          <w:rtl/>
        </w:rPr>
        <w:t>الالتزام بالرد في حالة الايداع بالعملة الاجنبية</w:t>
      </w:r>
    </w:p>
    <w:p w:rsidR="00D748B4" w:rsidRPr="002063D6" w:rsidRDefault="00D748B4" w:rsidP="002063D6">
      <w:pPr>
        <w:spacing w:line="240" w:lineRule="auto"/>
        <w:jc w:val="both"/>
        <w:rPr>
          <w:rStyle w:val="SubtleEmphasis"/>
          <w:rFonts w:ascii="Simplified Arabic" w:hAnsi="Simplified Arabic" w:cs="Simplified Arabic"/>
          <w:i w:val="0"/>
          <w:iCs w:val="0"/>
          <w:color w:val="000000" w:themeColor="text1"/>
          <w:sz w:val="28"/>
          <w:szCs w:val="28"/>
          <w:rtl/>
        </w:rPr>
      </w:pPr>
      <w:r w:rsidRPr="002063D6">
        <w:rPr>
          <w:rStyle w:val="SubtleEmphasis"/>
          <w:rFonts w:ascii="Simplified Arabic" w:hAnsi="Simplified Arabic" w:cs="Simplified Arabic"/>
          <w:i w:val="0"/>
          <w:iCs w:val="0"/>
          <w:color w:val="000000" w:themeColor="text1"/>
          <w:sz w:val="28"/>
          <w:szCs w:val="28"/>
          <w:rtl/>
        </w:rPr>
        <w:t xml:space="preserve">     </w:t>
      </w:r>
      <w:r w:rsidR="0072432E" w:rsidRPr="002063D6">
        <w:rPr>
          <w:rStyle w:val="SubtleEmphasis"/>
          <w:rFonts w:ascii="Simplified Arabic" w:hAnsi="Simplified Arabic" w:cs="Simplified Arabic"/>
          <w:i w:val="0"/>
          <w:iCs w:val="0"/>
          <w:color w:val="000000" w:themeColor="text1"/>
          <w:sz w:val="28"/>
          <w:szCs w:val="28"/>
          <w:rtl/>
        </w:rPr>
        <w:t xml:space="preserve"> </w:t>
      </w:r>
      <w:r w:rsidR="00A6693D" w:rsidRPr="002063D6">
        <w:rPr>
          <w:rStyle w:val="SubtleEmphasis"/>
          <w:rFonts w:ascii="Simplified Arabic" w:hAnsi="Simplified Arabic" w:cs="Simplified Arabic"/>
          <w:i w:val="0"/>
          <w:iCs w:val="0"/>
          <w:color w:val="000000" w:themeColor="text1"/>
          <w:sz w:val="28"/>
          <w:szCs w:val="28"/>
          <w:rtl/>
        </w:rPr>
        <w:t>في حالة</w:t>
      </w:r>
      <w:r w:rsidRPr="002063D6">
        <w:rPr>
          <w:rStyle w:val="SubtleEmphasis"/>
          <w:rFonts w:ascii="Simplified Arabic" w:hAnsi="Simplified Arabic" w:cs="Simplified Arabic"/>
          <w:i w:val="0"/>
          <w:iCs w:val="0"/>
          <w:color w:val="000000" w:themeColor="text1"/>
          <w:sz w:val="28"/>
          <w:szCs w:val="28"/>
          <w:rtl/>
        </w:rPr>
        <w:t xml:space="preserve"> اذا كانت الوديعة بعملة اجنبية</w:t>
      </w:r>
      <w:r w:rsidR="007F77E4" w:rsidRPr="002063D6">
        <w:rPr>
          <w:rStyle w:val="SubtleEmphasis"/>
          <w:rFonts w:ascii="Simplified Arabic" w:hAnsi="Simplified Arabic" w:cs="Simplified Arabic"/>
          <w:i w:val="0"/>
          <w:iCs w:val="0"/>
          <w:color w:val="000000" w:themeColor="text1"/>
          <w:sz w:val="28"/>
          <w:szCs w:val="28"/>
          <w:rtl/>
        </w:rPr>
        <w:t xml:space="preserve"> (بالدولار الامريكي مثلاً) كما هو الحال بالنسبة للمستدعي في هذا القرار</w:t>
      </w:r>
      <w:r w:rsidRPr="002063D6">
        <w:rPr>
          <w:rStyle w:val="SubtleEmphasis"/>
          <w:rFonts w:ascii="Simplified Arabic" w:hAnsi="Simplified Arabic" w:cs="Simplified Arabic"/>
          <w:i w:val="0"/>
          <w:iCs w:val="0"/>
          <w:color w:val="000000" w:themeColor="text1"/>
          <w:sz w:val="28"/>
          <w:szCs w:val="28"/>
          <w:rtl/>
        </w:rPr>
        <w:t>, فهل يلتزم البنك برد</w:t>
      </w:r>
      <w:r w:rsidR="0072432E" w:rsidRPr="002063D6">
        <w:rPr>
          <w:rStyle w:val="SubtleEmphasis"/>
          <w:rFonts w:ascii="Simplified Arabic" w:hAnsi="Simplified Arabic" w:cs="Simplified Arabic"/>
          <w:i w:val="0"/>
          <w:iCs w:val="0"/>
          <w:color w:val="000000" w:themeColor="text1"/>
          <w:sz w:val="28"/>
          <w:szCs w:val="28"/>
          <w:rtl/>
        </w:rPr>
        <w:t xml:space="preserve"> الوديعة بالعملة الاجنبية ذاتها</w:t>
      </w:r>
      <w:r w:rsidRPr="002063D6">
        <w:rPr>
          <w:rStyle w:val="SubtleEmphasis"/>
          <w:rFonts w:ascii="Simplified Arabic" w:hAnsi="Simplified Arabic" w:cs="Simplified Arabic"/>
          <w:i w:val="0"/>
          <w:iCs w:val="0"/>
          <w:color w:val="000000" w:themeColor="text1"/>
          <w:sz w:val="28"/>
          <w:szCs w:val="28"/>
          <w:rtl/>
        </w:rPr>
        <w:t>. ام ردها بما يعادل قيمتها بالعملة الوط</w:t>
      </w:r>
      <w:r w:rsidR="00980B48">
        <w:rPr>
          <w:rStyle w:val="SubtleEmphasis"/>
          <w:rFonts w:ascii="Simplified Arabic" w:hAnsi="Simplified Arabic" w:cs="Simplified Arabic"/>
          <w:i w:val="0"/>
          <w:iCs w:val="0"/>
          <w:color w:val="000000" w:themeColor="text1"/>
          <w:sz w:val="28"/>
          <w:szCs w:val="28"/>
          <w:rtl/>
        </w:rPr>
        <w:t>نية</w:t>
      </w:r>
      <w:r w:rsidRPr="002063D6">
        <w:rPr>
          <w:rStyle w:val="SubtleEmphasis"/>
          <w:rFonts w:ascii="Simplified Arabic" w:hAnsi="Simplified Arabic" w:cs="Simplified Arabic"/>
          <w:i w:val="0"/>
          <w:iCs w:val="0"/>
          <w:color w:val="000000" w:themeColor="text1"/>
          <w:sz w:val="28"/>
          <w:szCs w:val="28"/>
          <w:rtl/>
        </w:rPr>
        <w:t>؟ فيذهب بعضهم الى أن الرد يجب</w:t>
      </w:r>
      <w:r w:rsidR="00980B48">
        <w:rPr>
          <w:rStyle w:val="SubtleEmphasis"/>
          <w:rFonts w:ascii="Simplified Arabic" w:hAnsi="Simplified Arabic" w:cs="Simplified Arabic"/>
          <w:i w:val="0"/>
          <w:iCs w:val="0"/>
          <w:color w:val="000000" w:themeColor="text1"/>
          <w:sz w:val="28"/>
          <w:szCs w:val="28"/>
          <w:rtl/>
        </w:rPr>
        <w:t xml:space="preserve"> أن يكون بالعملة الاجنبية ذاتها</w:t>
      </w:r>
      <w:r w:rsidRPr="002063D6">
        <w:rPr>
          <w:rStyle w:val="SubtleEmphasis"/>
          <w:rFonts w:ascii="Simplified Arabic" w:hAnsi="Simplified Arabic" w:cs="Simplified Arabic"/>
          <w:i w:val="0"/>
          <w:iCs w:val="0"/>
          <w:color w:val="000000" w:themeColor="text1"/>
          <w:sz w:val="28"/>
          <w:szCs w:val="28"/>
          <w:rtl/>
        </w:rPr>
        <w:t>, ما دامت القوانين وتعليمات البن</w:t>
      </w:r>
      <w:r w:rsidR="00980B48">
        <w:rPr>
          <w:rStyle w:val="SubtleEmphasis"/>
          <w:rFonts w:ascii="Simplified Arabic" w:hAnsi="Simplified Arabic" w:cs="Simplified Arabic"/>
          <w:i w:val="0"/>
          <w:iCs w:val="0"/>
          <w:color w:val="000000" w:themeColor="text1"/>
          <w:sz w:val="28"/>
          <w:szCs w:val="28"/>
          <w:rtl/>
        </w:rPr>
        <w:t>ك تجيز الايداع بالعملة الاجنبية</w:t>
      </w:r>
      <w:r w:rsidRPr="002063D6">
        <w:rPr>
          <w:rStyle w:val="FootnoteReference"/>
          <w:rFonts w:ascii="Simplified Arabic" w:hAnsi="Simplified Arabic" w:cs="Simplified Arabic"/>
          <w:color w:val="000000" w:themeColor="text1"/>
          <w:sz w:val="28"/>
          <w:szCs w:val="28"/>
          <w:rtl/>
        </w:rPr>
        <w:footnoteReference w:id="2"/>
      </w:r>
      <w:r w:rsidRPr="002063D6">
        <w:rPr>
          <w:rStyle w:val="SubtleEmphasis"/>
          <w:rFonts w:ascii="Simplified Arabic" w:hAnsi="Simplified Arabic" w:cs="Simplified Arabic"/>
          <w:i w:val="0"/>
          <w:iCs w:val="0"/>
          <w:color w:val="000000" w:themeColor="text1"/>
          <w:sz w:val="28"/>
          <w:szCs w:val="28"/>
          <w:rtl/>
        </w:rPr>
        <w:t xml:space="preserve">. وبما ان البنك ملزم برد الوديعة </w:t>
      </w:r>
      <w:r w:rsidR="00980B48">
        <w:rPr>
          <w:rStyle w:val="SubtleEmphasis"/>
          <w:rFonts w:ascii="Simplified Arabic" w:hAnsi="Simplified Arabic" w:cs="Simplified Arabic"/>
          <w:i w:val="0"/>
          <w:iCs w:val="0"/>
          <w:color w:val="000000" w:themeColor="text1"/>
          <w:sz w:val="28"/>
          <w:szCs w:val="28"/>
          <w:rtl/>
        </w:rPr>
        <w:t>بالعملة الاجنبية ذاتها</w:t>
      </w:r>
      <w:r w:rsidRPr="002063D6">
        <w:rPr>
          <w:rStyle w:val="SubtleEmphasis"/>
          <w:rFonts w:ascii="Simplified Arabic" w:hAnsi="Simplified Arabic" w:cs="Simplified Arabic"/>
          <w:i w:val="0"/>
          <w:iCs w:val="0"/>
          <w:color w:val="000000" w:themeColor="text1"/>
          <w:sz w:val="28"/>
          <w:szCs w:val="28"/>
          <w:rtl/>
        </w:rPr>
        <w:t xml:space="preserve">, لذا اذا تأخر البنك عن ردها عند طلبها في تاريخ الاستحقاق وتغير سعر </w:t>
      </w:r>
      <w:r w:rsidR="00980B48">
        <w:rPr>
          <w:rStyle w:val="SubtleEmphasis"/>
          <w:rFonts w:ascii="Simplified Arabic" w:hAnsi="Simplified Arabic" w:cs="Simplified Arabic"/>
          <w:i w:val="0"/>
          <w:iCs w:val="0"/>
          <w:color w:val="000000" w:themeColor="text1"/>
          <w:sz w:val="28"/>
          <w:szCs w:val="28"/>
          <w:rtl/>
        </w:rPr>
        <w:t>صرف هذه العملة</w:t>
      </w:r>
      <w:r w:rsidRPr="002063D6">
        <w:rPr>
          <w:rStyle w:val="SubtleEmphasis"/>
          <w:rFonts w:ascii="Simplified Arabic" w:hAnsi="Simplified Arabic" w:cs="Simplified Arabic"/>
          <w:i w:val="0"/>
          <w:iCs w:val="0"/>
          <w:color w:val="000000" w:themeColor="text1"/>
          <w:sz w:val="28"/>
          <w:szCs w:val="28"/>
          <w:rtl/>
        </w:rPr>
        <w:t>, فان البنك يكون مسؤولاً عن تعويض المودع ما لحق به من ضرر بسبب اختلاف سعر الصرف</w:t>
      </w:r>
      <w:r w:rsidRPr="002063D6">
        <w:rPr>
          <w:rStyle w:val="FootnoteReference"/>
          <w:rFonts w:ascii="Simplified Arabic" w:hAnsi="Simplified Arabic" w:cs="Simplified Arabic"/>
          <w:color w:val="000000" w:themeColor="text1"/>
          <w:sz w:val="28"/>
          <w:szCs w:val="28"/>
          <w:rtl/>
        </w:rPr>
        <w:footnoteReference w:id="3"/>
      </w:r>
      <w:r w:rsidRPr="002063D6">
        <w:rPr>
          <w:rStyle w:val="SubtleEmphasis"/>
          <w:rFonts w:ascii="Simplified Arabic" w:hAnsi="Simplified Arabic" w:cs="Simplified Arabic"/>
          <w:i w:val="0"/>
          <w:iCs w:val="0"/>
          <w:color w:val="000000" w:themeColor="text1"/>
          <w:sz w:val="28"/>
          <w:szCs w:val="28"/>
          <w:rtl/>
        </w:rPr>
        <w:t>.</w:t>
      </w:r>
    </w:p>
    <w:p w:rsidR="003B4F9A" w:rsidRPr="002063D6" w:rsidRDefault="002C6E23" w:rsidP="00980B48">
      <w:pPr>
        <w:spacing w:line="240" w:lineRule="auto"/>
        <w:jc w:val="both"/>
        <w:rPr>
          <w:rStyle w:val="SubtleEmphasis"/>
          <w:rFonts w:ascii="Simplified Arabic" w:hAnsi="Simplified Arabic" w:cs="Simplified Arabic"/>
          <w:i w:val="0"/>
          <w:iCs w:val="0"/>
          <w:color w:val="000000" w:themeColor="text1"/>
          <w:sz w:val="28"/>
          <w:szCs w:val="28"/>
          <w:rtl/>
          <w:lang w:bidi="ar-EG"/>
        </w:rPr>
      </w:pPr>
      <w:r w:rsidRPr="002063D6">
        <w:rPr>
          <w:rStyle w:val="SubtleEmphasis"/>
          <w:rFonts w:ascii="Simplified Arabic" w:hAnsi="Simplified Arabic" w:cs="Simplified Arabic"/>
          <w:i w:val="0"/>
          <w:iCs w:val="0"/>
          <w:color w:val="000000" w:themeColor="text1"/>
          <w:sz w:val="28"/>
          <w:szCs w:val="28"/>
          <w:rtl/>
          <w:lang w:bidi="ar-EG"/>
        </w:rPr>
        <w:t xml:space="preserve">      </w:t>
      </w:r>
      <w:r w:rsidR="007F77E4" w:rsidRPr="002063D6">
        <w:rPr>
          <w:rStyle w:val="SubtleEmphasis"/>
          <w:rFonts w:ascii="Simplified Arabic" w:hAnsi="Simplified Arabic" w:cs="Simplified Arabic"/>
          <w:i w:val="0"/>
          <w:iCs w:val="0"/>
          <w:color w:val="000000" w:themeColor="text1"/>
          <w:sz w:val="28"/>
          <w:szCs w:val="28"/>
          <w:rtl/>
          <w:lang w:bidi="ar-EG"/>
        </w:rPr>
        <w:t xml:space="preserve">وفي بعض الاحيان يجوز للبنك رد الوديعة بما يعادلها بالعملة الوطنية </w:t>
      </w:r>
      <w:r w:rsidR="003B4F9A" w:rsidRPr="002063D6">
        <w:rPr>
          <w:rStyle w:val="SubtleEmphasis"/>
          <w:rFonts w:ascii="Simplified Arabic" w:hAnsi="Simplified Arabic" w:cs="Simplified Arabic"/>
          <w:i w:val="0"/>
          <w:iCs w:val="0"/>
          <w:color w:val="000000" w:themeColor="text1"/>
          <w:sz w:val="28"/>
          <w:szCs w:val="28"/>
          <w:rtl/>
          <w:lang w:bidi="ar-EG"/>
        </w:rPr>
        <w:t>إلا</w:t>
      </w:r>
      <w:r w:rsidR="007F77E4" w:rsidRPr="002063D6">
        <w:rPr>
          <w:rStyle w:val="SubtleEmphasis"/>
          <w:rFonts w:ascii="Simplified Arabic" w:hAnsi="Simplified Arabic" w:cs="Simplified Arabic"/>
          <w:i w:val="0"/>
          <w:iCs w:val="0"/>
          <w:color w:val="000000" w:themeColor="text1"/>
          <w:sz w:val="28"/>
          <w:szCs w:val="28"/>
          <w:rtl/>
          <w:lang w:bidi="ar-EG"/>
        </w:rPr>
        <w:t xml:space="preserve"> اذا طلب صاحب الوديعة ر</w:t>
      </w:r>
      <w:r w:rsidR="00980B48">
        <w:rPr>
          <w:rStyle w:val="SubtleEmphasis"/>
          <w:rFonts w:ascii="Simplified Arabic" w:hAnsi="Simplified Arabic" w:cs="Simplified Arabic"/>
          <w:i w:val="0"/>
          <w:iCs w:val="0"/>
          <w:color w:val="000000" w:themeColor="text1"/>
          <w:sz w:val="28"/>
          <w:szCs w:val="28"/>
          <w:rtl/>
          <w:lang w:bidi="ar-EG"/>
        </w:rPr>
        <w:t>دها بنفس نوع العملة التي اودعها</w:t>
      </w:r>
      <w:r w:rsidR="003B4F9A" w:rsidRPr="002063D6">
        <w:rPr>
          <w:rStyle w:val="SubtleEmphasis"/>
          <w:rFonts w:ascii="Simplified Arabic" w:hAnsi="Simplified Arabic" w:cs="Simplified Arabic"/>
          <w:i w:val="0"/>
          <w:iCs w:val="0"/>
          <w:color w:val="000000" w:themeColor="text1"/>
          <w:sz w:val="28"/>
          <w:szCs w:val="28"/>
          <w:rtl/>
          <w:lang w:bidi="ar-EG"/>
        </w:rPr>
        <w:t>, وهنا يثور التساؤل حول حصول ظروف معينة قد تؤدي الى ارتفاع أو انخفاض قيمة النقود فهل يقوم البنك برد نفس المبلغ ام انه سيراعي موضوع انخفاض القيمة او ارتفاعها ويقوم بخصم الزائد او اضافة النقص عند الرد؟ فيجيب البعض</w:t>
      </w:r>
      <w:r w:rsidR="00980B48">
        <w:rPr>
          <w:rStyle w:val="FootnoteReference"/>
          <w:rFonts w:ascii="Simplified Arabic" w:hAnsi="Simplified Arabic" w:cs="Simplified Arabic"/>
          <w:color w:val="000000" w:themeColor="text1"/>
          <w:sz w:val="28"/>
          <w:szCs w:val="28"/>
          <w:rtl/>
          <w:lang w:bidi="ar-EG"/>
        </w:rPr>
        <w:footnoteReference w:id="4"/>
      </w:r>
      <w:r w:rsidR="003B4F9A" w:rsidRPr="002063D6">
        <w:rPr>
          <w:rStyle w:val="SubtleEmphasis"/>
          <w:rFonts w:ascii="Simplified Arabic" w:hAnsi="Simplified Arabic" w:cs="Simplified Arabic"/>
          <w:i w:val="0"/>
          <w:iCs w:val="0"/>
          <w:color w:val="000000" w:themeColor="text1"/>
          <w:sz w:val="28"/>
          <w:szCs w:val="28"/>
          <w:rtl/>
          <w:lang w:bidi="ar-EG"/>
        </w:rPr>
        <w:t xml:space="preserve"> على ذلك بان البنك يلتزم برد نفس المبلغ بدون زيادة أو نقصان وبغض النظر عن الار</w:t>
      </w:r>
      <w:r w:rsidR="00980B48">
        <w:rPr>
          <w:rStyle w:val="SubtleEmphasis"/>
          <w:rFonts w:ascii="Simplified Arabic" w:hAnsi="Simplified Arabic" w:cs="Simplified Arabic"/>
          <w:i w:val="0"/>
          <w:iCs w:val="0"/>
          <w:color w:val="000000" w:themeColor="text1"/>
          <w:sz w:val="28"/>
          <w:szCs w:val="28"/>
          <w:rtl/>
          <w:lang w:bidi="ar-EG"/>
        </w:rPr>
        <w:t>تفاع او الانخفاض في قيمة النقود</w:t>
      </w:r>
      <w:r w:rsidR="005F502B" w:rsidRPr="002063D6">
        <w:rPr>
          <w:rStyle w:val="SubtleEmphasis"/>
          <w:rFonts w:ascii="Simplified Arabic" w:hAnsi="Simplified Arabic" w:cs="Simplified Arabic"/>
          <w:i w:val="0"/>
          <w:iCs w:val="0"/>
          <w:color w:val="000000" w:themeColor="text1"/>
          <w:sz w:val="28"/>
          <w:szCs w:val="28"/>
          <w:rtl/>
          <w:lang w:bidi="ar-EG"/>
        </w:rPr>
        <w:t xml:space="preserve">, </w:t>
      </w:r>
      <w:r w:rsidR="003B4F9A" w:rsidRPr="002063D6">
        <w:rPr>
          <w:rStyle w:val="SubtleEmphasis"/>
          <w:rFonts w:ascii="Simplified Arabic" w:hAnsi="Simplified Arabic" w:cs="Simplified Arabic"/>
          <w:i w:val="0"/>
          <w:iCs w:val="0"/>
          <w:color w:val="000000" w:themeColor="text1"/>
          <w:sz w:val="28"/>
          <w:szCs w:val="28"/>
          <w:rtl/>
          <w:lang w:bidi="ar-EG"/>
        </w:rPr>
        <w:t xml:space="preserve">اذ ان القول بخلاف ذلك سيؤدي الى اهدار الثقة بالنقود المحلية وترك مجال واسع للخلاف بين البنك والعميل في تقدير قيمة الانخفاض او الارتفاع. </w:t>
      </w:r>
    </w:p>
    <w:p w:rsidR="0051039F" w:rsidRPr="002063D6" w:rsidRDefault="005F502B" w:rsidP="002063D6">
      <w:pPr>
        <w:spacing w:line="240" w:lineRule="auto"/>
        <w:jc w:val="both"/>
        <w:rPr>
          <w:rStyle w:val="SubtleEmphasis"/>
          <w:rFonts w:ascii="Simplified Arabic" w:hAnsi="Simplified Arabic" w:cs="Simplified Arabic"/>
          <w:i w:val="0"/>
          <w:iCs w:val="0"/>
          <w:color w:val="000000" w:themeColor="text1"/>
          <w:sz w:val="28"/>
          <w:szCs w:val="28"/>
          <w:rtl/>
          <w:lang w:bidi="ar-EG"/>
        </w:rPr>
      </w:pPr>
      <w:r w:rsidRPr="002063D6">
        <w:rPr>
          <w:rStyle w:val="SubtleEmphasis"/>
          <w:rFonts w:ascii="Simplified Arabic" w:hAnsi="Simplified Arabic" w:cs="Simplified Arabic"/>
          <w:i w:val="0"/>
          <w:iCs w:val="0"/>
          <w:color w:val="000000" w:themeColor="text1"/>
          <w:sz w:val="28"/>
          <w:szCs w:val="28"/>
          <w:rtl/>
          <w:lang w:bidi="ar-EG"/>
        </w:rPr>
        <w:t xml:space="preserve">      </w:t>
      </w:r>
      <w:r w:rsidR="00DE7962" w:rsidRPr="002063D6">
        <w:rPr>
          <w:rStyle w:val="SubtleEmphasis"/>
          <w:rFonts w:ascii="Simplified Arabic" w:hAnsi="Simplified Arabic" w:cs="Simplified Arabic"/>
          <w:i w:val="0"/>
          <w:iCs w:val="0"/>
          <w:color w:val="000000" w:themeColor="text1"/>
          <w:sz w:val="28"/>
          <w:szCs w:val="28"/>
          <w:rtl/>
          <w:lang w:bidi="ar-EG"/>
        </w:rPr>
        <w:t>وهناك من يرى</w:t>
      </w:r>
      <w:r w:rsidR="00F46DD0" w:rsidRPr="002063D6">
        <w:rPr>
          <w:rStyle w:val="FootnoteReference"/>
          <w:rFonts w:ascii="Simplified Arabic" w:hAnsi="Simplified Arabic" w:cs="Simplified Arabic"/>
          <w:color w:val="000000" w:themeColor="text1"/>
          <w:sz w:val="28"/>
          <w:szCs w:val="28"/>
          <w:rtl/>
          <w:lang w:bidi="ar-EG"/>
        </w:rPr>
        <w:footnoteReference w:id="5"/>
      </w:r>
      <w:r w:rsidR="00F46DD0" w:rsidRPr="002063D6">
        <w:rPr>
          <w:rStyle w:val="SubtleEmphasis"/>
          <w:rFonts w:ascii="Simplified Arabic" w:hAnsi="Simplified Arabic" w:cs="Simplified Arabic"/>
          <w:i w:val="0"/>
          <w:iCs w:val="0"/>
          <w:color w:val="000000" w:themeColor="text1"/>
          <w:sz w:val="28"/>
          <w:szCs w:val="28"/>
          <w:rtl/>
          <w:lang w:bidi="ar-EG"/>
        </w:rPr>
        <w:t xml:space="preserve"> </w:t>
      </w:r>
      <w:r w:rsidR="00DE7962" w:rsidRPr="002063D6">
        <w:rPr>
          <w:rStyle w:val="SubtleEmphasis"/>
          <w:rFonts w:ascii="Simplified Arabic" w:hAnsi="Simplified Arabic" w:cs="Simplified Arabic"/>
          <w:i w:val="0"/>
          <w:iCs w:val="0"/>
          <w:color w:val="000000" w:themeColor="text1"/>
          <w:sz w:val="28"/>
          <w:szCs w:val="28"/>
          <w:rtl/>
          <w:lang w:bidi="ar-EG"/>
        </w:rPr>
        <w:t xml:space="preserve">ان السياسة النقدية في كل بلد تختلف باختلاف الظروف الاقتصادية </w:t>
      </w:r>
      <w:r w:rsidR="00602678">
        <w:rPr>
          <w:rStyle w:val="SubtleEmphasis"/>
          <w:rFonts w:ascii="Simplified Arabic" w:hAnsi="Simplified Arabic" w:cs="Simplified Arabic"/>
          <w:i w:val="0"/>
          <w:iCs w:val="0"/>
          <w:color w:val="000000" w:themeColor="text1"/>
          <w:sz w:val="28"/>
          <w:szCs w:val="28"/>
          <w:rtl/>
          <w:lang w:bidi="ar-EG"/>
        </w:rPr>
        <w:t>والمالية عنها في البلدان الاخرى</w:t>
      </w:r>
      <w:r w:rsidR="00DE7962" w:rsidRPr="002063D6">
        <w:rPr>
          <w:rStyle w:val="SubtleEmphasis"/>
          <w:rFonts w:ascii="Simplified Arabic" w:hAnsi="Simplified Arabic" w:cs="Simplified Arabic"/>
          <w:i w:val="0"/>
          <w:iCs w:val="0"/>
          <w:color w:val="000000" w:themeColor="text1"/>
          <w:sz w:val="28"/>
          <w:szCs w:val="28"/>
          <w:rtl/>
          <w:lang w:bidi="ar-EG"/>
        </w:rPr>
        <w:t>, ولذا نجد كثيراً من البلدان لا تسمح برد الوديعة بالعملة الاجنبية وإنما ترد بقيمتها بعد تحوي</w:t>
      </w:r>
      <w:r w:rsidR="00602678">
        <w:rPr>
          <w:rStyle w:val="SubtleEmphasis"/>
          <w:rFonts w:ascii="Simplified Arabic" w:hAnsi="Simplified Arabic" w:cs="Simplified Arabic"/>
          <w:i w:val="0"/>
          <w:iCs w:val="0"/>
          <w:color w:val="000000" w:themeColor="text1"/>
          <w:sz w:val="28"/>
          <w:szCs w:val="28"/>
          <w:rtl/>
          <w:lang w:bidi="ar-EG"/>
        </w:rPr>
        <w:t>لها بالسعر الرائج يوم الاسترداد</w:t>
      </w:r>
      <w:r w:rsidR="00DE7962" w:rsidRPr="002063D6">
        <w:rPr>
          <w:rStyle w:val="SubtleEmphasis"/>
          <w:rFonts w:ascii="Simplified Arabic" w:hAnsi="Simplified Arabic" w:cs="Simplified Arabic"/>
          <w:i w:val="0"/>
          <w:iCs w:val="0"/>
          <w:color w:val="000000" w:themeColor="text1"/>
          <w:sz w:val="28"/>
          <w:szCs w:val="28"/>
          <w:rtl/>
          <w:lang w:bidi="ar-EG"/>
        </w:rPr>
        <w:t xml:space="preserve">, </w:t>
      </w:r>
      <w:r w:rsidR="00F276DF" w:rsidRPr="002063D6">
        <w:rPr>
          <w:rStyle w:val="SubtleEmphasis"/>
          <w:rFonts w:ascii="Simplified Arabic" w:hAnsi="Simplified Arabic" w:cs="Simplified Arabic"/>
          <w:i w:val="0"/>
          <w:iCs w:val="0"/>
          <w:color w:val="000000" w:themeColor="text1"/>
          <w:sz w:val="28"/>
          <w:szCs w:val="28"/>
          <w:rtl/>
          <w:lang w:bidi="ar-EG"/>
        </w:rPr>
        <w:t xml:space="preserve">ويرد بعضهم على ذلك بان هذا الكلام لا </w:t>
      </w:r>
      <w:r w:rsidR="00602678">
        <w:rPr>
          <w:rStyle w:val="SubtleEmphasis"/>
          <w:rFonts w:ascii="Simplified Arabic" w:hAnsi="Simplified Arabic" w:cs="Simplified Arabic"/>
          <w:i w:val="0"/>
          <w:iCs w:val="0"/>
          <w:color w:val="000000" w:themeColor="text1"/>
          <w:sz w:val="28"/>
          <w:szCs w:val="28"/>
          <w:rtl/>
          <w:lang w:bidi="ar-EG"/>
        </w:rPr>
        <w:t>مجال له في هذا الصدد</w:t>
      </w:r>
      <w:r w:rsidR="00F276DF" w:rsidRPr="002063D6">
        <w:rPr>
          <w:rStyle w:val="SubtleEmphasis"/>
          <w:rFonts w:ascii="Simplified Arabic" w:hAnsi="Simplified Arabic" w:cs="Simplified Arabic"/>
          <w:i w:val="0"/>
          <w:iCs w:val="0"/>
          <w:color w:val="000000" w:themeColor="text1"/>
          <w:sz w:val="28"/>
          <w:szCs w:val="28"/>
          <w:rtl/>
          <w:lang w:bidi="ar-EG"/>
        </w:rPr>
        <w:t xml:space="preserve">, </w:t>
      </w:r>
      <w:r w:rsidR="00DE7962" w:rsidRPr="002063D6">
        <w:rPr>
          <w:rStyle w:val="SubtleEmphasis"/>
          <w:rFonts w:ascii="Simplified Arabic" w:hAnsi="Simplified Arabic" w:cs="Simplified Arabic"/>
          <w:i w:val="0"/>
          <w:iCs w:val="0"/>
          <w:color w:val="000000" w:themeColor="text1"/>
          <w:sz w:val="28"/>
          <w:szCs w:val="28"/>
          <w:rtl/>
          <w:lang w:bidi="ar-EG"/>
        </w:rPr>
        <w:t>لان قوانين اي بلد اما انها تجيز الايداع بالعملة الاجنبية فت</w:t>
      </w:r>
      <w:r w:rsidR="00602678">
        <w:rPr>
          <w:rStyle w:val="SubtleEmphasis"/>
          <w:rFonts w:ascii="Simplified Arabic" w:hAnsi="Simplified Arabic" w:cs="Simplified Arabic"/>
          <w:i w:val="0"/>
          <w:iCs w:val="0"/>
          <w:color w:val="000000" w:themeColor="text1"/>
          <w:sz w:val="28"/>
          <w:szCs w:val="28"/>
          <w:rtl/>
          <w:lang w:bidi="ar-EG"/>
        </w:rPr>
        <w:t>جيز كذلك رد الوديعة بنفس العملة</w:t>
      </w:r>
      <w:r w:rsidR="00DE7962" w:rsidRPr="002063D6">
        <w:rPr>
          <w:rStyle w:val="SubtleEmphasis"/>
          <w:rFonts w:ascii="Simplified Arabic" w:hAnsi="Simplified Arabic" w:cs="Simplified Arabic"/>
          <w:i w:val="0"/>
          <w:iCs w:val="0"/>
          <w:color w:val="000000" w:themeColor="text1"/>
          <w:sz w:val="28"/>
          <w:szCs w:val="28"/>
          <w:rtl/>
          <w:lang w:bidi="ar-EG"/>
        </w:rPr>
        <w:t xml:space="preserve">, </w:t>
      </w:r>
      <w:r w:rsidR="009D7A65" w:rsidRPr="002063D6">
        <w:rPr>
          <w:rStyle w:val="SubtleEmphasis"/>
          <w:rFonts w:ascii="Simplified Arabic" w:hAnsi="Simplified Arabic" w:cs="Simplified Arabic"/>
          <w:i w:val="0"/>
          <w:iCs w:val="0"/>
          <w:color w:val="000000" w:themeColor="text1"/>
          <w:sz w:val="28"/>
          <w:szCs w:val="28"/>
          <w:rtl/>
          <w:lang w:bidi="ar-EG"/>
        </w:rPr>
        <w:t>وإما</w:t>
      </w:r>
      <w:r w:rsidR="00DE7962" w:rsidRPr="002063D6">
        <w:rPr>
          <w:rStyle w:val="SubtleEmphasis"/>
          <w:rFonts w:ascii="Simplified Arabic" w:hAnsi="Simplified Arabic" w:cs="Simplified Arabic"/>
          <w:i w:val="0"/>
          <w:iCs w:val="0"/>
          <w:color w:val="000000" w:themeColor="text1"/>
          <w:sz w:val="28"/>
          <w:szCs w:val="28"/>
          <w:rtl/>
          <w:lang w:bidi="ar-EG"/>
        </w:rPr>
        <w:t xml:space="preserve"> انها لا تجيز الايداع </w:t>
      </w:r>
      <w:r w:rsidR="009D7A65" w:rsidRPr="002063D6">
        <w:rPr>
          <w:rStyle w:val="SubtleEmphasis"/>
          <w:rFonts w:ascii="Simplified Arabic" w:hAnsi="Simplified Arabic" w:cs="Simplified Arabic"/>
          <w:i w:val="0"/>
          <w:iCs w:val="0"/>
          <w:color w:val="000000" w:themeColor="text1"/>
          <w:sz w:val="28"/>
          <w:szCs w:val="28"/>
          <w:rtl/>
          <w:lang w:bidi="ar-EG"/>
        </w:rPr>
        <w:t>إلا</w:t>
      </w:r>
      <w:r w:rsidR="00602678">
        <w:rPr>
          <w:rStyle w:val="SubtleEmphasis"/>
          <w:rFonts w:ascii="Simplified Arabic" w:hAnsi="Simplified Arabic" w:cs="Simplified Arabic"/>
          <w:i w:val="0"/>
          <w:iCs w:val="0"/>
          <w:color w:val="000000" w:themeColor="text1"/>
          <w:sz w:val="28"/>
          <w:szCs w:val="28"/>
          <w:rtl/>
          <w:lang w:bidi="ar-EG"/>
        </w:rPr>
        <w:t xml:space="preserve"> بالعملة الوطنية</w:t>
      </w:r>
      <w:r w:rsidR="00DE7962" w:rsidRPr="002063D6">
        <w:rPr>
          <w:rStyle w:val="SubtleEmphasis"/>
          <w:rFonts w:ascii="Simplified Arabic" w:hAnsi="Simplified Arabic" w:cs="Simplified Arabic"/>
          <w:i w:val="0"/>
          <w:iCs w:val="0"/>
          <w:color w:val="000000" w:themeColor="text1"/>
          <w:sz w:val="28"/>
          <w:szCs w:val="28"/>
          <w:rtl/>
          <w:lang w:bidi="ar-EG"/>
        </w:rPr>
        <w:t xml:space="preserve">, فيجري </w:t>
      </w:r>
      <w:r w:rsidR="00DE7962" w:rsidRPr="002063D6">
        <w:rPr>
          <w:rStyle w:val="SubtleEmphasis"/>
          <w:rFonts w:ascii="Simplified Arabic" w:hAnsi="Simplified Arabic" w:cs="Simplified Arabic"/>
          <w:i w:val="0"/>
          <w:iCs w:val="0"/>
          <w:color w:val="000000" w:themeColor="text1"/>
          <w:sz w:val="28"/>
          <w:szCs w:val="28"/>
          <w:rtl/>
          <w:lang w:bidi="ar-EG"/>
        </w:rPr>
        <w:lastRenderedPageBreak/>
        <w:t xml:space="preserve">تحويل النقود الاجنبية المزمع ايداعها الى ما يقابل قيمتها من العملة الوطنية بتاريخ الايداع ويجري ايداعها وردها كذلك بهذه العملة </w:t>
      </w:r>
      <w:r w:rsidR="00DE7962" w:rsidRPr="002063D6">
        <w:rPr>
          <w:rStyle w:val="FootnoteReference"/>
          <w:rFonts w:ascii="Simplified Arabic" w:hAnsi="Simplified Arabic" w:cs="Simplified Arabic"/>
          <w:color w:val="000000" w:themeColor="text1"/>
          <w:sz w:val="28"/>
          <w:szCs w:val="28"/>
          <w:rtl/>
          <w:lang w:bidi="ar-EG"/>
        </w:rPr>
        <w:footnoteReference w:id="6"/>
      </w:r>
      <w:r w:rsidR="0051039F" w:rsidRPr="002063D6">
        <w:rPr>
          <w:rStyle w:val="SubtleEmphasis"/>
          <w:rFonts w:ascii="Simplified Arabic" w:hAnsi="Simplified Arabic" w:cs="Simplified Arabic"/>
          <w:i w:val="0"/>
          <w:iCs w:val="0"/>
          <w:color w:val="000000" w:themeColor="text1"/>
          <w:sz w:val="28"/>
          <w:szCs w:val="28"/>
          <w:rtl/>
          <w:lang w:bidi="ar-EG"/>
        </w:rPr>
        <w:t>.</w:t>
      </w:r>
    </w:p>
    <w:p w:rsidR="00CB562E" w:rsidRPr="002063D6" w:rsidRDefault="0051039F" w:rsidP="002063D6">
      <w:pPr>
        <w:spacing w:line="240" w:lineRule="auto"/>
        <w:jc w:val="both"/>
        <w:rPr>
          <w:rStyle w:val="SubtleEmphasis"/>
          <w:rFonts w:ascii="Simplified Arabic" w:hAnsi="Simplified Arabic" w:cs="Simplified Arabic"/>
          <w:i w:val="0"/>
          <w:iCs w:val="0"/>
          <w:color w:val="000000" w:themeColor="text1"/>
          <w:sz w:val="28"/>
          <w:szCs w:val="28"/>
          <w:rtl/>
          <w:lang w:bidi="ar-EG"/>
        </w:rPr>
      </w:pPr>
      <w:r w:rsidRPr="002063D6">
        <w:rPr>
          <w:rStyle w:val="SubtleEmphasis"/>
          <w:rFonts w:ascii="Simplified Arabic" w:hAnsi="Simplified Arabic" w:cs="Simplified Arabic"/>
          <w:i w:val="0"/>
          <w:iCs w:val="0"/>
          <w:color w:val="000000" w:themeColor="text1"/>
          <w:sz w:val="28"/>
          <w:szCs w:val="28"/>
          <w:rtl/>
          <w:lang w:bidi="ar-EG"/>
        </w:rPr>
        <w:t xml:space="preserve">     </w:t>
      </w:r>
      <w:r w:rsidR="00CB562E" w:rsidRPr="002063D6">
        <w:rPr>
          <w:rFonts w:ascii="Simplified Arabic" w:hAnsi="Simplified Arabic" w:cs="Simplified Arabic"/>
          <w:sz w:val="28"/>
          <w:szCs w:val="28"/>
          <w:rtl/>
          <w:lang w:bidi="ar-EG"/>
        </w:rPr>
        <w:t xml:space="preserve">   ولكن في ضوء النصوص القانونية الخاصة بالوديعة النقدية ووضوحها فان من حق المودعين طلب وديعتهم م</w:t>
      </w:r>
      <w:r w:rsidR="00602678">
        <w:rPr>
          <w:rFonts w:ascii="Simplified Arabic" w:hAnsi="Simplified Arabic" w:cs="Simplified Arabic"/>
          <w:sz w:val="28"/>
          <w:szCs w:val="28"/>
          <w:rtl/>
          <w:lang w:bidi="ar-EG"/>
        </w:rPr>
        <w:t>ن المصارف واستردادها كاملة</w:t>
      </w:r>
      <w:r w:rsidR="00602678">
        <w:rPr>
          <w:rFonts w:ascii="Simplified Arabic" w:hAnsi="Simplified Arabic" w:cs="Simplified Arabic" w:hint="cs"/>
          <w:sz w:val="28"/>
          <w:szCs w:val="28"/>
          <w:rtl/>
          <w:lang w:bidi="ar-EG"/>
        </w:rPr>
        <w:t>ً</w:t>
      </w:r>
      <w:r w:rsidR="00CB562E" w:rsidRPr="002063D6">
        <w:rPr>
          <w:rFonts w:ascii="Simplified Arabic" w:hAnsi="Simplified Arabic" w:cs="Simplified Arabic"/>
          <w:sz w:val="28"/>
          <w:szCs w:val="28"/>
          <w:rtl/>
          <w:lang w:bidi="ar-EG"/>
        </w:rPr>
        <w:t>, إلا انه يقتضي هنا التوقف عند الاليات القانونية التي يستطيع المودع اللجوء اليها في حال رفض البنك وامتنع عن تسليم الوديعة. فاستناداً الى تلك النصوص القانونية فان العميل يستطيع ان يتقدم بطلب أمر على عريضة من قاضي الامور المستعجلة, وذلك استناداً الى احكام قانون اصول المحاكمات المدنية</w:t>
      </w:r>
      <w:r w:rsidR="00CB562E" w:rsidRPr="002063D6">
        <w:rPr>
          <w:rStyle w:val="FootnoteReference"/>
          <w:rFonts w:ascii="Simplified Arabic" w:hAnsi="Simplified Arabic" w:cs="Simplified Arabic"/>
          <w:sz w:val="28"/>
          <w:szCs w:val="28"/>
          <w:rtl/>
          <w:lang w:bidi="ar-EG"/>
        </w:rPr>
        <w:footnoteReference w:id="7"/>
      </w:r>
      <w:r w:rsidR="00CB562E" w:rsidRPr="002063D6">
        <w:rPr>
          <w:rFonts w:ascii="Simplified Arabic" w:hAnsi="Simplified Arabic" w:cs="Simplified Arabic"/>
          <w:sz w:val="28"/>
          <w:szCs w:val="28"/>
          <w:rtl/>
          <w:lang w:bidi="ar-EG"/>
        </w:rPr>
        <w:t>, وذلك ل</w:t>
      </w:r>
      <w:r w:rsidR="00602678">
        <w:rPr>
          <w:rFonts w:ascii="Simplified Arabic" w:hAnsi="Simplified Arabic" w:cs="Simplified Arabic"/>
          <w:sz w:val="28"/>
          <w:szCs w:val="28"/>
          <w:rtl/>
          <w:lang w:bidi="ar-EG"/>
        </w:rPr>
        <w:t>استرداد أمواله المودعة في البنك</w:t>
      </w:r>
      <w:r w:rsidR="00CB562E" w:rsidRPr="002063D6">
        <w:rPr>
          <w:rFonts w:ascii="Simplified Arabic" w:hAnsi="Simplified Arabic" w:cs="Simplified Arabic"/>
          <w:sz w:val="28"/>
          <w:szCs w:val="28"/>
          <w:rtl/>
          <w:lang w:bidi="ar-EG"/>
        </w:rPr>
        <w:t>, خصوصاً اذا كانت الاموال غير متنازع عليها اي الطلب من قاضي الامور المستعجلة يكون بناءً على حق غير متنازع عليه ولا خلاف على ملكيتها.</w:t>
      </w:r>
    </w:p>
    <w:p w:rsidR="0044093F" w:rsidRDefault="0051039F" w:rsidP="002063D6">
      <w:pPr>
        <w:spacing w:line="240" w:lineRule="auto"/>
        <w:jc w:val="both"/>
        <w:rPr>
          <w:rFonts w:ascii="Simplified Arabic" w:hAnsi="Simplified Arabic" w:cs="Simplified Arabic"/>
          <w:color w:val="000000" w:themeColor="text1"/>
          <w:sz w:val="28"/>
          <w:szCs w:val="28"/>
          <w:rtl/>
          <w:lang w:bidi="ar-EG"/>
        </w:rPr>
      </w:pPr>
      <w:r w:rsidRPr="002063D6">
        <w:rPr>
          <w:rStyle w:val="SubtleEmphasis"/>
          <w:rFonts w:ascii="Simplified Arabic" w:hAnsi="Simplified Arabic" w:cs="Simplified Arabic"/>
          <w:i w:val="0"/>
          <w:iCs w:val="0"/>
          <w:color w:val="000000" w:themeColor="text1"/>
          <w:sz w:val="28"/>
          <w:szCs w:val="28"/>
          <w:rtl/>
          <w:lang w:bidi="ar-EG"/>
        </w:rPr>
        <w:t xml:space="preserve"> </w:t>
      </w:r>
      <w:r w:rsidR="00CB562E" w:rsidRPr="002063D6">
        <w:rPr>
          <w:rStyle w:val="SubtleEmphasis"/>
          <w:rFonts w:ascii="Simplified Arabic" w:hAnsi="Simplified Arabic" w:cs="Simplified Arabic"/>
          <w:i w:val="0"/>
          <w:iCs w:val="0"/>
          <w:color w:val="000000" w:themeColor="text1"/>
          <w:sz w:val="28"/>
          <w:szCs w:val="28"/>
          <w:rtl/>
          <w:lang w:bidi="ar-EG"/>
        </w:rPr>
        <w:t xml:space="preserve">      </w:t>
      </w:r>
      <w:r w:rsidRPr="002063D6">
        <w:rPr>
          <w:rStyle w:val="SubtleEmphasis"/>
          <w:rFonts w:ascii="Simplified Arabic" w:hAnsi="Simplified Arabic" w:cs="Simplified Arabic"/>
          <w:i w:val="0"/>
          <w:iCs w:val="0"/>
          <w:color w:val="000000" w:themeColor="text1"/>
          <w:sz w:val="28"/>
          <w:szCs w:val="28"/>
          <w:rtl/>
          <w:lang w:bidi="ar-EG"/>
        </w:rPr>
        <w:t>إلا</w:t>
      </w:r>
      <w:r w:rsidR="002C6E23" w:rsidRPr="002063D6">
        <w:rPr>
          <w:rStyle w:val="SubtleEmphasis"/>
          <w:rFonts w:ascii="Simplified Arabic" w:hAnsi="Simplified Arabic" w:cs="Simplified Arabic"/>
          <w:i w:val="0"/>
          <w:iCs w:val="0"/>
          <w:color w:val="000000" w:themeColor="text1"/>
          <w:sz w:val="28"/>
          <w:szCs w:val="28"/>
          <w:rtl/>
          <w:lang w:bidi="ar-EG"/>
        </w:rPr>
        <w:t xml:space="preserve"> ان </w:t>
      </w:r>
      <w:r w:rsidR="00015F1F" w:rsidRPr="002063D6">
        <w:rPr>
          <w:rStyle w:val="SubtleEmphasis"/>
          <w:rFonts w:ascii="Simplified Arabic" w:hAnsi="Simplified Arabic" w:cs="Simplified Arabic"/>
          <w:i w:val="0"/>
          <w:iCs w:val="0"/>
          <w:color w:val="000000" w:themeColor="text1"/>
          <w:sz w:val="28"/>
          <w:szCs w:val="28"/>
          <w:rtl/>
          <w:lang w:bidi="ar-EG"/>
        </w:rPr>
        <w:t>المصارف في لبنان تتذرع بأحكام المادة 301 من قانون</w:t>
      </w:r>
      <w:r w:rsidR="00602678">
        <w:rPr>
          <w:rStyle w:val="SubtleEmphasis"/>
          <w:rFonts w:ascii="Simplified Arabic" w:hAnsi="Simplified Arabic" w:cs="Simplified Arabic"/>
          <w:i w:val="0"/>
          <w:iCs w:val="0"/>
          <w:color w:val="000000" w:themeColor="text1"/>
          <w:sz w:val="28"/>
          <w:szCs w:val="28"/>
          <w:rtl/>
          <w:lang w:bidi="ar-EG"/>
        </w:rPr>
        <w:t xml:space="preserve"> الموجبات والعقود التي جاء فيها</w:t>
      </w:r>
      <w:r w:rsidR="00015F1F" w:rsidRPr="002063D6">
        <w:rPr>
          <w:rStyle w:val="SubtleEmphasis"/>
          <w:rFonts w:ascii="Simplified Arabic" w:hAnsi="Simplified Arabic" w:cs="Simplified Arabic"/>
          <w:i w:val="0"/>
          <w:iCs w:val="0"/>
          <w:color w:val="000000" w:themeColor="text1"/>
          <w:sz w:val="28"/>
          <w:szCs w:val="28"/>
          <w:rtl/>
          <w:lang w:bidi="ar-EG"/>
        </w:rPr>
        <w:t>: "عن</w:t>
      </w:r>
      <w:r w:rsidR="00602678">
        <w:rPr>
          <w:rStyle w:val="SubtleEmphasis"/>
          <w:rFonts w:ascii="Simplified Arabic" w:hAnsi="Simplified Arabic" w:cs="Simplified Arabic"/>
          <w:i w:val="0"/>
          <w:iCs w:val="0"/>
          <w:color w:val="000000" w:themeColor="text1"/>
          <w:sz w:val="28"/>
          <w:szCs w:val="28"/>
          <w:rtl/>
          <w:lang w:bidi="ar-EG"/>
        </w:rPr>
        <w:t>دما يكون الدين مبلغاً من النقود, يجب ايفاؤه من عملة البلاد</w:t>
      </w:r>
      <w:r w:rsidR="00015F1F" w:rsidRPr="002063D6">
        <w:rPr>
          <w:rStyle w:val="SubtleEmphasis"/>
          <w:rFonts w:ascii="Simplified Arabic" w:hAnsi="Simplified Arabic" w:cs="Simplified Arabic"/>
          <w:i w:val="0"/>
          <w:iCs w:val="0"/>
          <w:color w:val="000000" w:themeColor="text1"/>
          <w:sz w:val="28"/>
          <w:szCs w:val="28"/>
          <w:rtl/>
          <w:lang w:bidi="ar-EG"/>
        </w:rPr>
        <w:t xml:space="preserve">. وفي الزمن العادي حين لا يكون التعامل اجباريا بعملة الورق يظل المتعاقدون احرارا في اشتراط الايفاء نقودا معدنية معينة او عملة اجنبية". وكذلك </w:t>
      </w:r>
      <w:r w:rsidR="000711AE" w:rsidRPr="002063D6">
        <w:rPr>
          <w:rStyle w:val="SubtleEmphasis"/>
          <w:rFonts w:ascii="Simplified Arabic" w:hAnsi="Simplified Arabic" w:cs="Simplified Arabic"/>
          <w:i w:val="0"/>
          <w:iCs w:val="0"/>
          <w:color w:val="000000" w:themeColor="text1"/>
          <w:sz w:val="28"/>
          <w:szCs w:val="28"/>
          <w:rtl/>
          <w:lang w:bidi="ar-EG"/>
        </w:rPr>
        <w:t>بأحكام</w:t>
      </w:r>
      <w:r w:rsidR="00015F1F" w:rsidRPr="002063D6">
        <w:rPr>
          <w:rStyle w:val="SubtleEmphasis"/>
          <w:rFonts w:ascii="Simplified Arabic" w:hAnsi="Simplified Arabic" w:cs="Simplified Arabic"/>
          <w:i w:val="0"/>
          <w:iCs w:val="0"/>
          <w:color w:val="000000" w:themeColor="text1"/>
          <w:sz w:val="28"/>
          <w:szCs w:val="28"/>
          <w:rtl/>
          <w:lang w:bidi="ar-EG"/>
        </w:rPr>
        <w:t xml:space="preserve"> المادة 192 من قانون النقد والتسليف التي جاء فيها : "تطبق على من يمتنع عن قبول العملة اللبنانية بالشروط المحددة في المادتين 7 و 8 العقوبات المنصوص عليها بالمادة 319 من قانون العقوبات"</w:t>
      </w:r>
      <w:r w:rsidR="00811661" w:rsidRPr="002063D6">
        <w:rPr>
          <w:rStyle w:val="SubtleEmphasis"/>
          <w:rFonts w:ascii="Simplified Arabic" w:hAnsi="Simplified Arabic" w:cs="Simplified Arabic"/>
          <w:i w:val="0"/>
          <w:iCs w:val="0"/>
          <w:color w:val="000000" w:themeColor="text1"/>
          <w:sz w:val="28"/>
          <w:szCs w:val="28"/>
          <w:rtl/>
          <w:lang w:bidi="ar-EG"/>
        </w:rPr>
        <w:t xml:space="preserve"> </w:t>
      </w:r>
      <w:r w:rsidR="00811661" w:rsidRPr="002063D6">
        <w:rPr>
          <w:rStyle w:val="FootnoteReference"/>
          <w:rFonts w:ascii="Simplified Arabic" w:hAnsi="Simplified Arabic" w:cs="Simplified Arabic"/>
          <w:color w:val="000000" w:themeColor="text1"/>
          <w:sz w:val="28"/>
          <w:szCs w:val="28"/>
          <w:rtl/>
          <w:lang w:bidi="ar-EG"/>
        </w:rPr>
        <w:footnoteReference w:id="8"/>
      </w:r>
      <w:r w:rsidR="00015F1F" w:rsidRPr="002063D6">
        <w:rPr>
          <w:rStyle w:val="SubtleEmphasis"/>
          <w:rFonts w:ascii="Simplified Arabic" w:hAnsi="Simplified Arabic" w:cs="Simplified Arabic"/>
          <w:i w:val="0"/>
          <w:iCs w:val="0"/>
          <w:color w:val="000000" w:themeColor="text1"/>
          <w:sz w:val="28"/>
          <w:szCs w:val="28"/>
          <w:rtl/>
          <w:lang w:bidi="ar-EG"/>
        </w:rPr>
        <w:t>.</w:t>
      </w:r>
      <w:r w:rsidR="00415B86" w:rsidRPr="002063D6">
        <w:rPr>
          <w:rStyle w:val="SubtleEmphasis"/>
          <w:rFonts w:ascii="Simplified Arabic" w:hAnsi="Simplified Arabic" w:cs="Simplified Arabic"/>
          <w:i w:val="0"/>
          <w:iCs w:val="0"/>
          <w:color w:val="000000" w:themeColor="text1"/>
          <w:sz w:val="28"/>
          <w:szCs w:val="28"/>
          <w:rtl/>
          <w:lang w:bidi="ar-EG"/>
        </w:rPr>
        <w:t xml:space="preserve"> وذلك للقول بقا</w:t>
      </w:r>
      <w:r w:rsidR="00602678">
        <w:rPr>
          <w:rStyle w:val="SubtleEmphasis"/>
          <w:rFonts w:ascii="Simplified Arabic" w:hAnsi="Simplified Arabic" w:cs="Simplified Arabic"/>
          <w:i w:val="0"/>
          <w:iCs w:val="0"/>
          <w:color w:val="000000" w:themeColor="text1"/>
          <w:sz w:val="28"/>
          <w:szCs w:val="28"/>
          <w:rtl/>
          <w:lang w:bidi="ar-EG"/>
        </w:rPr>
        <w:t>نونية الايفاء بالليرة اللبنانية</w:t>
      </w:r>
      <w:r w:rsidR="00415B86" w:rsidRPr="002063D6">
        <w:rPr>
          <w:rStyle w:val="SubtleEmphasis"/>
          <w:rFonts w:ascii="Simplified Arabic" w:hAnsi="Simplified Arabic" w:cs="Simplified Arabic"/>
          <w:i w:val="0"/>
          <w:iCs w:val="0"/>
          <w:color w:val="000000" w:themeColor="text1"/>
          <w:sz w:val="28"/>
          <w:szCs w:val="28"/>
          <w:rtl/>
          <w:lang w:bidi="ar-EG"/>
        </w:rPr>
        <w:t>, وان من يمتنع عن قبول العملة الوطنية يعاقب جزائياً حسب القانون اللبناني.</w:t>
      </w:r>
    </w:p>
    <w:p w:rsidR="00DF040E" w:rsidRDefault="00DF040E" w:rsidP="002063D6">
      <w:pPr>
        <w:spacing w:line="240" w:lineRule="auto"/>
        <w:jc w:val="both"/>
        <w:rPr>
          <w:rFonts w:ascii="Simplified Arabic" w:hAnsi="Simplified Arabic" w:cs="Simplified Arabic"/>
          <w:color w:val="000000" w:themeColor="text1"/>
          <w:sz w:val="28"/>
          <w:szCs w:val="28"/>
          <w:rtl/>
          <w:lang w:bidi="ar-EG"/>
        </w:rPr>
      </w:pPr>
    </w:p>
    <w:p w:rsidR="00DF040E" w:rsidRDefault="00DF040E" w:rsidP="002063D6">
      <w:pPr>
        <w:spacing w:line="240" w:lineRule="auto"/>
        <w:jc w:val="both"/>
        <w:rPr>
          <w:rFonts w:ascii="Simplified Arabic" w:hAnsi="Simplified Arabic" w:cs="Simplified Arabic"/>
          <w:color w:val="000000" w:themeColor="text1"/>
          <w:sz w:val="28"/>
          <w:szCs w:val="28"/>
          <w:rtl/>
          <w:lang w:bidi="ar-EG"/>
        </w:rPr>
      </w:pPr>
    </w:p>
    <w:p w:rsidR="00DF040E" w:rsidRPr="002063D6" w:rsidRDefault="00DF040E" w:rsidP="002063D6">
      <w:pPr>
        <w:spacing w:line="240" w:lineRule="auto"/>
        <w:jc w:val="both"/>
        <w:rPr>
          <w:rFonts w:ascii="Simplified Arabic" w:hAnsi="Simplified Arabic" w:cs="Simplified Arabic"/>
          <w:color w:val="000000" w:themeColor="text1"/>
          <w:sz w:val="28"/>
          <w:szCs w:val="28"/>
          <w:rtl/>
          <w:lang w:bidi="ar-EG"/>
        </w:rPr>
      </w:pPr>
    </w:p>
    <w:p w:rsidR="008423DB" w:rsidRPr="00DF040E" w:rsidRDefault="00DF040E" w:rsidP="002063D6">
      <w:pPr>
        <w:pStyle w:val="Title"/>
        <w:jc w:val="center"/>
        <w:rPr>
          <w:rFonts w:ascii="Simplified Arabic" w:eastAsiaTheme="minorHAnsi" w:hAnsi="Simplified Arabic" w:cs="Simplified Arabic"/>
          <w:b/>
          <w:bCs/>
          <w:color w:val="auto"/>
          <w:spacing w:val="0"/>
          <w:kern w:val="0"/>
          <w:sz w:val="32"/>
          <w:szCs w:val="32"/>
          <w:rtl/>
          <w:lang w:bidi="ar-EG"/>
        </w:rPr>
      </w:pPr>
      <w:r w:rsidRPr="00DF040E">
        <w:rPr>
          <w:rFonts w:ascii="Simplified Arabic" w:eastAsiaTheme="minorHAnsi" w:hAnsi="Simplified Arabic" w:cs="Simplified Arabic"/>
          <w:b/>
          <w:bCs/>
          <w:color w:val="auto"/>
          <w:spacing w:val="0"/>
          <w:kern w:val="0"/>
          <w:sz w:val="32"/>
          <w:szCs w:val="32"/>
          <w:rtl/>
          <w:lang w:bidi="ar-EG"/>
        </w:rPr>
        <w:lastRenderedPageBreak/>
        <w:t>الم</w:t>
      </w:r>
      <w:r w:rsidRPr="00DF040E">
        <w:rPr>
          <w:rFonts w:ascii="Simplified Arabic" w:eastAsiaTheme="minorHAnsi" w:hAnsi="Simplified Arabic" w:cs="Simplified Arabic" w:hint="cs"/>
          <w:b/>
          <w:bCs/>
          <w:color w:val="auto"/>
          <w:spacing w:val="0"/>
          <w:kern w:val="0"/>
          <w:sz w:val="32"/>
          <w:szCs w:val="32"/>
          <w:rtl/>
          <w:lang w:bidi="ar-EG"/>
        </w:rPr>
        <w:t>بحث</w:t>
      </w:r>
      <w:r w:rsidR="008423DB" w:rsidRPr="00DF040E">
        <w:rPr>
          <w:rFonts w:ascii="Simplified Arabic" w:eastAsiaTheme="minorHAnsi" w:hAnsi="Simplified Arabic" w:cs="Simplified Arabic"/>
          <w:b/>
          <w:bCs/>
          <w:color w:val="auto"/>
          <w:spacing w:val="0"/>
          <w:kern w:val="0"/>
          <w:sz w:val="32"/>
          <w:szCs w:val="32"/>
          <w:rtl/>
          <w:lang w:bidi="ar-EG"/>
        </w:rPr>
        <w:t xml:space="preserve"> الثاني</w:t>
      </w:r>
    </w:p>
    <w:p w:rsidR="00AE5968" w:rsidRPr="00DF040E" w:rsidRDefault="008423DB" w:rsidP="002063D6">
      <w:pPr>
        <w:pStyle w:val="Title"/>
        <w:jc w:val="center"/>
        <w:rPr>
          <w:rFonts w:ascii="Simplified Arabic" w:eastAsiaTheme="minorHAnsi" w:hAnsi="Simplified Arabic" w:cs="Simplified Arabic"/>
          <w:b/>
          <w:bCs/>
          <w:color w:val="auto"/>
          <w:spacing w:val="0"/>
          <w:kern w:val="0"/>
          <w:sz w:val="32"/>
          <w:szCs w:val="32"/>
          <w:rtl/>
          <w:lang w:bidi="ar-EG"/>
        </w:rPr>
      </w:pPr>
      <w:r w:rsidRPr="00DF040E">
        <w:rPr>
          <w:rFonts w:ascii="Simplified Arabic" w:eastAsiaTheme="minorHAnsi" w:hAnsi="Simplified Arabic" w:cs="Simplified Arabic"/>
          <w:b/>
          <w:bCs/>
          <w:color w:val="auto"/>
          <w:spacing w:val="0"/>
          <w:kern w:val="0"/>
          <w:sz w:val="32"/>
          <w:szCs w:val="32"/>
          <w:rtl/>
          <w:lang w:bidi="ar-EG"/>
        </w:rPr>
        <w:t xml:space="preserve"> </w:t>
      </w:r>
      <w:r w:rsidR="00AE5968" w:rsidRPr="00DF040E">
        <w:rPr>
          <w:rFonts w:ascii="Simplified Arabic" w:eastAsiaTheme="minorHAnsi" w:hAnsi="Simplified Arabic" w:cs="Simplified Arabic"/>
          <w:b/>
          <w:bCs/>
          <w:color w:val="auto"/>
          <w:spacing w:val="0"/>
          <w:kern w:val="0"/>
          <w:sz w:val="32"/>
          <w:szCs w:val="32"/>
          <w:rtl/>
          <w:lang w:bidi="ar-EG"/>
        </w:rPr>
        <w:t xml:space="preserve">مسؤولية البنك </w:t>
      </w:r>
      <w:r w:rsidR="00076D5A" w:rsidRPr="00DF040E">
        <w:rPr>
          <w:rFonts w:ascii="Simplified Arabic" w:eastAsiaTheme="minorHAnsi" w:hAnsi="Simplified Arabic" w:cs="Simplified Arabic"/>
          <w:b/>
          <w:bCs/>
          <w:color w:val="auto"/>
          <w:spacing w:val="0"/>
          <w:kern w:val="0"/>
          <w:sz w:val="32"/>
          <w:szCs w:val="32"/>
          <w:rtl/>
          <w:lang w:bidi="ar-EG"/>
        </w:rPr>
        <w:t xml:space="preserve">تجاه </w:t>
      </w:r>
      <w:r w:rsidR="0023386C" w:rsidRPr="00DF040E">
        <w:rPr>
          <w:rFonts w:ascii="Simplified Arabic" w:eastAsiaTheme="minorHAnsi" w:hAnsi="Simplified Arabic" w:cs="Simplified Arabic"/>
          <w:b/>
          <w:bCs/>
          <w:color w:val="auto"/>
          <w:spacing w:val="0"/>
          <w:kern w:val="0"/>
          <w:sz w:val="32"/>
          <w:szCs w:val="32"/>
          <w:rtl/>
          <w:lang w:bidi="ar-EG"/>
        </w:rPr>
        <w:t>عميل</w:t>
      </w:r>
      <w:r w:rsidR="00076D5A" w:rsidRPr="00DF040E">
        <w:rPr>
          <w:rFonts w:ascii="Simplified Arabic" w:eastAsiaTheme="minorHAnsi" w:hAnsi="Simplified Arabic" w:cs="Simplified Arabic"/>
          <w:b/>
          <w:bCs/>
          <w:color w:val="auto"/>
          <w:spacing w:val="0"/>
          <w:kern w:val="0"/>
          <w:sz w:val="32"/>
          <w:szCs w:val="32"/>
          <w:rtl/>
          <w:lang w:bidi="ar-EG"/>
        </w:rPr>
        <w:t>ه</w:t>
      </w:r>
    </w:p>
    <w:p w:rsidR="0033599A" w:rsidRPr="002063D6" w:rsidRDefault="00AE5968" w:rsidP="002063D6">
      <w:pPr>
        <w:spacing w:line="240" w:lineRule="auto"/>
        <w:jc w:val="both"/>
        <w:rPr>
          <w:rStyle w:val="SubtleEmphasis"/>
          <w:rFonts w:ascii="Simplified Arabic" w:hAnsi="Simplified Arabic" w:cs="Simplified Arabic"/>
          <w:i w:val="0"/>
          <w:iCs w:val="0"/>
          <w:color w:val="000000" w:themeColor="text1"/>
          <w:sz w:val="28"/>
          <w:szCs w:val="28"/>
          <w:rtl/>
        </w:rPr>
      </w:pPr>
      <w:r w:rsidRPr="002063D6">
        <w:rPr>
          <w:rStyle w:val="SubtleEmphasis"/>
          <w:rFonts w:ascii="Simplified Arabic" w:hAnsi="Simplified Arabic" w:cs="Simplified Arabic"/>
          <w:i w:val="0"/>
          <w:iCs w:val="0"/>
          <w:color w:val="000000" w:themeColor="text1"/>
          <w:sz w:val="28"/>
          <w:szCs w:val="28"/>
          <w:rtl/>
        </w:rPr>
        <w:t xml:space="preserve">      </w:t>
      </w:r>
      <w:r w:rsidR="008423DB" w:rsidRPr="002063D6">
        <w:rPr>
          <w:rStyle w:val="SubtleEmphasis"/>
          <w:rFonts w:ascii="Simplified Arabic" w:hAnsi="Simplified Arabic" w:cs="Simplified Arabic"/>
          <w:i w:val="0"/>
          <w:iCs w:val="0"/>
          <w:color w:val="000000" w:themeColor="text1"/>
          <w:sz w:val="28"/>
          <w:szCs w:val="28"/>
          <w:rtl/>
        </w:rPr>
        <w:t>ان البنوك تلعب دورا هاما</w:t>
      </w:r>
      <w:r w:rsidR="00E64A8C">
        <w:rPr>
          <w:rStyle w:val="SubtleEmphasis"/>
          <w:rFonts w:ascii="Simplified Arabic" w:hAnsi="Simplified Arabic" w:cs="Simplified Arabic"/>
          <w:i w:val="0"/>
          <w:iCs w:val="0"/>
          <w:color w:val="000000" w:themeColor="text1"/>
          <w:sz w:val="28"/>
          <w:szCs w:val="28"/>
          <w:rtl/>
        </w:rPr>
        <w:t>ً في خدمة الاقتصاد في المجتمعات</w:t>
      </w:r>
      <w:r w:rsidR="008423DB" w:rsidRPr="002063D6">
        <w:rPr>
          <w:rStyle w:val="SubtleEmphasis"/>
          <w:rFonts w:ascii="Simplified Arabic" w:hAnsi="Simplified Arabic" w:cs="Simplified Arabic"/>
          <w:i w:val="0"/>
          <w:iCs w:val="0"/>
          <w:color w:val="000000" w:themeColor="text1"/>
          <w:sz w:val="28"/>
          <w:szCs w:val="28"/>
          <w:rtl/>
        </w:rPr>
        <w:t>, فهي تقدم العد</w:t>
      </w:r>
      <w:r w:rsidR="00E64A8C">
        <w:rPr>
          <w:rStyle w:val="SubtleEmphasis"/>
          <w:rFonts w:ascii="Simplified Arabic" w:hAnsi="Simplified Arabic" w:cs="Simplified Arabic"/>
          <w:i w:val="0"/>
          <w:iCs w:val="0"/>
          <w:color w:val="000000" w:themeColor="text1"/>
          <w:sz w:val="28"/>
          <w:szCs w:val="28"/>
          <w:rtl/>
        </w:rPr>
        <w:t>يد من الخدمات المصرفية لعملائها</w:t>
      </w:r>
      <w:r w:rsidR="008423DB" w:rsidRPr="002063D6">
        <w:rPr>
          <w:rStyle w:val="SubtleEmphasis"/>
          <w:rFonts w:ascii="Simplified Arabic" w:hAnsi="Simplified Arabic" w:cs="Simplified Arabic"/>
          <w:i w:val="0"/>
          <w:iCs w:val="0"/>
          <w:color w:val="000000" w:themeColor="text1"/>
          <w:sz w:val="28"/>
          <w:szCs w:val="28"/>
          <w:rtl/>
        </w:rPr>
        <w:t>, فهي عند قيامها بذلك تتعرض لقواعد المسؤولية المدنية وذلك سواء كا</w:t>
      </w:r>
      <w:r w:rsidR="00E64A8C">
        <w:rPr>
          <w:rStyle w:val="SubtleEmphasis"/>
          <w:rFonts w:ascii="Simplified Arabic" w:hAnsi="Simplified Arabic" w:cs="Simplified Arabic"/>
          <w:i w:val="0"/>
          <w:iCs w:val="0"/>
          <w:color w:val="000000" w:themeColor="text1"/>
          <w:sz w:val="28"/>
          <w:szCs w:val="28"/>
          <w:rtl/>
        </w:rPr>
        <w:t>نت المسؤولية تعاقدية أو تقصيرية</w:t>
      </w:r>
      <w:r w:rsidR="008423DB" w:rsidRPr="002063D6">
        <w:rPr>
          <w:rStyle w:val="SubtleEmphasis"/>
          <w:rFonts w:ascii="Simplified Arabic" w:hAnsi="Simplified Arabic" w:cs="Simplified Arabic"/>
          <w:i w:val="0"/>
          <w:iCs w:val="0"/>
          <w:color w:val="000000" w:themeColor="text1"/>
          <w:sz w:val="28"/>
          <w:szCs w:val="28"/>
          <w:rtl/>
        </w:rPr>
        <w:t>, والمسؤولية قوامها عناصر ثلاث هي الخطأ والضرر والعلاقة السببية بينهما , فلا ترتفع مسؤولية البنك إلا بقيامه بنفي هذا الخطأ من جانبه أو بنفي علاقة السببية بين الخطأ والضرر</w:t>
      </w:r>
      <w:r w:rsidR="00FC06A7" w:rsidRPr="002063D6">
        <w:rPr>
          <w:rStyle w:val="SubtleEmphasis"/>
          <w:rFonts w:ascii="Simplified Arabic" w:hAnsi="Simplified Arabic" w:cs="Simplified Arabic"/>
          <w:i w:val="0"/>
          <w:iCs w:val="0"/>
          <w:color w:val="000000" w:themeColor="text1"/>
          <w:sz w:val="28"/>
          <w:szCs w:val="28"/>
          <w:rtl/>
        </w:rPr>
        <w:t>. وتقوم مسؤولية البنك العقدية متى وجد عقد بين البنك وعميله</w:t>
      </w:r>
      <w:r w:rsidR="009A2F5B" w:rsidRPr="002063D6">
        <w:rPr>
          <w:rStyle w:val="SubtleEmphasis"/>
          <w:rFonts w:ascii="Simplified Arabic" w:hAnsi="Simplified Arabic" w:cs="Simplified Arabic"/>
          <w:i w:val="0"/>
          <w:iCs w:val="0"/>
          <w:color w:val="000000" w:themeColor="text1"/>
          <w:sz w:val="28"/>
          <w:szCs w:val="28"/>
          <w:rtl/>
        </w:rPr>
        <w:t>, فالمسؤولية بوجه عام وحسب ما هو مقرر في الفقه والقضاء هي المسؤولية عن تعويض الضرر الناجم عن الاخ</w:t>
      </w:r>
      <w:r w:rsidR="00F76A0A">
        <w:rPr>
          <w:rStyle w:val="SubtleEmphasis"/>
          <w:rFonts w:ascii="Simplified Arabic" w:hAnsi="Simplified Arabic" w:cs="Simplified Arabic"/>
          <w:i w:val="0"/>
          <w:iCs w:val="0"/>
          <w:color w:val="000000" w:themeColor="text1"/>
          <w:sz w:val="28"/>
          <w:szCs w:val="28"/>
          <w:rtl/>
        </w:rPr>
        <w:t>لال بالتزام مقرر في ذمة المسؤول</w:t>
      </w:r>
      <w:r w:rsidR="00F0214A" w:rsidRPr="002063D6">
        <w:rPr>
          <w:rStyle w:val="SubtleEmphasis"/>
          <w:rFonts w:ascii="Simplified Arabic" w:hAnsi="Simplified Arabic" w:cs="Simplified Arabic"/>
          <w:i w:val="0"/>
          <w:iCs w:val="0"/>
          <w:color w:val="000000" w:themeColor="text1"/>
          <w:sz w:val="28"/>
          <w:szCs w:val="28"/>
          <w:rtl/>
        </w:rPr>
        <w:t xml:space="preserve">, </w:t>
      </w:r>
      <w:r w:rsidR="001B404E" w:rsidRPr="002063D6">
        <w:rPr>
          <w:rStyle w:val="SubtleEmphasis"/>
          <w:rFonts w:ascii="Simplified Arabic" w:hAnsi="Simplified Arabic" w:cs="Simplified Arabic"/>
          <w:i w:val="0"/>
          <w:iCs w:val="0"/>
          <w:color w:val="000000" w:themeColor="text1"/>
          <w:sz w:val="28"/>
          <w:szCs w:val="28"/>
          <w:rtl/>
        </w:rPr>
        <w:t>اذن فان مسؤولية البنوك تنهض عند ثبوت اخلالها بالتزاماتها المترتبة بموجب عقد الخدمات البنكية</w:t>
      </w:r>
      <w:r w:rsidR="001B404E" w:rsidRPr="002063D6">
        <w:rPr>
          <w:rStyle w:val="FootnoteReference"/>
          <w:rFonts w:ascii="Simplified Arabic" w:hAnsi="Simplified Arabic" w:cs="Simplified Arabic"/>
          <w:color w:val="000000" w:themeColor="text1"/>
          <w:sz w:val="28"/>
          <w:szCs w:val="28"/>
          <w:rtl/>
        </w:rPr>
        <w:footnoteReference w:id="9"/>
      </w:r>
      <w:r w:rsidR="001B404E" w:rsidRPr="002063D6">
        <w:rPr>
          <w:rStyle w:val="SubtleEmphasis"/>
          <w:rFonts w:ascii="Simplified Arabic" w:hAnsi="Simplified Arabic" w:cs="Simplified Arabic"/>
          <w:i w:val="0"/>
          <w:iCs w:val="0"/>
          <w:color w:val="000000" w:themeColor="text1"/>
          <w:sz w:val="28"/>
          <w:szCs w:val="28"/>
          <w:rtl/>
        </w:rPr>
        <w:t xml:space="preserve">. </w:t>
      </w:r>
      <w:r w:rsidR="00F0214A" w:rsidRPr="002063D6">
        <w:rPr>
          <w:rStyle w:val="SubtleEmphasis"/>
          <w:rFonts w:ascii="Simplified Arabic" w:hAnsi="Simplified Arabic" w:cs="Simplified Arabic"/>
          <w:i w:val="0"/>
          <w:iCs w:val="0"/>
          <w:color w:val="000000" w:themeColor="text1"/>
          <w:sz w:val="28"/>
          <w:szCs w:val="28"/>
          <w:rtl/>
        </w:rPr>
        <w:t>وعل</w:t>
      </w:r>
      <w:r w:rsidR="00DF040E">
        <w:rPr>
          <w:rStyle w:val="SubtleEmphasis"/>
          <w:rFonts w:ascii="Simplified Arabic" w:hAnsi="Simplified Arabic" w:cs="Simplified Arabic"/>
          <w:i w:val="0"/>
          <w:iCs w:val="0"/>
          <w:color w:val="000000" w:themeColor="text1"/>
          <w:sz w:val="28"/>
          <w:szCs w:val="28"/>
          <w:rtl/>
        </w:rPr>
        <w:t>يه تم تقسيم هذا الم</w:t>
      </w:r>
      <w:r w:rsidR="00DF040E">
        <w:rPr>
          <w:rStyle w:val="SubtleEmphasis"/>
          <w:rFonts w:ascii="Simplified Arabic" w:hAnsi="Simplified Arabic" w:cs="Simplified Arabic" w:hint="cs"/>
          <w:i w:val="0"/>
          <w:iCs w:val="0"/>
          <w:color w:val="000000" w:themeColor="text1"/>
          <w:sz w:val="28"/>
          <w:szCs w:val="28"/>
          <w:rtl/>
        </w:rPr>
        <w:t>بحث</w:t>
      </w:r>
      <w:r w:rsidR="00DF040E">
        <w:rPr>
          <w:rStyle w:val="SubtleEmphasis"/>
          <w:rFonts w:ascii="Simplified Arabic" w:hAnsi="Simplified Arabic" w:cs="Simplified Arabic"/>
          <w:i w:val="0"/>
          <w:iCs w:val="0"/>
          <w:color w:val="000000" w:themeColor="text1"/>
          <w:sz w:val="28"/>
          <w:szCs w:val="28"/>
          <w:rtl/>
        </w:rPr>
        <w:t xml:space="preserve"> الى </w:t>
      </w:r>
      <w:r w:rsidR="00DF040E">
        <w:rPr>
          <w:rStyle w:val="SubtleEmphasis"/>
          <w:rFonts w:ascii="Simplified Arabic" w:hAnsi="Simplified Arabic" w:cs="Simplified Arabic" w:hint="cs"/>
          <w:i w:val="0"/>
          <w:iCs w:val="0"/>
          <w:color w:val="000000" w:themeColor="text1"/>
          <w:sz w:val="28"/>
          <w:szCs w:val="28"/>
          <w:rtl/>
        </w:rPr>
        <w:t>مطلبين</w:t>
      </w:r>
      <w:r w:rsidR="00DF040E">
        <w:rPr>
          <w:rStyle w:val="SubtleEmphasis"/>
          <w:rFonts w:ascii="Simplified Arabic" w:hAnsi="Simplified Arabic" w:cs="Simplified Arabic"/>
          <w:i w:val="0"/>
          <w:iCs w:val="0"/>
          <w:color w:val="000000" w:themeColor="text1"/>
          <w:sz w:val="28"/>
          <w:szCs w:val="28"/>
          <w:rtl/>
        </w:rPr>
        <w:t xml:space="preserve"> نتناول في ال</w:t>
      </w:r>
      <w:r w:rsidR="00DF040E">
        <w:rPr>
          <w:rStyle w:val="SubtleEmphasis"/>
          <w:rFonts w:ascii="Simplified Arabic" w:hAnsi="Simplified Arabic" w:cs="Simplified Arabic" w:hint="cs"/>
          <w:i w:val="0"/>
          <w:iCs w:val="0"/>
          <w:color w:val="000000" w:themeColor="text1"/>
          <w:sz w:val="28"/>
          <w:szCs w:val="28"/>
          <w:rtl/>
        </w:rPr>
        <w:t>مطلب</w:t>
      </w:r>
      <w:r w:rsidR="00F0214A" w:rsidRPr="002063D6">
        <w:rPr>
          <w:rStyle w:val="SubtleEmphasis"/>
          <w:rFonts w:ascii="Simplified Arabic" w:hAnsi="Simplified Arabic" w:cs="Simplified Arabic"/>
          <w:i w:val="0"/>
          <w:iCs w:val="0"/>
          <w:color w:val="000000" w:themeColor="text1"/>
          <w:sz w:val="28"/>
          <w:szCs w:val="28"/>
          <w:rtl/>
        </w:rPr>
        <w:t xml:space="preserve"> الاول منه المسؤولية القانون</w:t>
      </w:r>
      <w:r w:rsidR="00DF040E">
        <w:rPr>
          <w:rStyle w:val="SubtleEmphasis"/>
          <w:rFonts w:ascii="Simplified Arabic" w:hAnsi="Simplified Arabic" w:cs="Simplified Arabic"/>
          <w:i w:val="0"/>
          <w:iCs w:val="0"/>
          <w:color w:val="000000" w:themeColor="text1"/>
          <w:sz w:val="28"/>
          <w:szCs w:val="28"/>
          <w:rtl/>
        </w:rPr>
        <w:t>ية للبنك ومن ثم نتناول في ال</w:t>
      </w:r>
      <w:r w:rsidR="00DF040E">
        <w:rPr>
          <w:rStyle w:val="SubtleEmphasis"/>
          <w:rFonts w:ascii="Simplified Arabic" w:hAnsi="Simplified Arabic" w:cs="Simplified Arabic" w:hint="cs"/>
          <w:i w:val="0"/>
          <w:iCs w:val="0"/>
          <w:color w:val="000000" w:themeColor="text1"/>
          <w:sz w:val="28"/>
          <w:szCs w:val="28"/>
          <w:rtl/>
        </w:rPr>
        <w:t xml:space="preserve">مطلب </w:t>
      </w:r>
      <w:r w:rsidR="00F0214A" w:rsidRPr="002063D6">
        <w:rPr>
          <w:rStyle w:val="SubtleEmphasis"/>
          <w:rFonts w:ascii="Simplified Arabic" w:hAnsi="Simplified Arabic" w:cs="Simplified Arabic"/>
          <w:i w:val="0"/>
          <w:iCs w:val="0"/>
          <w:color w:val="000000" w:themeColor="text1"/>
          <w:sz w:val="28"/>
          <w:szCs w:val="28"/>
          <w:rtl/>
        </w:rPr>
        <w:t>الثاني جزاء الاخلال بمسؤولية البنك تجاه عميله .</w:t>
      </w:r>
    </w:p>
    <w:p w:rsidR="00DF040E" w:rsidRDefault="00DF040E" w:rsidP="00DF040E">
      <w:pPr>
        <w:spacing w:line="240" w:lineRule="auto"/>
        <w:jc w:val="center"/>
        <w:rPr>
          <w:rStyle w:val="SubtleEmphasis"/>
          <w:rFonts w:ascii="Simplified Arabic" w:hAnsi="Simplified Arabic" w:cs="Simplified Arabic"/>
          <w:b/>
          <w:bCs/>
          <w:i w:val="0"/>
          <w:iCs w:val="0"/>
          <w:color w:val="000000" w:themeColor="text1"/>
          <w:sz w:val="32"/>
          <w:szCs w:val="32"/>
          <w:rtl/>
        </w:rPr>
      </w:pPr>
      <w:r w:rsidRPr="00DF040E">
        <w:rPr>
          <w:rStyle w:val="SubtleEmphasis"/>
          <w:rFonts w:ascii="Simplified Arabic" w:hAnsi="Simplified Arabic" w:cs="Simplified Arabic"/>
          <w:b/>
          <w:bCs/>
          <w:i w:val="0"/>
          <w:iCs w:val="0"/>
          <w:color w:val="000000" w:themeColor="text1"/>
          <w:sz w:val="32"/>
          <w:szCs w:val="32"/>
          <w:rtl/>
        </w:rPr>
        <w:t>ال</w:t>
      </w:r>
      <w:r w:rsidRPr="00DF040E">
        <w:rPr>
          <w:rStyle w:val="SubtleEmphasis"/>
          <w:rFonts w:ascii="Simplified Arabic" w:hAnsi="Simplified Arabic" w:cs="Simplified Arabic" w:hint="cs"/>
          <w:b/>
          <w:bCs/>
          <w:i w:val="0"/>
          <w:iCs w:val="0"/>
          <w:color w:val="000000" w:themeColor="text1"/>
          <w:sz w:val="32"/>
          <w:szCs w:val="32"/>
          <w:rtl/>
        </w:rPr>
        <w:t>مطلب</w:t>
      </w:r>
      <w:r w:rsidRPr="00DF040E">
        <w:rPr>
          <w:rStyle w:val="SubtleEmphasis"/>
          <w:rFonts w:ascii="Simplified Arabic" w:hAnsi="Simplified Arabic" w:cs="Simplified Arabic"/>
          <w:b/>
          <w:bCs/>
          <w:i w:val="0"/>
          <w:iCs w:val="0"/>
          <w:color w:val="000000" w:themeColor="text1"/>
          <w:sz w:val="32"/>
          <w:szCs w:val="32"/>
          <w:rtl/>
        </w:rPr>
        <w:t xml:space="preserve"> الاول</w:t>
      </w:r>
    </w:p>
    <w:p w:rsidR="00FC06A7" w:rsidRPr="00DF040E" w:rsidRDefault="00FC06A7" w:rsidP="00DF040E">
      <w:pPr>
        <w:spacing w:line="240" w:lineRule="auto"/>
        <w:jc w:val="center"/>
        <w:rPr>
          <w:rStyle w:val="SubtleEmphasis"/>
          <w:rFonts w:ascii="Simplified Arabic" w:hAnsi="Simplified Arabic" w:cs="Simplified Arabic"/>
          <w:b/>
          <w:bCs/>
          <w:i w:val="0"/>
          <w:iCs w:val="0"/>
          <w:color w:val="000000" w:themeColor="text1"/>
          <w:sz w:val="32"/>
          <w:szCs w:val="32"/>
          <w:rtl/>
        </w:rPr>
      </w:pPr>
      <w:r w:rsidRPr="00DF040E">
        <w:rPr>
          <w:rStyle w:val="SubtleEmphasis"/>
          <w:rFonts w:ascii="Simplified Arabic" w:hAnsi="Simplified Arabic" w:cs="Simplified Arabic"/>
          <w:b/>
          <w:bCs/>
          <w:i w:val="0"/>
          <w:iCs w:val="0"/>
          <w:color w:val="000000" w:themeColor="text1"/>
          <w:sz w:val="32"/>
          <w:szCs w:val="32"/>
          <w:rtl/>
        </w:rPr>
        <w:t>المسؤولية ال</w:t>
      </w:r>
      <w:r w:rsidR="00F0214A" w:rsidRPr="00DF040E">
        <w:rPr>
          <w:rStyle w:val="SubtleEmphasis"/>
          <w:rFonts w:ascii="Simplified Arabic" w:hAnsi="Simplified Arabic" w:cs="Simplified Arabic"/>
          <w:b/>
          <w:bCs/>
          <w:i w:val="0"/>
          <w:iCs w:val="0"/>
          <w:color w:val="000000" w:themeColor="text1"/>
          <w:sz w:val="32"/>
          <w:szCs w:val="32"/>
          <w:rtl/>
        </w:rPr>
        <w:t>قانونية</w:t>
      </w:r>
      <w:r w:rsidRPr="00DF040E">
        <w:rPr>
          <w:rStyle w:val="SubtleEmphasis"/>
          <w:rFonts w:ascii="Simplified Arabic" w:hAnsi="Simplified Arabic" w:cs="Simplified Arabic"/>
          <w:b/>
          <w:bCs/>
          <w:i w:val="0"/>
          <w:iCs w:val="0"/>
          <w:color w:val="000000" w:themeColor="text1"/>
          <w:sz w:val="32"/>
          <w:szCs w:val="32"/>
          <w:rtl/>
        </w:rPr>
        <w:t xml:space="preserve"> للبنك</w:t>
      </w:r>
    </w:p>
    <w:p w:rsidR="00EC580B" w:rsidRPr="002063D6" w:rsidRDefault="008423DB" w:rsidP="002063D6">
      <w:pPr>
        <w:spacing w:line="240" w:lineRule="auto"/>
        <w:jc w:val="both"/>
        <w:rPr>
          <w:rStyle w:val="SubtleEmphasis"/>
          <w:rFonts w:ascii="Simplified Arabic" w:hAnsi="Simplified Arabic" w:cs="Simplified Arabic"/>
          <w:i w:val="0"/>
          <w:iCs w:val="0"/>
          <w:color w:val="000000" w:themeColor="text1"/>
          <w:sz w:val="28"/>
          <w:szCs w:val="28"/>
          <w:rtl/>
        </w:rPr>
      </w:pPr>
      <w:r w:rsidRPr="002063D6">
        <w:rPr>
          <w:rStyle w:val="SubtleEmphasis"/>
          <w:rFonts w:ascii="Simplified Arabic" w:hAnsi="Simplified Arabic" w:cs="Simplified Arabic"/>
          <w:i w:val="0"/>
          <w:iCs w:val="0"/>
          <w:color w:val="000000" w:themeColor="text1"/>
          <w:sz w:val="28"/>
          <w:szCs w:val="28"/>
          <w:rtl/>
        </w:rPr>
        <w:t xml:space="preserve"> </w:t>
      </w:r>
      <w:r w:rsidR="00FC06A7" w:rsidRPr="002063D6">
        <w:rPr>
          <w:rStyle w:val="SubtleEmphasis"/>
          <w:rFonts w:ascii="Simplified Arabic" w:hAnsi="Simplified Arabic" w:cs="Simplified Arabic"/>
          <w:i w:val="0"/>
          <w:iCs w:val="0"/>
          <w:color w:val="000000" w:themeColor="text1"/>
          <w:sz w:val="28"/>
          <w:szCs w:val="28"/>
          <w:rtl/>
        </w:rPr>
        <w:t xml:space="preserve">     </w:t>
      </w:r>
      <w:r w:rsidR="00CF7D14" w:rsidRPr="002063D6">
        <w:rPr>
          <w:rStyle w:val="SubtleEmphasis"/>
          <w:rFonts w:ascii="Simplified Arabic" w:hAnsi="Simplified Arabic" w:cs="Simplified Arabic"/>
          <w:i w:val="0"/>
          <w:iCs w:val="0"/>
          <w:color w:val="000000" w:themeColor="text1"/>
          <w:sz w:val="28"/>
          <w:szCs w:val="28"/>
          <w:rtl/>
        </w:rPr>
        <w:t>المقصود بالمسؤولية القانونية</w:t>
      </w:r>
      <w:r w:rsidR="00F76A0A">
        <w:rPr>
          <w:rStyle w:val="SubtleEmphasis"/>
          <w:rFonts w:ascii="Simplified Arabic" w:hAnsi="Simplified Arabic" w:cs="Simplified Arabic"/>
          <w:i w:val="0"/>
          <w:iCs w:val="0"/>
          <w:color w:val="000000" w:themeColor="text1"/>
          <w:sz w:val="28"/>
          <w:szCs w:val="28"/>
          <w:rtl/>
        </w:rPr>
        <w:t xml:space="preserve"> هنا هي المسؤولية المدنية للبنك</w:t>
      </w:r>
      <w:r w:rsidR="00CF7D14" w:rsidRPr="002063D6">
        <w:rPr>
          <w:rStyle w:val="SubtleEmphasis"/>
          <w:rFonts w:ascii="Simplified Arabic" w:hAnsi="Simplified Arabic" w:cs="Simplified Arabic"/>
          <w:i w:val="0"/>
          <w:iCs w:val="0"/>
          <w:color w:val="000000" w:themeColor="text1"/>
          <w:sz w:val="28"/>
          <w:szCs w:val="28"/>
          <w:rtl/>
        </w:rPr>
        <w:t xml:space="preserve">, </w:t>
      </w:r>
      <w:r w:rsidR="00CD09DF" w:rsidRPr="002063D6">
        <w:rPr>
          <w:rStyle w:val="SubtleEmphasis"/>
          <w:rFonts w:ascii="Simplified Arabic" w:hAnsi="Simplified Arabic" w:cs="Simplified Arabic"/>
          <w:i w:val="0"/>
          <w:iCs w:val="0"/>
          <w:color w:val="000000" w:themeColor="text1"/>
          <w:sz w:val="28"/>
          <w:szCs w:val="28"/>
          <w:rtl/>
        </w:rPr>
        <w:t>لأننا</w:t>
      </w:r>
      <w:r w:rsidR="001D5E6A" w:rsidRPr="002063D6">
        <w:rPr>
          <w:rStyle w:val="SubtleEmphasis"/>
          <w:rFonts w:ascii="Simplified Arabic" w:hAnsi="Simplified Arabic" w:cs="Simplified Arabic"/>
          <w:i w:val="0"/>
          <w:iCs w:val="0"/>
          <w:color w:val="000000" w:themeColor="text1"/>
          <w:sz w:val="28"/>
          <w:szCs w:val="28"/>
          <w:rtl/>
        </w:rPr>
        <w:t xml:space="preserve"> لسنا</w:t>
      </w:r>
      <w:r w:rsidR="00CD09DF" w:rsidRPr="002063D6">
        <w:rPr>
          <w:rStyle w:val="SubtleEmphasis"/>
          <w:rFonts w:ascii="Simplified Arabic" w:hAnsi="Simplified Arabic" w:cs="Simplified Arabic"/>
          <w:i w:val="0"/>
          <w:iCs w:val="0"/>
          <w:color w:val="000000" w:themeColor="text1"/>
          <w:sz w:val="28"/>
          <w:szCs w:val="28"/>
          <w:rtl/>
        </w:rPr>
        <w:t xml:space="preserve"> امام مسؤولية جنائية كما قد يتصور</w:t>
      </w:r>
      <w:r w:rsidR="001D5E6A" w:rsidRPr="002063D6">
        <w:rPr>
          <w:rStyle w:val="SubtleEmphasis"/>
          <w:rFonts w:ascii="Simplified Arabic" w:hAnsi="Simplified Arabic" w:cs="Simplified Arabic"/>
          <w:i w:val="0"/>
          <w:iCs w:val="0"/>
          <w:color w:val="000000" w:themeColor="text1"/>
          <w:sz w:val="28"/>
          <w:szCs w:val="28"/>
          <w:rtl/>
        </w:rPr>
        <w:t xml:space="preserve"> البعض</w:t>
      </w:r>
      <w:r w:rsidR="00CD09DF" w:rsidRPr="002063D6">
        <w:rPr>
          <w:rStyle w:val="SubtleEmphasis"/>
          <w:rFonts w:ascii="Simplified Arabic" w:hAnsi="Simplified Arabic" w:cs="Simplified Arabic"/>
          <w:i w:val="0"/>
          <w:iCs w:val="0"/>
          <w:color w:val="000000" w:themeColor="text1"/>
          <w:sz w:val="28"/>
          <w:szCs w:val="28"/>
          <w:rtl/>
        </w:rPr>
        <w:t xml:space="preserve"> ان امتناع الب</w:t>
      </w:r>
      <w:r w:rsidR="00F76A0A">
        <w:rPr>
          <w:rStyle w:val="SubtleEmphasis"/>
          <w:rFonts w:ascii="Simplified Arabic" w:hAnsi="Simplified Arabic" w:cs="Simplified Arabic"/>
          <w:i w:val="0"/>
          <w:iCs w:val="0"/>
          <w:color w:val="000000" w:themeColor="text1"/>
          <w:sz w:val="28"/>
          <w:szCs w:val="28"/>
          <w:rtl/>
        </w:rPr>
        <w:t>نك عن رد الوديعة هو اساءة امانة</w:t>
      </w:r>
      <w:r w:rsidR="00CD09DF" w:rsidRPr="002063D6">
        <w:rPr>
          <w:rStyle w:val="SubtleEmphasis"/>
          <w:rFonts w:ascii="Simplified Arabic" w:hAnsi="Simplified Arabic" w:cs="Simplified Arabic"/>
          <w:i w:val="0"/>
          <w:iCs w:val="0"/>
          <w:color w:val="000000" w:themeColor="text1"/>
          <w:sz w:val="28"/>
          <w:szCs w:val="28"/>
          <w:rtl/>
        </w:rPr>
        <w:t>,</w:t>
      </w:r>
      <w:r w:rsidR="001D5E6A" w:rsidRPr="002063D6">
        <w:rPr>
          <w:rStyle w:val="SubtleEmphasis"/>
          <w:rFonts w:ascii="Simplified Arabic" w:hAnsi="Simplified Arabic" w:cs="Simplified Arabic"/>
          <w:i w:val="0"/>
          <w:iCs w:val="0"/>
          <w:color w:val="000000" w:themeColor="text1"/>
          <w:sz w:val="28"/>
          <w:szCs w:val="28"/>
          <w:rtl/>
        </w:rPr>
        <w:t xml:space="preserve"> </w:t>
      </w:r>
      <w:r w:rsidR="00897C8F" w:rsidRPr="002063D6">
        <w:rPr>
          <w:rStyle w:val="SubtleEmphasis"/>
          <w:rFonts w:ascii="Simplified Arabic" w:hAnsi="Simplified Arabic" w:cs="Simplified Arabic"/>
          <w:i w:val="0"/>
          <w:iCs w:val="0"/>
          <w:color w:val="000000" w:themeColor="text1"/>
          <w:sz w:val="28"/>
          <w:szCs w:val="28"/>
          <w:rtl/>
        </w:rPr>
        <w:t>لان الوديعة ال</w:t>
      </w:r>
      <w:r w:rsidR="00F76A0A">
        <w:rPr>
          <w:rStyle w:val="SubtleEmphasis"/>
          <w:rFonts w:ascii="Simplified Arabic" w:hAnsi="Simplified Arabic" w:cs="Simplified Arabic"/>
          <w:i w:val="0"/>
          <w:iCs w:val="0"/>
          <w:color w:val="000000" w:themeColor="text1"/>
          <w:sz w:val="28"/>
          <w:szCs w:val="28"/>
          <w:rtl/>
        </w:rPr>
        <w:t>مصرفية هي ليست كالوديعة العادية</w:t>
      </w:r>
      <w:r w:rsidR="00897C8F" w:rsidRPr="002063D6">
        <w:rPr>
          <w:rStyle w:val="SubtleEmphasis"/>
          <w:rFonts w:ascii="Simplified Arabic" w:hAnsi="Simplified Arabic" w:cs="Simplified Arabic"/>
          <w:i w:val="0"/>
          <w:iCs w:val="0"/>
          <w:color w:val="000000" w:themeColor="text1"/>
          <w:sz w:val="28"/>
          <w:szCs w:val="28"/>
          <w:rtl/>
        </w:rPr>
        <w:t xml:space="preserve">. </w:t>
      </w:r>
      <w:r w:rsidR="00CF7D14" w:rsidRPr="002063D6">
        <w:rPr>
          <w:rStyle w:val="SubtleEmphasis"/>
          <w:rFonts w:ascii="Simplified Arabic" w:hAnsi="Simplified Arabic" w:cs="Simplified Arabic"/>
          <w:i w:val="0"/>
          <w:iCs w:val="0"/>
          <w:color w:val="000000" w:themeColor="text1"/>
          <w:sz w:val="28"/>
          <w:szCs w:val="28"/>
          <w:rtl/>
        </w:rPr>
        <w:t>ف</w:t>
      </w:r>
      <w:r w:rsidR="004D2CF8" w:rsidRPr="002063D6">
        <w:rPr>
          <w:rStyle w:val="SubtleEmphasis"/>
          <w:rFonts w:ascii="Simplified Arabic" w:hAnsi="Simplified Arabic" w:cs="Simplified Arabic"/>
          <w:i w:val="0"/>
          <w:iCs w:val="0"/>
          <w:color w:val="000000" w:themeColor="text1"/>
          <w:sz w:val="28"/>
          <w:szCs w:val="28"/>
          <w:rtl/>
        </w:rPr>
        <w:t xml:space="preserve">المسؤولية </w:t>
      </w:r>
      <w:r w:rsidR="00CF7D14" w:rsidRPr="002063D6">
        <w:rPr>
          <w:rStyle w:val="SubtleEmphasis"/>
          <w:rFonts w:ascii="Simplified Arabic" w:hAnsi="Simplified Arabic" w:cs="Simplified Arabic"/>
          <w:i w:val="0"/>
          <w:iCs w:val="0"/>
          <w:color w:val="000000" w:themeColor="text1"/>
          <w:sz w:val="28"/>
          <w:szCs w:val="28"/>
          <w:rtl/>
        </w:rPr>
        <w:t>المدنية</w:t>
      </w:r>
      <w:r w:rsidR="00CD09DF" w:rsidRPr="002063D6">
        <w:rPr>
          <w:rStyle w:val="SubtleEmphasis"/>
          <w:rFonts w:ascii="Simplified Arabic" w:hAnsi="Simplified Arabic" w:cs="Simplified Arabic"/>
          <w:i w:val="0"/>
          <w:iCs w:val="0"/>
          <w:color w:val="000000" w:themeColor="text1"/>
          <w:sz w:val="28"/>
          <w:szCs w:val="28"/>
          <w:rtl/>
        </w:rPr>
        <w:t xml:space="preserve"> التي نحن بصددها </w:t>
      </w:r>
      <w:r w:rsidR="001220F5" w:rsidRPr="002063D6">
        <w:rPr>
          <w:rStyle w:val="SubtleEmphasis"/>
          <w:rFonts w:ascii="Simplified Arabic" w:hAnsi="Simplified Arabic" w:cs="Simplified Arabic"/>
          <w:i w:val="0"/>
          <w:iCs w:val="0"/>
          <w:color w:val="000000" w:themeColor="text1"/>
          <w:sz w:val="28"/>
          <w:szCs w:val="28"/>
          <w:rtl/>
        </w:rPr>
        <w:t xml:space="preserve">الان </w:t>
      </w:r>
      <w:r w:rsidR="00CD09DF" w:rsidRPr="002063D6">
        <w:rPr>
          <w:rStyle w:val="SubtleEmphasis"/>
          <w:rFonts w:ascii="Simplified Arabic" w:hAnsi="Simplified Arabic" w:cs="Simplified Arabic"/>
          <w:i w:val="0"/>
          <w:iCs w:val="0"/>
          <w:color w:val="000000" w:themeColor="text1"/>
          <w:sz w:val="28"/>
          <w:szCs w:val="28"/>
          <w:rtl/>
        </w:rPr>
        <w:t>هي</w:t>
      </w:r>
      <w:r w:rsidR="00CF7D14" w:rsidRPr="002063D6">
        <w:rPr>
          <w:rStyle w:val="SubtleEmphasis"/>
          <w:rFonts w:ascii="Simplified Arabic" w:hAnsi="Simplified Arabic" w:cs="Simplified Arabic"/>
          <w:i w:val="0"/>
          <w:iCs w:val="0"/>
          <w:color w:val="000000" w:themeColor="text1"/>
          <w:sz w:val="28"/>
          <w:szCs w:val="28"/>
          <w:rtl/>
        </w:rPr>
        <w:t xml:space="preserve"> </w:t>
      </w:r>
      <w:r w:rsidR="004D2CF8" w:rsidRPr="002063D6">
        <w:rPr>
          <w:rStyle w:val="SubtleEmphasis"/>
          <w:rFonts w:ascii="Simplified Arabic" w:hAnsi="Simplified Arabic" w:cs="Simplified Arabic"/>
          <w:i w:val="0"/>
          <w:iCs w:val="0"/>
          <w:color w:val="000000" w:themeColor="text1"/>
          <w:sz w:val="28"/>
          <w:szCs w:val="28"/>
          <w:rtl/>
        </w:rPr>
        <w:t xml:space="preserve">اما ان تكون عقدية ويقصد بها الاخلال بالتزام عقدي </w:t>
      </w:r>
      <w:r w:rsidR="00F76A0A" w:rsidRPr="002063D6">
        <w:rPr>
          <w:rStyle w:val="SubtleEmphasis"/>
          <w:rFonts w:ascii="Simplified Arabic" w:hAnsi="Simplified Arabic" w:cs="Simplified Arabic" w:hint="cs"/>
          <w:i w:val="0"/>
          <w:iCs w:val="0"/>
          <w:color w:val="000000" w:themeColor="text1"/>
          <w:sz w:val="28"/>
          <w:szCs w:val="28"/>
          <w:rtl/>
        </w:rPr>
        <w:t>أيا</w:t>
      </w:r>
      <w:r w:rsidR="004D2CF8" w:rsidRPr="002063D6">
        <w:rPr>
          <w:rStyle w:val="SubtleEmphasis"/>
          <w:rFonts w:ascii="Simplified Arabic" w:hAnsi="Simplified Arabic" w:cs="Simplified Arabic"/>
          <w:i w:val="0"/>
          <w:iCs w:val="0"/>
          <w:color w:val="000000" w:themeColor="text1"/>
          <w:sz w:val="28"/>
          <w:szCs w:val="28"/>
          <w:rtl/>
        </w:rPr>
        <w:t xml:space="preserve"> كانت صورة هذا الاخلال</w:t>
      </w:r>
      <w:r w:rsidR="00BA5696" w:rsidRPr="002063D6">
        <w:rPr>
          <w:rStyle w:val="SubtleEmphasis"/>
          <w:rFonts w:ascii="Simplified Arabic" w:hAnsi="Simplified Arabic" w:cs="Simplified Arabic"/>
          <w:i w:val="0"/>
          <w:iCs w:val="0"/>
          <w:color w:val="000000" w:themeColor="text1"/>
          <w:sz w:val="28"/>
          <w:szCs w:val="28"/>
          <w:rtl/>
        </w:rPr>
        <w:t>, يختلف باختلاف ما اشتمل عليه العقد من التزامات</w:t>
      </w:r>
      <w:r w:rsidR="004D2CF8" w:rsidRPr="002063D6">
        <w:rPr>
          <w:rStyle w:val="SubtleEmphasis"/>
          <w:rFonts w:ascii="Simplified Arabic" w:hAnsi="Simplified Arabic" w:cs="Simplified Arabic"/>
          <w:i w:val="0"/>
          <w:iCs w:val="0"/>
          <w:color w:val="000000" w:themeColor="text1"/>
          <w:sz w:val="28"/>
          <w:szCs w:val="28"/>
          <w:rtl/>
        </w:rPr>
        <w:t xml:space="preserve">, </w:t>
      </w:r>
      <w:r w:rsidR="00BA5696" w:rsidRPr="002063D6">
        <w:rPr>
          <w:rStyle w:val="SubtleEmphasis"/>
          <w:rFonts w:ascii="Simplified Arabic" w:hAnsi="Simplified Arabic" w:cs="Simplified Arabic"/>
          <w:i w:val="0"/>
          <w:iCs w:val="0"/>
          <w:color w:val="000000" w:themeColor="text1"/>
          <w:sz w:val="28"/>
          <w:szCs w:val="28"/>
          <w:rtl/>
        </w:rPr>
        <w:t xml:space="preserve">فعدم تنفيذ التزام في العقد سواء كان التزام </w:t>
      </w:r>
      <w:r w:rsidR="00F76A0A">
        <w:rPr>
          <w:rStyle w:val="SubtleEmphasis"/>
          <w:rFonts w:ascii="Simplified Arabic" w:hAnsi="Simplified Arabic" w:cs="Simplified Arabic"/>
          <w:i w:val="0"/>
          <w:iCs w:val="0"/>
          <w:color w:val="000000" w:themeColor="text1"/>
          <w:sz w:val="28"/>
          <w:szCs w:val="28"/>
          <w:rtl/>
        </w:rPr>
        <w:t>اصلي او تبعي ينشأ مسؤولية عقدية</w:t>
      </w:r>
      <w:r w:rsidR="00BA5696" w:rsidRPr="002063D6">
        <w:rPr>
          <w:rStyle w:val="SubtleEmphasis"/>
          <w:rFonts w:ascii="Simplified Arabic" w:hAnsi="Simplified Arabic" w:cs="Simplified Arabic"/>
          <w:i w:val="0"/>
          <w:iCs w:val="0"/>
          <w:color w:val="000000" w:themeColor="text1"/>
          <w:sz w:val="28"/>
          <w:szCs w:val="28"/>
          <w:rtl/>
        </w:rPr>
        <w:t xml:space="preserve">. </w:t>
      </w:r>
      <w:r w:rsidR="004D2CF8" w:rsidRPr="002063D6">
        <w:rPr>
          <w:rStyle w:val="SubtleEmphasis"/>
          <w:rFonts w:ascii="Simplified Arabic" w:hAnsi="Simplified Arabic" w:cs="Simplified Arabic"/>
          <w:i w:val="0"/>
          <w:iCs w:val="0"/>
          <w:color w:val="000000" w:themeColor="text1"/>
          <w:sz w:val="28"/>
          <w:szCs w:val="28"/>
          <w:rtl/>
        </w:rPr>
        <w:t>اما المسؤولية التقصيرية فهي التي تنشأ دون وجو</w:t>
      </w:r>
      <w:r w:rsidR="00EC580B" w:rsidRPr="002063D6">
        <w:rPr>
          <w:rStyle w:val="SubtleEmphasis"/>
          <w:rFonts w:ascii="Simplified Arabic" w:hAnsi="Simplified Arabic" w:cs="Simplified Arabic"/>
          <w:i w:val="0"/>
          <w:iCs w:val="0"/>
          <w:color w:val="000000" w:themeColor="text1"/>
          <w:sz w:val="28"/>
          <w:szCs w:val="28"/>
          <w:rtl/>
        </w:rPr>
        <w:t>د علاقة عقدية وتقوم على الاخلال بالتزام قانوني واحد لا يتغير بعدم الاضرار بالغير</w:t>
      </w:r>
      <w:r w:rsidR="00EC580B" w:rsidRPr="002063D6">
        <w:rPr>
          <w:rStyle w:val="FootnoteReference"/>
          <w:rFonts w:ascii="Simplified Arabic" w:hAnsi="Simplified Arabic" w:cs="Simplified Arabic"/>
          <w:color w:val="000000" w:themeColor="text1"/>
          <w:sz w:val="28"/>
          <w:szCs w:val="28"/>
          <w:rtl/>
        </w:rPr>
        <w:footnoteReference w:id="10"/>
      </w:r>
      <w:r w:rsidR="00EC580B" w:rsidRPr="002063D6">
        <w:rPr>
          <w:rStyle w:val="SubtleEmphasis"/>
          <w:rFonts w:ascii="Simplified Arabic" w:hAnsi="Simplified Arabic" w:cs="Simplified Arabic"/>
          <w:i w:val="0"/>
          <w:iCs w:val="0"/>
          <w:color w:val="000000" w:themeColor="text1"/>
          <w:sz w:val="28"/>
          <w:szCs w:val="28"/>
          <w:rtl/>
        </w:rPr>
        <w:t>.</w:t>
      </w:r>
    </w:p>
    <w:p w:rsidR="00FC06A7" w:rsidRPr="002063D6" w:rsidRDefault="00EC580B" w:rsidP="002063D6">
      <w:pPr>
        <w:spacing w:line="240" w:lineRule="auto"/>
        <w:jc w:val="both"/>
        <w:rPr>
          <w:rStyle w:val="SubtleEmphasis"/>
          <w:rFonts w:ascii="Simplified Arabic" w:hAnsi="Simplified Arabic" w:cs="Simplified Arabic"/>
          <w:i w:val="0"/>
          <w:iCs w:val="0"/>
          <w:color w:val="000000" w:themeColor="text1"/>
          <w:sz w:val="28"/>
          <w:szCs w:val="28"/>
          <w:rtl/>
        </w:rPr>
      </w:pPr>
      <w:r w:rsidRPr="002063D6">
        <w:rPr>
          <w:rStyle w:val="SubtleEmphasis"/>
          <w:rFonts w:ascii="Simplified Arabic" w:hAnsi="Simplified Arabic" w:cs="Simplified Arabic"/>
          <w:i w:val="0"/>
          <w:iCs w:val="0"/>
          <w:color w:val="000000" w:themeColor="text1"/>
          <w:sz w:val="28"/>
          <w:szCs w:val="28"/>
          <w:rtl/>
        </w:rPr>
        <w:t xml:space="preserve">  </w:t>
      </w:r>
      <w:r w:rsidR="004D2CF8" w:rsidRPr="002063D6">
        <w:rPr>
          <w:rStyle w:val="SubtleEmphasis"/>
          <w:rFonts w:ascii="Simplified Arabic" w:hAnsi="Simplified Arabic" w:cs="Simplified Arabic"/>
          <w:i w:val="0"/>
          <w:iCs w:val="0"/>
          <w:color w:val="000000" w:themeColor="text1"/>
          <w:sz w:val="28"/>
          <w:szCs w:val="28"/>
          <w:rtl/>
        </w:rPr>
        <w:t xml:space="preserve">  </w:t>
      </w:r>
      <w:r w:rsidRPr="002063D6">
        <w:rPr>
          <w:rStyle w:val="SubtleEmphasis"/>
          <w:rFonts w:ascii="Simplified Arabic" w:hAnsi="Simplified Arabic" w:cs="Simplified Arabic"/>
          <w:i w:val="0"/>
          <w:iCs w:val="0"/>
          <w:color w:val="000000" w:themeColor="text1"/>
          <w:sz w:val="28"/>
          <w:szCs w:val="28"/>
          <w:rtl/>
        </w:rPr>
        <w:t xml:space="preserve">  فإذا كانت العلاقة بين ا</w:t>
      </w:r>
      <w:r w:rsidR="00F76A0A">
        <w:rPr>
          <w:rStyle w:val="SubtleEmphasis"/>
          <w:rFonts w:ascii="Simplified Arabic" w:hAnsi="Simplified Arabic" w:cs="Simplified Arabic"/>
          <w:i w:val="0"/>
          <w:iCs w:val="0"/>
          <w:color w:val="000000" w:themeColor="text1"/>
          <w:sz w:val="28"/>
          <w:szCs w:val="28"/>
          <w:rtl/>
        </w:rPr>
        <w:t>لبنوك وعملائها توصف بأنها عقدية</w:t>
      </w:r>
      <w:r w:rsidRPr="002063D6">
        <w:rPr>
          <w:rStyle w:val="SubtleEmphasis"/>
          <w:rFonts w:ascii="Simplified Arabic" w:hAnsi="Simplified Arabic" w:cs="Simplified Arabic"/>
          <w:i w:val="0"/>
          <w:iCs w:val="0"/>
          <w:color w:val="000000" w:themeColor="text1"/>
          <w:sz w:val="28"/>
          <w:szCs w:val="28"/>
          <w:rtl/>
        </w:rPr>
        <w:t xml:space="preserve">, فان </w:t>
      </w:r>
      <w:r w:rsidR="00FC06A7" w:rsidRPr="002063D6">
        <w:rPr>
          <w:rStyle w:val="SubtleEmphasis"/>
          <w:rFonts w:ascii="Simplified Arabic" w:hAnsi="Simplified Arabic" w:cs="Simplified Arabic"/>
          <w:i w:val="0"/>
          <w:iCs w:val="0"/>
          <w:color w:val="000000" w:themeColor="text1"/>
          <w:sz w:val="28"/>
          <w:szCs w:val="28"/>
          <w:rtl/>
        </w:rPr>
        <w:t xml:space="preserve">لقيام المسؤولية العقدية لا بد من وجود عقد </w:t>
      </w:r>
      <w:r w:rsidRPr="002063D6">
        <w:rPr>
          <w:rStyle w:val="SubtleEmphasis"/>
          <w:rFonts w:ascii="Simplified Arabic" w:hAnsi="Simplified Arabic" w:cs="Simplified Arabic"/>
          <w:i w:val="0"/>
          <w:iCs w:val="0"/>
          <w:color w:val="000000" w:themeColor="text1"/>
          <w:sz w:val="28"/>
          <w:szCs w:val="28"/>
          <w:rtl/>
        </w:rPr>
        <w:t xml:space="preserve">صحيح </w:t>
      </w:r>
      <w:r w:rsidR="00FC06A7" w:rsidRPr="002063D6">
        <w:rPr>
          <w:rStyle w:val="SubtleEmphasis"/>
          <w:rFonts w:ascii="Simplified Arabic" w:hAnsi="Simplified Arabic" w:cs="Simplified Arabic"/>
          <w:i w:val="0"/>
          <w:iCs w:val="0"/>
          <w:color w:val="000000" w:themeColor="text1"/>
          <w:sz w:val="28"/>
          <w:szCs w:val="28"/>
          <w:rtl/>
        </w:rPr>
        <w:t xml:space="preserve">بين البنك واحد العملاء ويتفق فيه العميل مع البنك على ان يقوم </w:t>
      </w:r>
      <w:r w:rsidR="00FC06A7" w:rsidRPr="002063D6">
        <w:rPr>
          <w:rStyle w:val="SubtleEmphasis"/>
          <w:rFonts w:ascii="Simplified Arabic" w:hAnsi="Simplified Arabic" w:cs="Simplified Arabic"/>
          <w:i w:val="0"/>
          <w:iCs w:val="0"/>
          <w:color w:val="000000" w:themeColor="text1"/>
          <w:sz w:val="28"/>
          <w:szCs w:val="28"/>
          <w:rtl/>
        </w:rPr>
        <w:lastRenderedPageBreak/>
        <w:t>ا</w:t>
      </w:r>
      <w:r w:rsidR="00F76A0A">
        <w:rPr>
          <w:rStyle w:val="SubtleEmphasis"/>
          <w:rFonts w:ascii="Simplified Arabic" w:hAnsi="Simplified Arabic" w:cs="Simplified Arabic"/>
          <w:i w:val="0"/>
          <w:iCs w:val="0"/>
          <w:color w:val="000000" w:themeColor="text1"/>
          <w:sz w:val="28"/>
          <w:szCs w:val="28"/>
          <w:rtl/>
        </w:rPr>
        <w:t>لبنك بأداء احد الخدمات المصرفية</w:t>
      </w:r>
      <w:r w:rsidR="00FC06A7" w:rsidRPr="002063D6">
        <w:rPr>
          <w:rStyle w:val="SubtleEmphasis"/>
          <w:rFonts w:ascii="Simplified Arabic" w:hAnsi="Simplified Arabic" w:cs="Simplified Arabic"/>
          <w:i w:val="0"/>
          <w:iCs w:val="0"/>
          <w:color w:val="000000" w:themeColor="text1"/>
          <w:sz w:val="28"/>
          <w:szCs w:val="28"/>
          <w:rtl/>
        </w:rPr>
        <w:t>, وأن يكون ذلك البنك قد توافرت له كافة شروط وجوده وص</w:t>
      </w:r>
      <w:r w:rsidR="00F76A0A">
        <w:rPr>
          <w:rStyle w:val="SubtleEmphasis"/>
          <w:rFonts w:ascii="Simplified Arabic" w:hAnsi="Simplified Arabic" w:cs="Simplified Arabic"/>
          <w:i w:val="0"/>
          <w:iCs w:val="0"/>
          <w:color w:val="000000" w:themeColor="text1"/>
          <w:sz w:val="28"/>
          <w:szCs w:val="28"/>
          <w:rtl/>
        </w:rPr>
        <w:t>حته القانونية</w:t>
      </w:r>
      <w:r w:rsidR="00FC06A7" w:rsidRPr="002063D6">
        <w:rPr>
          <w:rStyle w:val="SubtleEmphasis"/>
          <w:rFonts w:ascii="Simplified Arabic" w:hAnsi="Simplified Arabic" w:cs="Simplified Arabic"/>
          <w:i w:val="0"/>
          <w:iCs w:val="0"/>
          <w:color w:val="000000" w:themeColor="text1"/>
          <w:sz w:val="28"/>
          <w:szCs w:val="28"/>
          <w:rtl/>
        </w:rPr>
        <w:t>, وأن يوجد خطأ قد ارتكبه الب</w:t>
      </w:r>
      <w:r w:rsidR="00F76A0A">
        <w:rPr>
          <w:rStyle w:val="SubtleEmphasis"/>
          <w:rFonts w:ascii="Simplified Arabic" w:hAnsi="Simplified Arabic" w:cs="Simplified Arabic"/>
          <w:i w:val="0"/>
          <w:iCs w:val="0"/>
          <w:color w:val="000000" w:themeColor="text1"/>
          <w:sz w:val="28"/>
          <w:szCs w:val="28"/>
          <w:rtl/>
        </w:rPr>
        <w:t>نك اثناء قيامه بتنفيذ هذا العقد</w:t>
      </w:r>
      <w:r w:rsidR="00FC06A7" w:rsidRPr="002063D6">
        <w:rPr>
          <w:rStyle w:val="SubtleEmphasis"/>
          <w:rFonts w:ascii="Simplified Arabic" w:hAnsi="Simplified Arabic" w:cs="Simplified Arabic"/>
          <w:i w:val="0"/>
          <w:iCs w:val="0"/>
          <w:color w:val="000000" w:themeColor="text1"/>
          <w:sz w:val="28"/>
          <w:szCs w:val="28"/>
          <w:rtl/>
        </w:rPr>
        <w:t>, وقد ترتب عليه ضرر لهذا العميل</w:t>
      </w:r>
      <w:r w:rsidR="00AB5860" w:rsidRPr="002063D6">
        <w:rPr>
          <w:rStyle w:val="SubtleEmphasis"/>
          <w:rFonts w:ascii="Simplified Arabic" w:hAnsi="Simplified Arabic" w:cs="Simplified Arabic"/>
          <w:i w:val="0"/>
          <w:iCs w:val="0"/>
          <w:color w:val="000000" w:themeColor="text1"/>
          <w:sz w:val="28"/>
          <w:szCs w:val="28"/>
          <w:rtl/>
        </w:rPr>
        <w:t xml:space="preserve">, </w:t>
      </w:r>
      <w:r w:rsidR="00897C8F" w:rsidRPr="002063D6">
        <w:rPr>
          <w:rStyle w:val="SubtleEmphasis"/>
          <w:rFonts w:ascii="Simplified Arabic" w:hAnsi="Simplified Arabic" w:cs="Simplified Arabic"/>
          <w:i w:val="0"/>
          <w:iCs w:val="0"/>
          <w:color w:val="000000" w:themeColor="text1"/>
          <w:sz w:val="28"/>
          <w:szCs w:val="28"/>
          <w:rtl/>
        </w:rPr>
        <w:t>أو أ</w:t>
      </w:r>
      <w:r w:rsidR="00AB5860" w:rsidRPr="002063D6">
        <w:rPr>
          <w:rStyle w:val="SubtleEmphasis"/>
          <w:rFonts w:ascii="Simplified Arabic" w:hAnsi="Simplified Arabic" w:cs="Simplified Arabic"/>
          <w:i w:val="0"/>
          <w:iCs w:val="0"/>
          <w:color w:val="000000" w:themeColor="text1"/>
          <w:sz w:val="28"/>
          <w:szCs w:val="28"/>
          <w:rtl/>
        </w:rPr>
        <w:t>ن يكون هذا الضرر ناجماً عن عدم تنفيذ الالتزام الناشئ عن هذا العقد</w:t>
      </w:r>
      <w:r w:rsidR="00FC06A7" w:rsidRPr="002063D6">
        <w:rPr>
          <w:rStyle w:val="SubtleEmphasis"/>
          <w:rFonts w:ascii="Simplified Arabic" w:hAnsi="Simplified Arabic" w:cs="Simplified Arabic"/>
          <w:i w:val="0"/>
          <w:iCs w:val="0"/>
          <w:color w:val="000000" w:themeColor="text1"/>
          <w:sz w:val="28"/>
          <w:szCs w:val="28"/>
          <w:rtl/>
        </w:rPr>
        <w:t xml:space="preserve">, أما اذا تخلف اي شرط من هذه الشروط فإننا لا نكون بصدد مسؤولية عقدية ولكن بصدد مسؤولية تقصيرية </w:t>
      </w:r>
      <w:r w:rsidR="00CF7D14" w:rsidRPr="002063D6">
        <w:rPr>
          <w:rStyle w:val="FootnoteReference"/>
          <w:rFonts w:ascii="Simplified Arabic" w:hAnsi="Simplified Arabic" w:cs="Simplified Arabic"/>
          <w:color w:val="000000" w:themeColor="text1"/>
          <w:sz w:val="28"/>
          <w:szCs w:val="28"/>
          <w:rtl/>
        </w:rPr>
        <w:footnoteReference w:id="11"/>
      </w:r>
      <w:r w:rsidR="00FC06A7" w:rsidRPr="002063D6">
        <w:rPr>
          <w:rStyle w:val="SubtleEmphasis"/>
          <w:rFonts w:ascii="Simplified Arabic" w:hAnsi="Simplified Arabic" w:cs="Simplified Arabic"/>
          <w:i w:val="0"/>
          <w:iCs w:val="0"/>
          <w:color w:val="000000" w:themeColor="text1"/>
          <w:sz w:val="28"/>
          <w:szCs w:val="28"/>
          <w:rtl/>
        </w:rPr>
        <w:t>.</w:t>
      </w:r>
    </w:p>
    <w:p w:rsidR="00AE5968" w:rsidRPr="002063D6" w:rsidRDefault="00FC06A7" w:rsidP="002063D6">
      <w:pPr>
        <w:spacing w:line="240" w:lineRule="auto"/>
        <w:jc w:val="both"/>
        <w:rPr>
          <w:rStyle w:val="SubtleEmphasis"/>
          <w:rFonts w:ascii="Simplified Arabic" w:hAnsi="Simplified Arabic" w:cs="Simplified Arabic"/>
          <w:i w:val="0"/>
          <w:iCs w:val="0"/>
          <w:color w:val="000000" w:themeColor="text1"/>
          <w:sz w:val="28"/>
          <w:szCs w:val="28"/>
          <w:rtl/>
        </w:rPr>
      </w:pPr>
      <w:r w:rsidRPr="002063D6">
        <w:rPr>
          <w:rStyle w:val="SubtleEmphasis"/>
          <w:rFonts w:ascii="Simplified Arabic" w:hAnsi="Simplified Arabic" w:cs="Simplified Arabic"/>
          <w:i w:val="0"/>
          <w:iCs w:val="0"/>
          <w:color w:val="000000" w:themeColor="text1"/>
          <w:sz w:val="28"/>
          <w:szCs w:val="28"/>
          <w:rtl/>
        </w:rPr>
        <w:t xml:space="preserve">      ف</w:t>
      </w:r>
      <w:r w:rsidR="00AE5968" w:rsidRPr="002063D6">
        <w:rPr>
          <w:rStyle w:val="SubtleEmphasis"/>
          <w:rFonts w:ascii="Simplified Arabic" w:hAnsi="Simplified Arabic" w:cs="Simplified Arabic"/>
          <w:i w:val="0"/>
          <w:iCs w:val="0"/>
          <w:color w:val="000000" w:themeColor="text1"/>
          <w:sz w:val="28"/>
          <w:szCs w:val="28"/>
          <w:rtl/>
        </w:rPr>
        <w:t>العقد الموقع بين البنك والعميل يوجب على فريقيه الا</w:t>
      </w:r>
      <w:r w:rsidR="008423DB" w:rsidRPr="002063D6">
        <w:rPr>
          <w:rStyle w:val="SubtleEmphasis"/>
          <w:rFonts w:ascii="Simplified Arabic" w:hAnsi="Simplified Arabic" w:cs="Simplified Arabic"/>
          <w:i w:val="0"/>
          <w:iCs w:val="0"/>
          <w:color w:val="000000" w:themeColor="text1"/>
          <w:sz w:val="28"/>
          <w:szCs w:val="28"/>
          <w:rtl/>
        </w:rPr>
        <w:t xml:space="preserve">لتزام به وعدم الحيد عن </w:t>
      </w:r>
      <w:r w:rsidR="00F76A0A" w:rsidRPr="002063D6">
        <w:rPr>
          <w:rStyle w:val="SubtleEmphasis"/>
          <w:rFonts w:ascii="Simplified Arabic" w:hAnsi="Simplified Arabic" w:cs="Simplified Arabic" w:hint="cs"/>
          <w:i w:val="0"/>
          <w:iCs w:val="0"/>
          <w:color w:val="000000" w:themeColor="text1"/>
          <w:sz w:val="28"/>
          <w:szCs w:val="28"/>
          <w:rtl/>
        </w:rPr>
        <w:t>مدرجاته</w:t>
      </w:r>
      <w:r w:rsidR="00F76A0A">
        <w:rPr>
          <w:rStyle w:val="SubtleEmphasis"/>
          <w:rFonts w:ascii="Simplified Arabic" w:hAnsi="Simplified Arabic" w:cs="Simplified Arabic"/>
          <w:i w:val="0"/>
          <w:iCs w:val="0"/>
          <w:color w:val="000000" w:themeColor="text1"/>
          <w:sz w:val="28"/>
          <w:szCs w:val="28"/>
          <w:rtl/>
        </w:rPr>
        <w:t>, او الاحتيال على تنفيذه</w:t>
      </w:r>
      <w:r w:rsidR="00AE5968" w:rsidRPr="002063D6">
        <w:rPr>
          <w:rStyle w:val="SubtleEmphasis"/>
          <w:rFonts w:ascii="Simplified Arabic" w:hAnsi="Simplified Arabic" w:cs="Simplified Arabic"/>
          <w:i w:val="0"/>
          <w:iCs w:val="0"/>
          <w:color w:val="000000" w:themeColor="text1"/>
          <w:sz w:val="28"/>
          <w:szCs w:val="28"/>
          <w:rtl/>
        </w:rPr>
        <w:t>, وذلك استناداً الى احكام المادة (221) من قانون الموجبات والعقود التي سبق وان تمت الاشارة اليها في كونها مبدأ قانوني ع</w:t>
      </w:r>
      <w:r w:rsidR="00F76A0A">
        <w:rPr>
          <w:rStyle w:val="SubtleEmphasis"/>
          <w:rFonts w:ascii="Simplified Arabic" w:hAnsi="Simplified Arabic" w:cs="Simplified Arabic"/>
          <w:i w:val="0"/>
          <w:iCs w:val="0"/>
          <w:color w:val="000000" w:themeColor="text1"/>
          <w:sz w:val="28"/>
          <w:szCs w:val="28"/>
          <w:rtl/>
        </w:rPr>
        <w:t>ام وهو "العقد شريعة المتعاقدين"</w:t>
      </w:r>
      <w:r w:rsidR="00AE5968" w:rsidRPr="002063D6">
        <w:rPr>
          <w:rStyle w:val="SubtleEmphasis"/>
          <w:rFonts w:ascii="Simplified Arabic" w:hAnsi="Simplified Arabic" w:cs="Simplified Arabic"/>
          <w:i w:val="0"/>
          <w:iCs w:val="0"/>
          <w:color w:val="000000" w:themeColor="text1"/>
          <w:sz w:val="28"/>
          <w:szCs w:val="28"/>
          <w:rtl/>
        </w:rPr>
        <w:t>, لان القوة والمكانة التي منحه اياها القانون جعلته يعلو على اي نص آخر سنداً للمبدأ القانوني "النص الخاص ي</w:t>
      </w:r>
      <w:r w:rsidR="00F76A0A">
        <w:rPr>
          <w:rStyle w:val="SubtleEmphasis"/>
          <w:rFonts w:ascii="Simplified Arabic" w:hAnsi="Simplified Arabic" w:cs="Simplified Arabic"/>
          <w:i w:val="0"/>
          <w:iCs w:val="0"/>
          <w:color w:val="000000" w:themeColor="text1"/>
          <w:sz w:val="28"/>
          <w:szCs w:val="28"/>
          <w:rtl/>
        </w:rPr>
        <w:t>قدم في التطبيق على النص العام "</w:t>
      </w:r>
      <w:r w:rsidR="00AE5968" w:rsidRPr="002063D6">
        <w:rPr>
          <w:rStyle w:val="SubtleEmphasis"/>
          <w:rFonts w:ascii="Simplified Arabic" w:hAnsi="Simplified Arabic" w:cs="Simplified Arabic"/>
          <w:i w:val="0"/>
          <w:iCs w:val="0"/>
          <w:color w:val="000000" w:themeColor="text1"/>
          <w:sz w:val="28"/>
          <w:szCs w:val="28"/>
          <w:rtl/>
        </w:rPr>
        <w:t>.</w:t>
      </w:r>
      <w:r w:rsidR="00CB562E" w:rsidRPr="002063D6">
        <w:rPr>
          <w:rStyle w:val="SubtleEmphasis"/>
          <w:rFonts w:ascii="Simplified Arabic" w:hAnsi="Simplified Arabic" w:cs="Simplified Arabic"/>
          <w:i w:val="0"/>
          <w:iCs w:val="0"/>
          <w:color w:val="000000" w:themeColor="text1"/>
          <w:sz w:val="28"/>
          <w:szCs w:val="28"/>
          <w:rtl/>
        </w:rPr>
        <w:t xml:space="preserve"> </w:t>
      </w:r>
      <w:r w:rsidR="00AE5968" w:rsidRPr="002063D6">
        <w:rPr>
          <w:rStyle w:val="SubtleEmphasis"/>
          <w:rFonts w:ascii="Simplified Arabic" w:hAnsi="Simplified Arabic" w:cs="Simplified Arabic"/>
          <w:i w:val="0"/>
          <w:iCs w:val="0"/>
          <w:color w:val="000000" w:themeColor="text1"/>
          <w:sz w:val="28"/>
          <w:szCs w:val="28"/>
          <w:rtl/>
        </w:rPr>
        <w:t>وبناءً على م</w:t>
      </w:r>
      <w:r w:rsidR="00F76A0A">
        <w:rPr>
          <w:rStyle w:val="SubtleEmphasis"/>
          <w:rFonts w:ascii="Simplified Arabic" w:hAnsi="Simplified Arabic" w:cs="Simplified Arabic"/>
          <w:i w:val="0"/>
          <w:iCs w:val="0"/>
          <w:color w:val="000000" w:themeColor="text1"/>
          <w:sz w:val="28"/>
          <w:szCs w:val="28"/>
          <w:rtl/>
        </w:rPr>
        <w:t>ا تقدم</w:t>
      </w:r>
      <w:r w:rsidR="00AE5968" w:rsidRPr="002063D6">
        <w:rPr>
          <w:rStyle w:val="SubtleEmphasis"/>
          <w:rFonts w:ascii="Simplified Arabic" w:hAnsi="Simplified Arabic" w:cs="Simplified Arabic"/>
          <w:i w:val="0"/>
          <w:iCs w:val="0"/>
          <w:color w:val="000000" w:themeColor="text1"/>
          <w:sz w:val="28"/>
          <w:szCs w:val="28"/>
          <w:rtl/>
        </w:rPr>
        <w:t xml:space="preserve">, فلا يسع لأي طرف في العلاقة التعاقدية خرق وانتهاك </w:t>
      </w:r>
      <w:r w:rsidR="00CB562E" w:rsidRPr="002063D6">
        <w:rPr>
          <w:rStyle w:val="SubtleEmphasis"/>
          <w:rFonts w:ascii="Simplified Arabic" w:hAnsi="Simplified Arabic" w:cs="Simplified Arabic"/>
          <w:i w:val="0"/>
          <w:iCs w:val="0"/>
          <w:color w:val="000000" w:themeColor="text1"/>
          <w:sz w:val="28"/>
          <w:szCs w:val="28"/>
          <w:rtl/>
        </w:rPr>
        <w:t>بنود</w:t>
      </w:r>
      <w:r w:rsidR="00AE5968" w:rsidRPr="002063D6">
        <w:rPr>
          <w:rStyle w:val="SubtleEmphasis"/>
          <w:rFonts w:ascii="Simplified Arabic" w:hAnsi="Simplified Arabic" w:cs="Simplified Arabic"/>
          <w:i w:val="0"/>
          <w:iCs w:val="0"/>
          <w:color w:val="000000" w:themeColor="text1"/>
          <w:sz w:val="28"/>
          <w:szCs w:val="28"/>
          <w:rtl/>
        </w:rPr>
        <w:t xml:space="preserve"> احكام العقد المبرم ما بين كل من البنك والعميل المودع لديه.</w:t>
      </w:r>
    </w:p>
    <w:p w:rsidR="00F562A8" w:rsidRPr="002063D6" w:rsidRDefault="00AE5968" w:rsidP="002063D6">
      <w:pPr>
        <w:spacing w:line="240" w:lineRule="auto"/>
        <w:jc w:val="both"/>
        <w:rPr>
          <w:rFonts w:ascii="Simplified Arabic" w:hAnsi="Simplified Arabic" w:cs="Simplified Arabic"/>
          <w:color w:val="000000" w:themeColor="text1"/>
          <w:sz w:val="28"/>
          <w:szCs w:val="28"/>
          <w:rtl/>
        </w:rPr>
      </w:pPr>
      <w:r w:rsidRPr="002063D6">
        <w:rPr>
          <w:rStyle w:val="SubtleEmphasis"/>
          <w:rFonts w:ascii="Simplified Arabic" w:hAnsi="Simplified Arabic" w:cs="Simplified Arabic"/>
          <w:i w:val="0"/>
          <w:iCs w:val="0"/>
          <w:color w:val="000000" w:themeColor="text1"/>
          <w:sz w:val="28"/>
          <w:szCs w:val="28"/>
          <w:rtl/>
        </w:rPr>
        <w:t xml:space="preserve">      هذا من ناحية , ومن ناحية اخرى فان الفقرة الاولى من احكام المادة (299) من قانون الموجبات والعقود وضعت مساراً حكمياً في تنفيذ العقود يقتضي </w:t>
      </w:r>
      <w:r w:rsidR="00F76A0A">
        <w:rPr>
          <w:rStyle w:val="SubtleEmphasis"/>
          <w:rFonts w:ascii="Simplified Arabic" w:hAnsi="Simplified Arabic" w:cs="Simplified Arabic"/>
          <w:i w:val="0"/>
          <w:iCs w:val="0"/>
          <w:color w:val="000000" w:themeColor="text1"/>
          <w:sz w:val="28"/>
          <w:szCs w:val="28"/>
          <w:rtl/>
        </w:rPr>
        <w:t>بموجبه ايفاء الشيء المستحق نفسه</w:t>
      </w:r>
      <w:r w:rsidRPr="002063D6">
        <w:rPr>
          <w:rStyle w:val="SubtleEmphasis"/>
          <w:rFonts w:ascii="Simplified Arabic" w:hAnsi="Simplified Arabic" w:cs="Simplified Arabic"/>
          <w:i w:val="0"/>
          <w:iCs w:val="0"/>
          <w:color w:val="000000" w:themeColor="text1"/>
          <w:sz w:val="28"/>
          <w:szCs w:val="28"/>
          <w:rtl/>
        </w:rPr>
        <w:t xml:space="preserve">, وشددت على انه لا يجبر الدائن على قبول غير هذا </w:t>
      </w:r>
      <w:r w:rsidR="005551E9" w:rsidRPr="002063D6">
        <w:rPr>
          <w:rStyle w:val="SubtleEmphasis"/>
          <w:rFonts w:ascii="Simplified Arabic" w:hAnsi="Simplified Arabic" w:cs="Simplified Arabic"/>
          <w:i w:val="0"/>
          <w:iCs w:val="0"/>
          <w:color w:val="000000" w:themeColor="text1"/>
          <w:sz w:val="28"/>
          <w:szCs w:val="28"/>
          <w:rtl/>
        </w:rPr>
        <w:t>الشيء</w:t>
      </w:r>
      <w:r w:rsidRPr="002063D6">
        <w:rPr>
          <w:rStyle w:val="SubtleEmphasis"/>
          <w:rFonts w:ascii="Simplified Arabic" w:hAnsi="Simplified Arabic" w:cs="Simplified Arabic"/>
          <w:i w:val="0"/>
          <w:iCs w:val="0"/>
          <w:color w:val="000000" w:themeColor="text1"/>
          <w:sz w:val="28"/>
          <w:szCs w:val="28"/>
          <w:rtl/>
        </w:rPr>
        <w:t xml:space="preserve"> المستحق حتى وان كان أعلى قي</w:t>
      </w:r>
      <w:r w:rsidR="00F76A0A">
        <w:rPr>
          <w:rStyle w:val="SubtleEmphasis"/>
          <w:rFonts w:ascii="Simplified Arabic" w:hAnsi="Simplified Arabic" w:cs="Simplified Arabic"/>
          <w:i w:val="0"/>
          <w:iCs w:val="0"/>
          <w:color w:val="000000" w:themeColor="text1"/>
          <w:sz w:val="28"/>
          <w:szCs w:val="28"/>
          <w:rtl/>
        </w:rPr>
        <w:t>مة</w:t>
      </w:r>
      <w:r w:rsidRPr="002063D6">
        <w:rPr>
          <w:rStyle w:val="SubtleEmphasis"/>
          <w:rFonts w:ascii="Simplified Arabic" w:hAnsi="Simplified Arabic" w:cs="Simplified Arabic"/>
          <w:i w:val="0"/>
          <w:iCs w:val="0"/>
          <w:color w:val="000000" w:themeColor="text1"/>
          <w:sz w:val="28"/>
          <w:szCs w:val="28"/>
          <w:rtl/>
        </w:rPr>
        <w:t xml:space="preserve">, اي ان عقد الحساب المدرج بالعملة الاجنبية لدى المصرف يوجب عليه التزام </w:t>
      </w:r>
      <w:r w:rsidR="00F76A0A">
        <w:rPr>
          <w:rStyle w:val="SubtleEmphasis"/>
          <w:rFonts w:ascii="Simplified Arabic" w:hAnsi="Simplified Arabic" w:cs="Simplified Arabic"/>
          <w:i w:val="0"/>
          <w:iCs w:val="0"/>
          <w:color w:val="000000" w:themeColor="text1"/>
          <w:sz w:val="28"/>
          <w:szCs w:val="28"/>
          <w:rtl/>
        </w:rPr>
        <w:t>التسديد من المودع بالعملة عينها</w:t>
      </w:r>
      <w:r w:rsidRPr="002063D6">
        <w:rPr>
          <w:rStyle w:val="SubtleEmphasis"/>
          <w:rFonts w:ascii="Simplified Arabic" w:hAnsi="Simplified Arabic" w:cs="Simplified Arabic"/>
          <w:i w:val="0"/>
          <w:iCs w:val="0"/>
          <w:color w:val="000000" w:themeColor="text1"/>
          <w:sz w:val="28"/>
          <w:szCs w:val="28"/>
          <w:rtl/>
        </w:rPr>
        <w:t>, وذلك حتى في الحالة التي يكون فيها هذا الايفاء المقترح من المصرف (المدين) أعلى قيمة من المتوجب لمصلحة المودع (الدائن)</w:t>
      </w:r>
      <w:r w:rsidRPr="002063D6">
        <w:rPr>
          <w:rStyle w:val="FootnoteReference"/>
          <w:rFonts w:ascii="Simplified Arabic" w:hAnsi="Simplified Arabic" w:cs="Simplified Arabic"/>
          <w:color w:val="000000" w:themeColor="text1"/>
          <w:sz w:val="28"/>
          <w:szCs w:val="28"/>
          <w:rtl/>
        </w:rPr>
        <w:footnoteReference w:id="12"/>
      </w:r>
      <w:r w:rsidR="000129CE" w:rsidRPr="002063D6">
        <w:rPr>
          <w:rStyle w:val="SubtleEmphasis"/>
          <w:rFonts w:ascii="Simplified Arabic" w:hAnsi="Simplified Arabic" w:cs="Simplified Arabic"/>
          <w:i w:val="0"/>
          <w:iCs w:val="0"/>
          <w:color w:val="000000" w:themeColor="text1"/>
          <w:sz w:val="28"/>
          <w:szCs w:val="28"/>
          <w:rtl/>
        </w:rPr>
        <w:t>.</w:t>
      </w:r>
      <w:r w:rsidR="00AF7277" w:rsidRPr="002063D6">
        <w:rPr>
          <w:rStyle w:val="SubtleEmphasis"/>
          <w:rFonts w:ascii="Simplified Arabic" w:hAnsi="Simplified Arabic" w:cs="Simplified Arabic"/>
          <w:i w:val="0"/>
          <w:iCs w:val="0"/>
          <w:color w:val="000000" w:themeColor="text1"/>
          <w:sz w:val="28"/>
          <w:szCs w:val="28"/>
          <w:rtl/>
        </w:rPr>
        <w:t xml:space="preserve"> وبهذا تقوم مسؤولية البنك اذا امتنع عن رد الاموال التي اودعها العميل لديه.</w:t>
      </w:r>
      <w:r w:rsidR="00A50ABF" w:rsidRPr="002063D6">
        <w:rPr>
          <w:rStyle w:val="SubtleEmphasis"/>
          <w:rFonts w:ascii="Simplified Arabic" w:hAnsi="Simplified Arabic" w:cs="Simplified Arabic"/>
          <w:i w:val="0"/>
          <w:iCs w:val="0"/>
          <w:color w:val="000000" w:themeColor="text1"/>
          <w:sz w:val="28"/>
          <w:szCs w:val="28"/>
          <w:rtl/>
        </w:rPr>
        <w:t xml:space="preserve">     </w:t>
      </w:r>
    </w:p>
    <w:p w:rsidR="00DF040E" w:rsidRDefault="00DF040E" w:rsidP="00DF040E">
      <w:pPr>
        <w:spacing w:line="240" w:lineRule="auto"/>
        <w:jc w:val="center"/>
        <w:rPr>
          <w:rFonts w:ascii="Simplified Arabic" w:hAnsi="Simplified Arabic" w:cs="Simplified Arabic"/>
          <w:b/>
          <w:bCs/>
          <w:color w:val="000000" w:themeColor="text1"/>
          <w:sz w:val="32"/>
          <w:szCs w:val="32"/>
          <w:rtl/>
        </w:rPr>
      </w:pPr>
    </w:p>
    <w:p w:rsidR="00DF040E" w:rsidRDefault="00DF040E" w:rsidP="00DF040E">
      <w:pPr>
        <w:spacing w:line="240" w:lineRule="auto"/>
        <w:jc w:val="center"/>
        <w:rPr>
          <w:rFonts w:ascii="Simplified Arabic" w:hAnsi="Simplified Arabic" w:cs="Simplified Arabic"/>
          <w:b/>
          <w:bCs/>
          <w:color w:val="000000" w:themeColor="text1"/>
          <w:sz w:val="32"/>
          <w:szCs w:val="32"/>
          <w:rtl/>
        </w:rPr>
      </w:pPr>
    </w:p>
    <w:p w:rsidR="00DF040E" w:rsidRDefault="00DF040E" w:rsidP="00DF040E">
      <w:pPr>
        <w:spacing w:line="240" w:lineRule="auto"/>
        <w:jc w:val="center"/>
        <w:rPr>
          <w:rFonts w:ascii="Simplified Arabic" w:hAnsi="Simplified Arabic" w:cs="Simplified Arabic"/>
          <w:b/>
          <w:bCs/>
          <w:color w:val="000000" w:themeColor="text1"/>
          <w:sz w:val="32"/>
          <w:szCs w:val="32"/>
          <w:rtl/>
        </w:rPr>
      </w:pPr>
    </w:p>
    <w:p w:rsidR="00DF040E" w:rsidRPr="00DF040E" w:rsidRDefault="00DF040E" w:rsidP="00DF040E">
      <w:pPr>
        <w:spacing w:line="240" w:lineRule="auto"/>
        <w:jc w:val="center"/>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lastRenderedPageBreak/>
        <w:t>ال</w:t>
      </w:r>
      <w:r>
        <w:rPr>
          <w:rFonts w:ascii="Simplified Arabic" w:hAnsi="Simplified Arabic" w:cs="Simplified Arabic" w:hint="cs"/>
          <w:b/>
          <w:bCs/>
          <w:color w:val="000000" w:themeColor="text1"/>
          <w:sz w:val="32"/>
          <w:szCs w:val="32"/>
          <w:rtl/>
        </w:rPr>
        <w:t>مطلب</w:t>
      </w:r>
      <w:r w:rsidRPr="00DF040E">
        <w:rPr>
          <w:rFonts w:ascii="Simplified Arabic" w:hAnsi="Simplified Arabic" w:cs="Simplified Arabic"/>
          <w:b/>
          <w:bCs/>
          <w:color w:val="000000" w:themeColor="text1"/>
          <w:sz w:val="32"/>
          <w:szCs w:val="32"/>
          <w:rtl/>
        </w:rPr>
        <w:t xml:space="preserve"> الثاني</w:t>
      </w:r>
    </w:p>
    <w:p w:rsidR="00F0214A" w:rsidRPr="00DF040E" w:rsidRDefault="00F0214A" w:rsidP="00DF040E">
      <w:pPr>
        <w:spacing w:line="240" w:lineRule="auto"/>
        <w:jc w:val="center"/>
        <w:rPr>
          <w:rFonts w:ascii="Simplified Arabic" w:hAnsi="Simplified Arabic" w:cs="Simplified Arabic"/>
          <w:b/>
          <w:bCs/>
          <w:color w:val="000000" w:themeColor="text1"/>
          <w:sz w:val="32"/>
          <w:szCs w:val="32"/>
          <w:rtl/>
        </w:rPr>
      </w:pPr>
      <w:r w:rsidRPr="00DF040E">
        <w:rPr>
          <w:rFonts w:ascii="Simplified Arabic" w:hAnsi="Simplified Arabic" w:cs="Simplified Arabic"/>
          <w:b/>
          <w:bCs/>
          <w:color w:val="000000" w:themeColor="text1"/>
          <w:sz w:val="32"/>
          <w:szCs w:val="32"/>
          <w:rtl/>
        </w:rPr>
        <w:t>جزاء الاخلال بمسؤولية البنك تجاه عميله</w:t>
      </w:r>
    </w:p>
    <w:p w:rsidR="00F0214A" w:rsidRPr="002063D6" w:rsidRDefault="00F0214A" w:rsidP="002063D6">
      <w:pPr>
        <w:spacing w:line="240" w:lineRule="auto"/>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 xml:space="preserve">      عند </w:t>
      </w:r>
      <w:r w:rsidR="002E1359">
        <w:rPr>
          <w:rFonts w:ascii="Simplified Arabic" w:hAnsi="Simplified Arabic" w:cs="Simplified Arabic" w:hint="cs"/>
          <w:sz w:val="28"/>
          <w:szCs w:val="28"/>
          <w:rtl/>
          <w:lang w:bidi="ar-EG"/>
        </w:rPr>
        <w:t xml:space="preserve">عدم </w:t>
      </w:r>
      <w:r w:rsidRPr="002063D6">
        <w:rPr>
          <w:rFonts w:ascii="Simplified Arabic" w:hAnsi="Simplified Arabic" w:cs="Simplified Arabic"/>
          <w:sz w:val="28"/>
          <w:szCs w:val="28"/>
          <w:rtl/>
          <w:lang w:bidi="ar-EG"/>
        </w:rPr>
        <w:t>تنفيذ البنك للخدمات المصرفية فانه يتعرض الى قيام المسؤولية بحقه</w:t>
      </w:r>
      <w:r w:rsidR="00F76A0A">
        <w:rPr>
          <w:rFonts w:ascii="Simplified Arabic" w:hAnsi="Simplified Arabic" w:cs="Simplified Arabic"/>
          <w:sz w:val="28"/>
          <w:szCs w:val="28"/>
          <w:rtl/>
          <w:lang w:bidi="ar-EG"/>
        </w:rPr>
        <w:t xml:space="preserve"> والمتمثلة في المسؤولية المدنية</w:t>
      </w:r>
      <w:r w:rsidR="0023386C" w:rsidRPr="002063D6">
        <w:rPr>
          <w:rFonts w:ascii="Simplified Arabic" w:hAnsi="Simplified Arabic" w:cs="Simplified Arabic"/>
          <w:sz w:val="28"/>
          <w:szCs w:val="28"/>
          <w:rtl/>
          <w:lang w:bidi="ar-EG"/>
        </w:rPr>
        <w:t>, والمسؤولية تقوم عند اخلال المدين بالتزامه سواء كان الالتزام عقدي او قانوني وبالتالي يترتب عليه تعويض الضرر الناشئ عن هذا الاخلال (عدم تنفيذ الالتزام)</w:t>
      </w:r>
      <w:r w:rsidR="0023386C" w:rsidRPr="002063D6">
        <w:rPr>
          <w:rStyle w:val="FootnoteReference"/>
          <w:rFonts w:ascii="Simplified Arabic" w:hAnsi="Simplified Arabic" w:cs="Simplified Arabic"/>
          <w:sz w:val="28"/>
          <w:szCs w:val="28"/>
          <w:rtl/>
          <w:lang w:bidi="ar-EG"/>
        </w:rPr>
        <w:footnoteReference w:id="13"/>
      </w:r>
      <w:r w:rsidR="0023386C" w:rsidRPr="002063D6">
        <w:rPr>
          <w:rFonts w:ascii="Simplified Arabic" w:hAnsi="Simplified Arabic" w:cs="Simplified Arabic"/>
          <w:sz w:val="28"/>
          <w:szCs w:val="28"/>
          <w:rtl/>
          <w:lang w:bidi="ar-EG"/>
        </w:rPr>
        <w:t>.</w:t>
      </w:r>
      <w:r w:rsidR="003D42D4" w:rsidRPr="002063D6">
        <w:rPr>
          <w:rFonts w:ascii="Simplified Arabic" w:hAnsi="Simplified Arabic" w:cs="Simplified Arabic"/>
          <w:sz w:val="28"/>
          <w:szCs w:val="28"/>
          <w:rtl/>
          <w:lang w:bidi="ar-EG"/>
        </w:rPr>
        <w:t xml:space="preserve">   </w:t>
      </w:r>
    </w:p>
    <w:p w:rsidR="001220F5" w:rsidRPr="002063D6" w:rsidRDefault="001220F5" w:rsidP="002063D6">
      <w:pPr>
        <w:spacing w:line="240" w:lineRule="auto"/>
        <w:jc w:val="both"/>
        <w:rPr>
          <w:rFonts w:ascii="Simplified Arabic" w:hAnsi="Simplified Arabic" w:cs="Simplified Arabic"/>
          <w:sz w:val="28"/>
          <w:szCs w:val="28"/>
          <w:rtl/>
        </w:rPr>
      </w:pPr>
      <w:r w:rsidRPr="002063D6">
        <w:rPr>
          <w:rStyle w:val="SubtleEmphasis"/>
          <w:rFonts w:ascii="Simplified Arabic" w:hAnsi="Simplified Arabic" w:cs="Simplified Arabic"/>
          <w:i w:val="0"/>
          <w:iCs w:val="0"/>
          <w:color w:val="000000" w:themeColor="text1"/>
          <w:sz w:val="28"/>
          <w:szCs w:val="28"/>
          <w:rtl/>
        </w:rPr>
        <w:t xml:space="preserve">      وبما ان المصارف تفرض </w:t>
      </w:r>
      <w:proofErr w:type="spellStart"/>
      <w:r w:rsidRPr="002063D6">
        <w:rPr>
          <w:rStyle w:val="SubtleEmphasis"/>
          <w:rFonts w:ascii="Simplified Arabic" w:hAnsi="Simplified Arabic" w:cs="Simplified Arabic"/>
          <w:i w:val="0"/>
          <w:iCs w:val="0"/>
          <w:color w:val="000000" w:themeColor="text1"/>
          <w:sz w:val="28"/>
          <w:szCs w:val="28"/>
          <w:rtl/>
        </w:rPr>
        <w:t>مندرجات</w:t>
      </w:r>
      <w:proofErr w:type="spellEnd"/>
      <w:r w:rsidRPr="002063D6">
        <w:rPr>
          <w:rStyle w:val="SubtleEmphasis"/>
          <w:rFonts w:ascii="Simplified Arabic" w:hAnsi="Simplified Arabic" w:cs="Simplified Arabic"/>
          <w:i w:val="0"/>
          <w:iCs w:val="0"/>
          <w:color w:val="000000" w:themeColor="text1"/>
          <w:sz w:val="28"/>
          <w:szCs w:val="28"/>
          <w:rtl/>
        </w:rPr>
        <w:t xml:space="preserve"> عق</w:t>
      </w:r>
      <w:r w:rsidR="002E1359">
        <w:rPr>
          <w:rStyle w:val="SubtleEmphasis"/>
          <w:rFonts w:ascii="Simplified Arabic" w:hAnsi="Simplified Arabic" w:cs="Simplified Arabic"/>
          <w:i w:val="0"/>
          <w:iCs w:val="0"/>
          <w:color w:val="000000" w:themeColor="text1"/>
          <w:sz w:val="28"/>
          <w:szCs w:val="28"/>
          <w:rtl/>
        </w:rPr>
        <w:t>د فتح الحساب المصرفي على العميل</w:t>
      </w:r>
      <w:r w:rsidRPr="002063D6">
        <w:rPr>
          <w:rStyle w:val="SubtleEmphasis"/>
          <w:rFonts w:ascii="Simplified Arabic" w:hAnsi="Simplified Arabic" w:cs="Simplified Arabic"/>
          <w:i w:val="0"/>
          <w:iCs w:val="0"/>
          <w:color w:val="000000" w:themeColor="text1"/>
          <w:sz w:val="28"/>
          <w:szCs w:val="28"/>
          <w:rtl/>
        </w:rPr>
        <w:t>, وبما ان الايداع بالعملة الاجنبية يوجب التزا</w:t>
      </w:r>
      <w:r w:rsidR="002E1359">
        <w:rPr>
          <w:rStyle w:val="SubtleEmphasis"/>
          <w:rFonts w:ascii="Simplified Arabic" w:hAnsi="Simplified Arabic" w:cs="Simplified Arabic"/>
          <w:i w:val="0"/>
          <w:iCs w:val="0"/>
          <w:color w:val="000000" w:themeColor="text1"/>
          <w:sz w:val="28"/>
          <w:szCs w:val="28"/>
          <w:rtl/>
        </w:rPr>
        <w:t>م الايفاء بهذه العملة دون غيرها</w:t>
      </w:r>
      <w:r w:rsidRPr="002063D6">
        <w:rPr>
          <w:rStyle w:val="SubtleEmphasis"/>
          <w:rFonts w:ascii="Simplified Arabic" w:hAnsi="Simplified Arabic" w:cs="Simplified Arabic"/>
          <w:i w:val="0"/>
          <w:iCs w:val="0"/>
          <w:color w:val="000000" w:themeColor="text1"/>
          <w:sz w:val="28"/>
          <w:szCs w:val="28"/>
          <w:rtl/>
        </w:rPr>
        <w:t xml:space="preserve">, وبما ان المصارف بتصرفاتها </w:t>
      </w:r>
      <w:r w:rsidR="002E1359">
        <w:rPr>
          <w:rStyle w:val="SubtleEmphasis"/>
          <w:rFonts w:ascii="Simplified Arabic" w:hAnsi="Simplified Arabic" w:cs="Simplified Arabic"/>
          <w:i w:val="0"/>
          <w:iCs w:val="0"/>
          <w:color w:val="000000" w:themeColor="text1"/>
          <w:sz w:val="28"/>
          <w:szCs w:val="28"/>
          <w:rtl/>
        </w:rPr>
        <w:t>باتت تحول دون تحقيق هذا الايفاء</w:t>
      </w:r>
      <w:r w:rsidRPr="002063D6">
        <w:rPr>
          <w:rStyle w:val="SubtleEmphasis"/>
          <w:rFonts w:ascii="Simplified Arabic" w:hAnsi="Simplified Arabic" w:cs="Simplified Arabic"/>
          <w:i w:val="0"/>
          <w:iCs w:val="0"/>
          <w:color w:val="000000" w:themeColor="text1"/>
          <w:sz w:val="28"/>
          <w:szCs w:val="28"/>
          <w:rtl/>
        </w:rPr>
        <w:t>, فهي بذلك تكون قد انتهكت التزامه</w:t>
      </w:r>
      <w:r w:rsidR="002E1359">
        <w:rPr>
          <w:rStyle w:val="SubtleEmphasis"/>
          <w:rFonts w:ascii="Simplified Arabic" w:hAnsi="Simplified Arabic" w:cs="Simplified Arabic"/>
          <w:i w:val="0"/>
          <w:iCs w:val="0"/>
          <w:color w:val="000000" w:themeColor="text1"/>
          <w:sz w:val="28"/>
          <w:szCs w:val="28"/>
          <w:rtl/>
        </w:rPr>
        <w:t>ا العقدي موقعة نفسها في التناقض</w:t>
      </w:r>
      <w:r w:rsidRPr="002063D6">
        <w:rPr>
          <w:rStyle w:val="SubtleEmphasis"/>
          <w:rFonts w:ascii="Simplified Arabic" w:hAnsi="Simplified Arabic" w:cs="Simplified Arabic"/>
          <w:i w:val="0"/>
          <w:iCs w:val="0"/>
          <w:color w:val="000000" w:themeColor="text1"/>
          <w:sz w:val="28"/>
          <w:szCs w:val="28"/>
          <w:rtl/>
        </w:rPr>
        <w:t xml:space="preserve">, لأنها من ناحية الزمت العميل قبول </w:t>
      </w:r>
      <w:r w:rsidR="00353BD3" w:rsidRPr="002063D6">
        <w:rPr>
          <w:rStyle w:val="SubtleEmphasis"/>
          <w:rFonts w:ascii="Simplified Arabic" w:hAnsi="Simplified Arabic" w:cs="Simplified Arabic"/>
          <w:i w:val="0"/>
          <w:iCs w:val="0"/>
          <w:color w:val="000000" w:themeColor="text1"/>
          <w:sz w:val="28"/>
          <w:szCs w:val="28"/>
          <w:rtl/>
        </w:rPr>
        <w:t>بنود</w:t>
      </w:r>
      <w:r w:rsidRPr="002063D6">
        <w:rPr>
          <w:rStyle w:val="SubtleEmphasis"/>
          <w:rFonts w:ascii="Simplified Arabic" w:hAnsi="Simplified Arabic" w:cs="Simplified Arabic"/>
          <w:i w:val="0"/>
          <w:iCs w:val="0"/>
          <w:color w:val="000000" w:themeColor="text1"/>
          <w:sz w:val="28"/>
          <w:szCs w:val="28"/>
          <w:rtl/>
        </w:rPr>
        <w:t xml:space="preserve"> العقد المصاغ منها</w:t>
      </w:r>
      <w:r w:rsidR="002E1359">
        <w:rPr>
          <w:rStyle w:val="SubtleEmphasis"/>
          <w:rFonts w:ascii="Simplified Arabic" w:hAnsi="Simplified Arabic" w:cs="Simplified Arabic"/>
          <w:i w:val="0"/>
          <w:iCs w:val="0"/>
          <w:color w:val="000000" w:themeColor="text1"/>
          <w:sz w:val="28"/>
          <w:szCs w:val="28"/>
          <w:rtl/>
        </w:rPr>
        <w:t>, ومن ناحية اخرى تسعى الى خرقه</w:t>
      </w:r>
      <w:r w:rsidRPr="002063D6">
        <w:rPr>
          <w:rStyle w:val="SubtleEmphasis"/>
          <w:rFonts w:ascii="Simplified Arabic" w:hAnsi="Simplified Arabic" w:cs="Simplified Arabic"/>
          <w:i w:val="0"/>
          <w:iCs w:val="0"/>
          <w:color w:val="000000" w:themeColor="text1"/>
          <w:sz w:val="28"/>
          <w:szCs w:val="28"/>
          <w:rtl/>
        </w:rPr>
        <w:t>, الامر الذي يدفع الى القول أن هذه ا</w:t>
      </w:r>
      <w:r w:rsidR="002E1359">
        <w:rPr>
          <w:rStyle w:val="SubtleEmphasis"/>
          <w:rFonts w:ascii="Simplified Arabic" w:hAnsi="Simplified Arabic" w:cs="Simplified Arabic"/>
          <w:i w:val="0"/>
          <w:iCs w:val="0"/>
          <w:color w:val="000000" w:themeColor="text1"/>
          <w:sz w:val="28"/>
          <w:szCs w:val="28"/>
          <w:rtl/>
        </w:rPr>
        <w:t>لتصرفات تقع تحت طائلة المسؤولية</w:t>
      </w:r>
      <w:r w:rsidRPr="002063D6">
        <w:rPr>
          <w:rStyle w:val="SubtleEmphasis"/>
          <w:rFonts w:ascii="Simplified Arabic" w:hAnsi="Simplified Arabic" w:cs="Simplified Arabic"/>
          <w:i w:val="0"/>
          <w:iCs w:val="0"/>
          <w:color w:val="000000" w:themeColor="text1"/>
          <w:sz w:val="28"/>
          <w:szCs w:val="28"/>
          <w:rtl/>
        </w:rPr>
        <w:t>, سيما أن اتمام ايفاء الشيء المستح</w:t>
      </w:r>
      <w:r w:rsidR="002E1359">
        <w:rPr>
          <w:rStyle w:val="SubtleEmphasis"/>
          <w:rFonts w:ascii="Simplified Arabic" w:hAnsi="Simplified Arabic" w:cs="Simplified Arabic"/>
          <w:i w:val="0"/>
          <w:iCs w:val="0"/>
          <w:color w:val="000000" w:themeColor="text1"/>
          <w:sz w:val="28"/>
          <w:szCs w:val="28"/>
          <w:rtl/>
        </w:rPr>
        <w:t>ق نفسه وبالوقت المحدد هو المبدأ</w:t>
      </w:r>
      <w:r w:rsidRPr="002063D6">
        <w:rPr>
          <w:rStyle w:val="SubtleEmphasis"/>
          <w:rFonts w:ascii="Simplified Arabic" w:hAnsi="Simplified Arabic" w:cs="Simplified Arabic"/>
          <w:i w:val="0"/>
          <w:iCs w:val="0"/>
          <w:color w:val="000000" w:themeColor="text1"/>
          <w:sz w:val="28"/>
          <w:szCs w:val="28"/>
          <w:rtl/>
        </w:rPr>
        <w:t xml:space="preserve">, </w:t>
      </w:r>
      <w:r w:rsidR="00353BD3" w:rsidRPr="002063D6">
        <w:rPr>
          <w:rStyle w:val="SubtleEmphasis"/>
          <w:rFonts w:ascii="Simplified Arabic" w:hAnsi="Simplified Arabic" w:cs="Simplified Arabic"/>
          <w:i w:val="0"/>
          <w:iCs w:val="0"/>
          <w:color w:val="000000" w:themeColor="text1"/>
          <w:sz w:val="28"/>
          <w:szCs w:val="28"/>
          <w:rtl/>
        </w:rPr>
        <w:t>وأي خروج عن نطاقه</w:t>
      </w:r>
      <w:r w:rsidRPr="002063D6">
        <w:rPr>
          <w:rStyle w:val="SubtleEmphasis"/>
          <w:rFonts w:ascii="Simplified Arabic" w:hAnsi="Simplified Arabic" w:cs="Simplified Arabic"/>
          <w:i w:val="0"/>
          <w:iCs w:val="0"/>
          <w:color w:val="000000" w:themeColor="text1"/>
          <w:sz w:val="28"/>
          <w:szCs w:val="28"/>
          <w:rtl/>
        </w:rPr>
        <w:t xml:space="preserve"> يقع تحت عباءة المسؤولية العقدية أمام القضاء.</w:t>
      </w:r>
    </w:p>
    <w:p w:rsidR="00AF7277" w:rsidRPr="002063D6" w:rsidRDefault="00AF7277" w:rsidP="002063D6">
      <w:pPr>
        <w:spacing w:line="240" w:lineRule="auto"/>
        <w:jc w:val="both"/>
        <w:rPr>
          <w:rFonts w:ascii="Simplified Arabic" w:hAnsi="Simplified Arabic" w:cs="Simplified Arabic"/>
          <w:sz w:val="28"/>
          <w:szCs w:val="28"/>
          <w:rtl/>
        </w:rPr>
      </w:pPr>
      <w:r w:rsidRPr="002063D6">
        <w:rPr>
          <w:rFonts w:ascii="Simplified Arabic" w:hAnsi="Simplified Arabic" w:cs="Simplified Arabic"/>
          <w:sz w:val="28"/>
          <w:szCs w:val="28"/>
          <w:rtl/>
        </w:rPr>
        <w:t xml:space="preserve">      ويذهب جانب من الفقه الى انه تخضع المسؤولية المدنية للبنوك سواء امام عملائها أو امام الغير للقواعد العامة ولكن ظروف ممارسة المهنة ادخل البنوك في دائرة ما يسمى بالمسؤولية المهنية اي مسؤولية المحترفين فالقضاء ينظر الى نشاط البنك بوصفه محترفاً وهذا الوصف يشدد عليه</w:t>
      </w:r>
      <w:r w:rsidR="002E1359">
        <w:rPr>
          <w:rFonts w:ascii="Simplified Arabic" w:hAnsi="Simplified Arabic" w:cs="Simplified Arabic"/>
          <w:sz w:val="28"/>
          <w:szCs w:val="28"/>
          <w:rtl/>
        </w:rPr>
        <w:t xml:space="preserve"> في التزاماته وفي معيار مساءلته</w:t>
      </w:r>
      <w:r w:rsidRPr="002063D6">
        <w:rPr>
          <w:rFonts w:ascii="Simplified Arabic" w:hAnsi="Simplified Arabic" w:cs="Simplified Arabic"/>
          <w:sz w:val="28"/>
          <w:szCs w:val="28"/>
          <w:rtl/>
        </w:rPr>
        <w:t>, ونظراً للدور الذي تق</w:t>
      </w:r>
      <w:r w:rsidR="002E1359">
        <w:rPr>
          <w:rFonts w:ascii="Simplified Arabic" w:hAnsi="Simplified Arabic" w:cs="Simplified Arabic"/>
          <w:sz w:val="28"/>
          <w:szCs w:val="28"/>
          <w:rtl/>
        </w:rPr>
        <w:t>وم به البنوك في الاقتصاد القومي</w:t>
      </w:r>
      <w:r w:rsidRPr="002063D6">
        <w:rPr>
          <w:rFonts w:ascii="Simplified Arabic" w:hAnsi="Simplified Arabic" w:cs="Simplified Arabic"/>
          <w:sz w:val="28"/>
          <w:szCs w:val="28"/>
          <w:rtl/>
        </w:rPr>
        <w:t>, مما جعل لذلك تطبيقات عديدة لعل أهمها فكرة مخاطر المهنة التي تلزم البنوك بالمسؤو</w:t>
      </w:r>
      <w:r w:rsidR="002E1359">
        <w:rPr>
          <w:rFonts w:ascii="Simplified Arabic" w:hAnsi="Simplified Arabic" w:cs="Simplified Arabic"/>
          <w:sz w:val="28"/>
          <w:szCs w:val="28"/>
          <w:rtl/>
        </w:rPr>
        <w:t>لية دون حاجة الى اثبات خطأ المس</w:t>
      </w:r>
      <w:r w:rsidR="002E1359">
        <w:rPr>
          <w:rFonts w:ascii="Simplified Arabic" w:hAnsi="Simplified Arabic" w:cs="Simplified Arabic" w:hint="cs"/>
          <w:sz w:val="28"/>
          <w:szCs w:val="28"/>
          <w:rtl/>
        </w:rPr>
        <w:t>ؤ</w:t>
      </w:r>
      <w:r w:rsidRPr="002063D6">
        <w:rPr>
          <w:rFonts w:ascii="Simplified Arabic" w:hAnsi="Simplified Arabic" w:cs="Simplified Arabic"/>
          <w:sz w:val="28"/>
          <w:szCs w:val="28"/>
          <w:rtl/>
        </w:rPr>
        <w:t>ول بل ولو ثبت بعده عن كل خطأ</w:t>
      </w:r>
      <w:r w:rsidRPr="002063D6">
        <w:rPr>
          <w:rStyle w:val="FootnoteReference"/>
          <w:rFonts w:ascii="Simplified Arabic" w:hAnsi="Simplified Arabic" w:cs="Simplified Arabic"/>
          <w:sz w:val="28"/>
          <w:szCs w:val="28"/>
          <w:rtl/>
        </w:rPr>
        <w:footnoteReference w:id="14"/>
      </w:r>
      <w:r w:rsidRPr="002063D6">
        <w:rPr>
          <w:rFonts w:ascii="Simplified Arabic" w:hAnsi="Simplified Arabic" w:cs="Simplified Arabic"/>
          <w:sz w:val="28"/>
          <w:szCs w:val="28"/>
          <w:rtl/>
        </w:rPr>
        <w:t>.</w:t>
      </w:r>
    </w:p>
    <w:p w:rsidR="00A10601" w:rsidRPr="002063D6" w:rsidRDefault="003D42D4" w:rsidP="002063D6">
      <w:pPr>
        <w:spacing w:line="240" w:lineRule="auto"/>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 xml:space="preserve"> </w:t>
      </w:r>
      <w:r w:rsidR="00AB5860" w:rsidRPr="002063D6">
        <w:rPr>
          <w:rFonts w:ascii="Simplified Arabic" w:hAnsi="Simplified Arabic" w:cs="Simplified Arabic"/>
          <w:sz w:val="28"/>
          <w:szCs w:val="28"/>
          <w:rtl/>
          <w:lang w:bidi="ar-EG"/>
        </w:rPr>
        <w:t xml:space="preserve">      </w:t>
      </w:r>
      <w:r w:rsidR="00262EC0" w:rsidRPr="002063D6">
        <w:rPr>
          <w:rFonts w:ascii="Simplified Arabic" w:hAnsi="Simplified Arabic" w:cs="Simplified Arabic"/>
          <w:sz w:val="28"/>
          <w:szCs w:val="28"/>
          <w:rtl/>
          <w:lang w:bidi="ar-EG"/>
        </w:rPr>
        <w:t xml:space="preserve">فامتناع البنك عن الاداء في هذه القضية هو لسبب غير مشروع وبالتالي </w:t>
      </w:r>
      <w:r w:rsidR="00A10601" w:rsidRPr="002063D6">
        <w:rPr>
          <w:rFonts w:ascii="Simplified Arabic" w:hAnsi="Simplified Arabic" w:cs="Simplified Arabic"/>
          <w:sz w:val="28"/>
          <w:szCs w:val="28"/>
          <w:rtl/>
          <w:lang w:bidi="ar-EG"/>
        </w:rPr>
        <w:t xml:space="preserve">سيرتب عليه مسؤولية تعاقدية نتيجة لإخلاله بالاتفاق المنعقد فيما بينهما , ويكون بذلك </w:t>
      </w:r>
      <w:r w:rsidR="00C411B1" w:rsidRPr="002063D6">
        <w:rPr>
          <w:rFonts w:ascii="Simplified Arabic" w:hAnsi="Simplified Arabic" w:cs="Simplified Arabic"/>
          <w:sz w:val="28"/>
          <w:szCs w:val="28"/>
          <w:rtl/>
          <w:lang w:bidi="ar-EG"/>
        </w:rPr>
        <w:t>مسئولا</w:t>
      </w:r>
      <w:r w:rsidR="00262EC0" w:rsidRPr="002063D6">
        <w:rPr>
          <w:rFonts w:ascii="Simplified Arabic" w:hAnsi="Simplified Arabic" w:cs="Simplified Arabic"/>
          <w:sz w:val="28"/>
          <w:szCs w:val="28"/>
          <w:rtl/>
          <w:lang w:bidi="ar-EG"/>
        </w:rPr>
        <w:t xml:space="preserve"> عن</w:t>
      </w:r>
      <w:r w:rsidR="00A10601" w:rsidRPr="002063D6">
        <w:rPr>
          <w:rFonts w:ascii="Simplified Arabic" w:hAnsi="Simplified Arabic" w:cs="Simplified Arabic"/>
          <w:sz w:val="28"/>
          <w:szCs w:val="28"/>
          <w:rtl/>
          <w:lang w:bidi="ar-EG"/>
        </w:rPr>
        <w:t xml:space="preserve"> كل ضرر يصيب العميل نتيجة هذا الامتناع وهو</w:t>
      </w:r>
      <w:r w:rsidR="00262EC0" w:rsidRPr="002063D6">
        <w:rPr>
          <w:rFonts w:ascii="Simplified Arabic" w:hAnsi="Simplified Arabic" w:cs="Simplified Arabic"/>
          <w:sz w:val="28"/>
          <w:szCs w:val="28"/>
          <w:rtl/>
          <w:lang w:bidi="ar-EG"/>
        </w:rPr>
        <w:t xml:space="preserve"> التعويض بمقدا</w:t>
      </w:r>
      <w:r w:rsidR="002E1359">
        <w:rPr>
          <w:rFonts w:ascii="Simplified Arabic" w:hAnsi="Simplified Arabic" w:cs="Simplified Arabic"/>
          <w:sz w:val="28"/>
          <w:szCs w:val="28"/>
          <w:rtl/>
          <w:lang w:bidi="ar-EG"/>
        </w:rPr>
        <w:t>ر الضرر الحاصل نتيجة رفض الاداء</w:t>
      </w:r>
      <w:r w:rsidR="00262EC0" w:rsidRPr="002063D6">
        <w:rPr>
          <w:rFonts w:ascii="Simplified Arabic" w:hAnsi="Simplified Arabic" w:cs="Simplified Arabic"/>
          <w:sz w:val="28"/>
          <w:szCs w:val="28"/>
          <w:rtl/>
          <w:lang w:bidi="ar-EG"/>
        </w:rPr>
        <w:t xml:space="preserve">. </w:t>
      </w:r>
      <w:r w:rsidR="00A10601" w:rsidRPr="002063D6">
        <w:rPr>
          <w:rFonts w:ascii="Simplified Arabic" w:hAnsi="Simplified Arabic" w:cs="Simplified Arabic"/>
          <w:sz w:val="28"/>
          <w:szCs w:val="28"/>
          <w:rtl/>
          <w:lang w:bidi="ar-EG"/>
        </w:rPr>
        <w:t xml:space="preserve">وعناصر التعويض هنا تشمل ما أصاب العميل من ضرر نتيجة امتناع البنك عن الرد اضافة الى ما لحق اعتباره المالي من اذى على ان تكون </w:t>
      </w:r>
      <w:r w:rsidR="002E1359">
        <w:rPr>
          <w:rFonts w:ascii="Simplified Arabic" w:hAnsi="Simplified Arabic" w:cs="Simplified Arabic"/>
          <w:sz w:val="28"/>
          <w:szCs w:val="28"/>
          <w:rtl/>
          <w:lang w:bidi="ar-EG"/>
        </w:rPr>
        <w:t>قيمة التعويض مساوية لقيمة الضرر</w:t>
      </w:r>
      <w:r w:rsidR="00A10601" w:rsidRPr="002063D6">
        <w:rPr>
          <w:rFonts w:ascii="Simplified Arabic" w:hAnsi="Simplified Arabic" w:cs="Simplified Arabic"/>
          <w:sz w:val="28"/>
          <w:szCs w:val="28"/>
          <w:rtl/>
          <w:lang w:bidi="ar-EG"/>
        </w:rPr>
        <w:t>, وفي هذه الحالة تعتبر المحكمة هي الجهة التي لها سلطة تقييم مقدار الضرر.</w:t>
      </w:r>
    </w:p>
    <w:p w:rsidR="003D42D4" w:rsidRPr="002063D6" w:rsidRDefault="00CB562E" w:rsidP="002063D6">
      <w:pPr>
        <w:spacing w:line="240" w:lineRule="auto"/>
        <w:jc w:val="both"/>
        <w:rPr>
          <w:rStyle w:val="BookTitle"/>
          <w:rFonts w:ascii="Simplified Arabic" w:hAnsi="Simplified Arabic" w:cs="Simplified Arabic"/>
          <w:b w:val="0"/>
          <w:bCs w:val="0"/>
          <w:sz w:val="28"/>
          <w:szCs w:val="28"/>
          <w:rtl/>
        </w:rPr>
      </w:pPr>
      <w:r w:rsidRPr="002063D6">
        <w:rPr>
          <w:rFonts w:ascii="Simplified Arabic" w:hAnsi="Simplified Arabic" w:cs="Simplified Arabic"/>
          <w:sz w:val="28"/>
          <w:szCs w:val="28"/>
          <w:rtl/>
          <w:lang w:bidi="ar-EG"/>
        </w:rPr>
        <w:lastRenderedPageBreak/>
        <w:t xml:space="preserve">      </w:t>
      </w:r>
      <w:r w:rsidR="00AB5860" w:rsidRPr="002063D6">
        <w:rPr>
          <w:rFonts w:ascii="Simplified Arabic" w:hAnsi="Simplified Arabic" w:cs="Simplified Arabic"/>
          <w:sz w:val="28"/>
          <w:szCs w:val="28"/>
          <w:rtl/>
          <w:lang w:bidi="ar-EG"/>
        </w:rPr>
        <w:t xml:space="preserve">وان ما قام به قاضي العجلة هو حسب </w:t>
      </w:r>
      <w:r w:rsidR="003D42D4" w:rsidRPr="002063D6">
        <w:rPr>
          <w:rFonts w:ascii="Simplified Arabic" w:hAnsi="Simplified Arabic" w:cs="Simplified Arabic"/>
          <w:sz w:val="28"/>
          <w:szCs w:val="28"/>
          <w:rtl/>
          <w:lang w:bidi="ar-EG"/>
        </w:rPr>
        <w:t>نظام القضاء المستعجل</w:t>
      </w:r>
      <w:r w:rsidR="00AB5860" w:rsidRPr="002063D6">
        <w:rPr>
          <w:rFonts w:ascii="Simplified Arabic" w:hAnsi="Simplified Arabic" w:cs="Simplified Arabic"/>
          <w:sz w:val="28"/>
          <w:szCs w:val="28"/>
          <w:rtl/>
          <w:lang w:bidi="ar-EG"/>
        </w:rPr>
        <w:t xml:space="preserve"> الذي</w:t>
      </w:r>
      <w:r w:rsidR="003D42D4" w:rsidRPr="002063D6">
        <w:rPr>
          <w:rFonts w:ascii="Simplified Arabic" w:hAnsi="Simplified Arabic" w:cs="Simplified Arabic"/>
          <w:sz w:val="28"/>
          <w:szCs w:val="28"/>
          <w:rtl/>
          <w:lang w:bidi="ar-EG"/>
        </w:rPr>
        <w:t xml:space="preserve"> يقوم على تحقيق حماية قضائية سريعة ووقتية للحقوق والمراكز القانونية التي </w:t>
      </w:r>
      <w:r w:rsidR="00EC3963" w:rsidRPr="002063D6">
        <w:rPr>
          <w:rFonts w:ascii="Simplified Arabic" w:hAnsi="Simplified Arabic" w:cs="Simplified Arabic" w:hint="cs"/>
          <w:sz w:val="28"/>
          <w:szCs w:val="28"/>
          <w:rtl/>
          <w:lang w:bidi="ar-EG"/>
        </w:rPr>
        <w:t>يهددها</w:t>
      </w:r>
      <w:r w:rsidR="003D42D4" w:rsidRPr="002063D6">
        <w:rPr>
          <w:rFonts w:ascii="Simplified Arabic" w:hAnsi="Simplified Arabic" w:cs="Simplified Arabic"/>
          <w:sz w:val="28"/>
          <w:szCs w:val="28"/>
          <w:rtl/>
          <w:lang w:bidi="ar-EG"/>
        </w:rPr>
        <w:t xml:space="preserve"> خطر محدق وذلك بإصدار قرارات عاجلة لا تم</w:t>
      </w:r>
      <w:r w:rsidR="002E1359">
        <w:rPr>
          <w:rFonts w:ascii="Simplified Arabic" w:hAnsi="Simplified Arabic" w:cs="Simplified Arabic"/>
          <w:sz w:val="28"/>
          <w:szCs w:val="28"/>
          <w:rtl/>
          <w:lang w:bidi="ar-EG"/>
        </w:rPr>
        <w:t>س أصل الحق أو المراكز القانونية</w:t>
      </w:r>
      <w:r w:rsidR="003D42D4" w:rsidRPr="002063D6">
        <w:rPr>
          <w:rFonts w:ascii="Simplified Arabic" w:hAnsi="Simplified Arabic" w:cs="Simplified Arabic"/>
          <w:sz w:val="28"/>
          <w:szCs w:val="28"/>
          <w:rtl/>
          <w:lang w:bidi="ar-EG"/>
        </w:rPr>
        <w:t xml:space="preserve">, وذلك استناداً الى نص المادة (579) من قانون اصول المحاكمات المدنية </w:t>
      </w:r>
      <w:r w:rsidR="00436923">
        <w:rPr>
          <w:rFonts w:ascii="Simplified Arabic" w:hAnsi="Simplified Arabic" w:cs="Simplified Arabic" w:hint="cs"/>
          <w:sz w:val="28"/>
          <w:szCs w:val="28"/>
          <w:rtl/>
          <w:lang w:bidi="ar-EG"/>
        </w:rPr>
        <w:t xml:space="preserve">اللبنانية </w:t>
      </w:r>
      <w:r w:rsidR="003D42D4" w:rsidRPr="002063D6">
        <w:rPr>
          <w:rFonts w:ascii="Simplified Arabic" w:hAnsi="Simplified Arabic" w:cs="Simplified Arabic"/>
          <w:sz w:val="28"/>
          <w:szCs w:val="28"/>
          <w:rtl/>
          <w:lang w:bidi="ar-EG"/>
        </w:rPr>
        <w:t xml:space="preserve">التي </w:t>
      </w:r>
      <w:r w:rsidR="003D42D4" w:rsidRPr="002063D6">
        <w:rPr>
          <w:rStyle w:val="BookTitle"/>
          <w:rFonts w:ascii="Simplified Arabic" w:hAnsi="Simplified Arabic" w:cs="Simplified Arabic"/>
          <w:b w:val="0"/>
          <w:bCs w:val="0"/>
          <w:sz w:val="28"/>
          <w:szCs w:val="28"/>
          <w:rtl/>
        </w:rPr>
        <w:t xml:space="preserve">وضحت دور قاضي العجلة وصلاحياته في النظر في طلبات اتخاذ التدابير المستعجلة في المواد المدنية والتجارية دون </w:t>
      </w:r>
      <w:r w:rsidR="00436923">
        <w:rPr>
          <w:rStyle w:val="BookTitle"/>
          <w:rFonts w:ascii="Simplified Arabic" w:hAnsi="Simplified Arabic" w:cs="Simplified Arabic"/>
          <w:b w:val="0"/>
          <w:bCs w:val="0"/>
          <w:sz w:val="28"/>
          <w:szCs w:val="28"/>
          <w:rtl/>
        </w:rPr>
        <w:t>التعرض لأصل الحق والتي نصت على : "للقاضي المنفرد ان ينظر, بوصفه قاضيا للأمور المستعجلة</w:t>
      </w:r>
      <w:r w:rsidR="003D42D4" w:rsidRPr="002063D6">
        <w:rPr>
          <w:rStyle w:val="BookTitle"/>
          <w:rFonts w:ascii="Simplified Arabic" w:hAnsi="Simplified Arabic" w:cs="Simplified Arabic"/>
          <w:b w:val="0"/>
          <w:bCs w:val="0"/>
          <w:sz w:val="28"/>
          <w:szCs w:val="28"/>
          <w:rtl/>
        </w:rPr>
        <w:t>, في طلبات اتخاذ التدابير المستعجلة في المواد المدنية</w:t>
      </w:r>
      <w:r w:rsidR="00436923">
        <w:rPr>
          <w:rStyle w:val="BookTitle"/>
          <w:rFonts w:ascii="Simplified Arabic" w:hAnsi="Simplified Arabic" w:cs="Simplified Arabic"/>
          <w:b w:val="0"/>
          <w:bCs w:val="0"/>
          <w:sz w:val="28"/>
          <w:szCs w:val="28"/>
          <w:rtl/>
        </w:rPr>
        <w:t xml:space="preserve"> والتجارية دون التعرض لأصل الحق</w:t>
      </w:r>
      <w:r w:rsidR="003D42D4" w:rsidRPr="002063D6">
        <w:rPr>
          <w:rStyle w:val="BookTitle"/>
          <w:rFonts w:ascii="Simplified Arabic" w:hAnsi="Simplified Arabic" w:cs="Simplified Arabic"/>
          <w:b w:val="0"/>
          <w:bCs w:val="0"/>
          <w:sz w:val="28"/>
          <w:szCs w:val="28"/>
          <w:rtl/>
        </w:rPr>
        <w:t>, مع الاحتفاظ بالصلاحية الخ</w:t>
      </w:r>
      <w:r w:rsidR="00436923">
        <w:rPr>
          <w:rStyle w:val="BookTitle"/>
          <w:rFonts w:ascii="Simplified Arabic" w:hAnsi="Simplified Arabic" w:cs="Simplified Arabic"/>
          <w:b w:val="0"/>
          <w:bCs w:val="0"/>
          <w:sz w:val="28"/>
          <w:szCs w:val="28"/>
          <w:rtl/>
        </w:rPr>
        <w:t>اصة المقررة لرئيس دائرة التنفيذ</w:t>
      </w:r>
      <w:r w:rsidR="003D42D4" w:rsidRPr="002063D6">
        <w:rPr>
          <w:rStyle w:val="BookTitle"/>
          <w:rFonts w:ascii="Simplified Arabic" w:hAnsi="Simplified Arabic" w:cs="Simplified Arabic"/>
          <w:b w:val="0"/>
          <w:bCs w:val="0"/>
          <w:sz w:val="28"/>
          <w:szCs w:val="28"/>
          <w:rtl/>
        </w:rPr>
        <w:t>. وله بالصفة ذاتها ان يتخذ التدابير الآيلة الى ازالة التعدي الواضح</w:t>
      </w:r>
      <w:r w:rsidR="00436923">
        <w:rPr>
          <w:rStyle w:val="BookTitle"/>
          <w:rFonts w:ascii="Simplified Arabic" w:hAnsi="Simplified Arabic" w:cs="Simplified Arabic"/>
          <w:b w:val="0"/>
          <w:bCs w:val="0"/>
          <w:sz w:val="28"/>
          <w:szCs w:val="28"/>
          <w:rtl/>
        </w:rPr>
        <w:t xml:space="preserve"> على الحقوق او الاوضاع المشروعة</w:t>
      </w:r>
      <w:r w:rsidR="003D42D4" w:rsidRPr="002063D6">
        <w:rPr>
          <w:rStyle w:val="BookTitle"/>
          <w:rFonts w:ascii="Simplified Arabic" w:hAnsi="Simplified Arabic" w:cs="Simplified Arabic"/>
          <w:b w:val="0"/>
          <w:bCs w:val="0"/>
          <w:sz w:val="28"/>
          <w:szCs w:val="28"/>
          <w:rtl/>
        </w:rPr>
        <w:t>. وفي الحالة التي يكون فيه</w:t>
      </w:r>
      <w:r w:rsidR="002E1359">
        <w:rPr>
          <w:rStyle w:val="BookTitle"/>
          <w:rFonts w:ascii="Simplified Arabic" w:hAnsi="Simplified Arabic" w:cs="Simplified Arabic"/>
          <w:b w:val="0"/>
          <w:bCs w:val="0"/>
          <w:sz w:val="28"/>
          <w:szCs w:val="28"/>
          <w:rtl/>
        </w:rPr>
        <w:t>ا وجود الدين غير قابل لنزاع جدي</w:t>
      </w:r>
      <w:r w:rsidR="003D42D4" w:rsidRPr="002063D6">
        <w:rPr>
          <w:rStyle w:val="BookTitle"/>
          <w:rFonts w:ascii="Simplified Arabic" w:hAnsi="Simplified Arabic" w:cs="Simplified Arabic"/>
          <w:b w:val="0"/>
          <w:bCs w:val="0"/>
          <w:sz w:val="28"/>
          <w:szCs w:val="28"/>
          <w:rtl/>
        </w:rPr>
        <w:t>, يجوز لقاضي الامور المستعجلة منح الدائن سلفة وقتية على حساب حقه".</w:t>
      </w:r>
    </w:p>
    <w:p w:rsidR="003D42D4" w:rsidRPr="002063D6" w:rsidRDefault="003D42D4" w:rsidP="002063D6">
      <w:pPr>
        <w:spacing w:line="240" w:lineRule="auto"/>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 xml:space="preserve">      حيث يرى جانب من الفقه بان المراد بأصل الحق الممنوع على القاضي المستعجل المساس به هو "السبب القانوني الذي يحدد حقوق والتزامات كل من الطرفين قبل الآخر فلا يجوز له ان يتناول هذه الحقوق والالتزامات بالتفسير أو التأويل الذي من شأنه المساس بموضوع النزاع القانوني بينهما , كما ليس له أن يغير أو يعدل في مركز أحد الطرفين القانوني بل يتعين أن يترك جوهر النزاع سيما ليفصل فيه قاضي الموضوع لأنه هو المختص وحده بالحكم فيه"</w:t>
      </w:r>
      <w:r w:rsidRPr="002063D6">
        <w:rPr>
          <w:rStyle w:val="FootnoteReference"/>
          <w:rFonts w:ascii="Simplified Arabic" w:hAnsi="Simplified Arabic" w:cs="Simplified Arabic"/>
          <w:sz w:val="28"/>
          <w:szCs w:val="28"/>
          <w:rtl/>
          <w:lang w:bidi="ar-EG"/>
        </w:rPr>
        <w:footnoteReference w:id="15"/>
      </w:r>
      <w:r w:rsidRPr="002063D6">
        <w:rPr>
          <w:rFonts w:ascii="Simplified Arabic" w:hAnsi="Simplified Arabic" w:cs="Simplified Arabic"/>
          <w:sz w:val="28"/>
          <w:szCs w:val="28"/>
          <w:rtl/>
          <w:lang w:bidi="ar-EG"/>
        </w:rPr>
        <w:t>.</w:t>
      </w:r>
    </w:p>
    <w:p w:rsidR="000B2551" w:rsidRPr="002063D6" w:rsidRDefault="00D5633A" w:rsidP="002063D6">
      <w:pPr>
        <w:spacing w:line="240" w:lineRule="auto"/>
        <w:jc w:val="both"/>
        <w:rPr>
          <w:rFonts w:ascii="Simplified Arabic" w:hAnsi="Simplified Arabic" w:cs="Simplified Arabic"/>
          <w:color w:val="000000" w:themeColor="text1"/>
          <w:sz w:val="28"/>
          <w:szCs w:val="28"/>
          <w:rtl/>
        </w:rPr>
      </w:pPr>
      <w:r w:rsidRPr="002063D6">
        <w:rPr>
          <w:rFonts w:ascii="Simplified Arabic" w:hAnsi="Simplified Arabic" w:cs="Simplified Arabic"/>
          <w:color w:val="000000" w:themeColor="text1"/>
          <w:sz w:val="28"/>
          <w:szCs w:val="28"/>
          <w:rtl/>
        </w:rPr>
        <w:t xml:space="preserve">      </w:t>
      </w:r>
      <w:r w:rsidR="00C411B1" w:rsidRPr="002063D6">
        <w:rPr>
          <w:rFonts w:ascii="Simplified Arabic" w:hAnsi="Simplified Arabic" w:cs="Simplified Arabic"/>
          <w:color w:val="000000" w:themeColor="text1"/>
          <w:sz w:val="28"/>
          <w:szCs w:val="28"/>
          <w:rtl/>
        </w:rPr>
        <w:t>إلا ان قاضي محكمة الامور المستعجلة قد خالف نص</w:t>
      </w:r>
      <w:r w:rsidR="000B2551" w:rsidRPr="002063D6">
        <w:rPr>
          <w:rFonts w:ascii="Simplified Arabic" w:hAnsi="Simplified Arabic" w:cs="Simplified Arabic"/>
          <w:color w:val="000000" w:themeColor="text1"/>
          <w:sz w:val="28"/>
          <w:szCs w:val="28"/>
          <w:rtl/>
        </w:rPr>
        <w:t xml:space="preserve"> المادة (530) من قانون اصول المحاكمات المدنية </w:t>
      </w:r>
      <w:r w:rsidR="00C411B1" w:rsidRPr="002063D6">
        <w:rPr>
          <w:rFonts w:ascii="Simplified Arabic" w:hAnsi="Simplified Arabic" w:cs="Simplified Arabic"/>
          <w:color w:val="000000" w:themeColor="text1"/>
          <w:sz w:val="28"/>
          <w:szCs w:val="28"/>
          <w:rtl/>
        </w:rPr>
        <w:t xml:space="preserve">التي نصت على ان : </w:t>
      </w:r>
      <w:r w:rsidR="000B2551" w:rsidRPr="002063D6">
        <w:rPr>
          <w:rFonts w:ascii="Simplified Arabic" w:hAnsi="Simplified Arabic" w:cs="Simplified Arabic"/>
          <w:color w:val="000000" w:themeColor="text1"/>
          <w:sz w:val="28"/>
          <w:szCs w:val="28"/>
          <w:rtl/>
        </w:rPr>
        <w:t>"يوقع القضاة الحكم قبل</w:t>
      </w:r>
      <w:r w:rsidR="002E1359">
        <w:rPr>
          <w:rFonts w:ascii="Simplified Arabic" w:hAnsi="Simplified Arabic" w:cs="Simplified Arabic"/>
          <w:color w:val="000000" w:themeColor="text1"/>
          <w:sz w:val="28"/>
          <w:szCs w:val="28"/>
          <w:rtl/>
        </w:rPr>
        <w:t xml:space="preserve"> النطق به ويوقعه الكاتب فور ذلك</w:t>
      </w:r>
      <w:r w:rsidR="000B2551" w:rsidRPr="002063D6">
        <w:rPr>
          <w:rFonts w:ascii="Simplified Arabic" w:hAnsi="Simplified Arabic" w:cs="Simplified Arabic"/>
          <w:color w:val="000000" w:themeColor="text1"/>
          <w:sz w:val="28"/>
          <w:szCs w:val="28"/>
          <w:rtl/>
        </w:rPr>
        <w:t xml:space="preserve">, </w:t>
      </w:r>
      <w:r w:rsidR="00C411B1" w:rsidRPr="002063D6">
        <w:rPr>
          <w:rFonts w:ascii="Simplified Arabic" w:hAnsi="Simplified Arabic" w:cs="Simplified Arabic"/>
          <w:color w:val="000000" w:themeColor="text1"/>
          <w:sz w:val="28"/>
          <w:szCs w:val="28"/>
          <w:rtl/>
        </w:rPr>
        <w:t>وإلا</w:t>
      </w:r>
      <w:r w:rsidR="000B2551" w:rsidRPr="002063D6">
        <w:rPr>
          <w:rFonts w:ascii="Simplified Arabic" w:hAnsi="Simplified Arabic" w:cs="Simplified Arabic"/>
          <w:color w:val="000000" w:themeColor="text1"/>
          <w:sz w:val="28"/>
          <w:szCs w:val="28"/>
          <w:rtl/>
        </w:rPr>
        <w:t xml:space="preserve"> كان الحكم باطلاً".</w:t>
      </w:r>
      <w:r w:rsidR="00C411B1" w:rsidRPr="002063D6">
        <w:rPr>
          <w:rFonts w:ascii="Simplified Arabic" w:hAnsi="Simplified Arabic" w:cs="Simplified Arabic"/>
          <w:color w:val="000000" w:themeColor="text1"/>
          <w:sz w:val="28"/>
          <w:szCs w:val="28"/>
          <w:rtl/>
        </w:rPr>
        <w:t xml:space="preserve"> </w:t>
      </w:r>
      <w:r w:rsidR="00E329AB" w:rsidRPr="002063D6">
        <w:rPr>
          <w:rFonts w:ascii="Simplified Arabic" w:hAnsi="Simplified Arabic" w:cs="Simplified Arabic"/>
          <w:color w:val="000000" w:themeColor="text1"/>
          <w:sz w:val="28"/>
          <w:szCs w:val="28"/>
          <w:rtl/>
        </w:rPr>
        <w:t>فنص هذه المادة يوجب وجود التوقيع كع</w:t>
      </w:r>
      <w:r w:rsidR="002E1359">
        <w:rPr>
          <w:rFonts w:ascii="Simplified Arabic" w:hAnsi="Simplified Arabic" w:cs="Simplified Arabic"/>
          <w:color w:val="000000" w:themeColor="text1"/>
          <w:sz w:val="28"/>
          <w:szCs w:val="28"/>
          <w:rtl/>
        </w:rPr>
        <w:t>نصر أساسي من عناصر تكوين القرار</w:t>
      </w:r>
      <w:r w:rsidR="00E329AB" w:rsidRPr="002063D6">
        <w:rPr>
          <w:rFonts w:ascii="Simplified Arabic" w:hAnsi="Simplified Arabic" w:cs="Simplified Arabic"/>
          <w:color w:val="000000" w:themeColor="text1"/>
          <w:sz w:val="28"/>
          <w:szCs w:val="28"/>
          <w:rtl/>
        </w:rPr>
        <w:t>, وبدون وجود هذا التوقيع الالزامي ي</w:t>
      </w:r>
      <w:r w:rsidR="002E1359">
        <w:rPr>
          <w:rFonts w:ascii="Simplified Arabic" w:hAnsi="Simplified Arabic" w:cs="Simplified Arabic"/>
          <w:color w:val="000000" w:themeColor="text1"/>
          <w:sz w:val="28"/>
          <w:szCs w:val="28"/>
          <w:rtl/>
        </w:rPr>
        <w:t>كون القرار باطلاً ومنعدم الوجود</w:t>
      </w:r>
      <w:r w:rsidR="00E329AB" w:rsidRPr="002063D6">
        <w:rPr>
          <w:rFonts w:ascii="Simplified Arabic" w:hAnsi="Simplified Arabic" w:cs="Simplified Arabic"/>
          <w:color w:val="000000" w:themeColor="text1"/>
          <w:sz w:val="28"/>
          <w:szCs w:val="28"/>
          <w:rtl/>
        </w:rPr>
        <w:t>, لان عدم وجود التوقيع لا يكون ال</w:t>
      </w:r>
      <w:r w:rsidR="002E1359">
        <w:rPr>
          <w:rFonts w:ascii="Simplified Arabic" w:hAnsi="Simplified Arabic" w:cs="Simplified Arabic"/>
          <w:color w:val="000000" w:themeColor="text1"/>
          <w:sz w:val="28"/>
          <w:szCs w:val="28"/>
          <w:rtl/>
        </w:rPr>
        <w:t>قرار رسمياً ولا صادراً في الاصل</w:t>
      </w:r>
      <w:r w:rsidR="00E329AB" w:rsidRPr="002063D6">
        <w:rPr>
          <w:rFonts w:ascii="Simplified Arabic" w:hAnsi="Simplified Arabic" w:cs="Simplified Arabic"/>
          <w:color w:val="000000" w:themeColor="text1"/>
          <w:sz w:val="28"/>
          <w:szCs w:val="28"/>
          <w:rtl/>
        </w:rPr>
        <w:t>, وبما ان القاضي لم يكن موجوداً اصلا للنطق بال</w:t>
      </w:r>
      <w:r w:rsidR="002E1359">
        <w:rPr>
          <w:rFonts w:ascii="Simplified Arabic" w:hAnsi="Simplified Arabic" w:cs="Simplified Arabic"/>
          <w:color w:val="000000" w:themeColor="text1"/>
          <w:sz w:val="28"/>
          <w:szCs w:val="28"/>
          <w:rtl/>
        </w:rPr>
        <w:t>حكم وعدم وجود توقيعه على القرار</w:t>
      </w:r>
      <w:r w:rsidR="00E329AB" w:rsidRPr="002063D6">
        <w:rPr>
          <w:rFonts w:ascii="Simplified Arabic" w:hAnsi="Simplified Arabic" w:cs="Simplified Arabic"/>
          <w:color w:val="000000" w:themeColor="text1"/>
          <w:sz w:val="28"/>
          <w:szCs w:val="28"/>
          <w:rtl/>
        </w:rPr>
        <w:t>, لذا فلا يكون للقرار اية نتيجة فعلية, و</w:t>
      </w:r>
      <w:r w:rsidR="008F4C2E" w:rsidRPr="002063D6">
        <w:rPr>
          <w:rFonts w:ascii="Simplified Arabic" w:hAnsi="Simplified Arabic" w:cs="Simplified Arabic"/>
          <w:color w:val="000000" w:themeColor="text1"/>
          <w:sz w:val="28"/>
          <w:szCs w:val="28"/>
          <w:rtl/>
        </w:rPr>
        <w:t xml:space="preserve">بالتالي </w:t>
      </w:r>
      <w:r w:rsidR="00E329AB" w:rsidRPr="002063D6">
        <w:rPr>
          <w:rFonts w:ascii="Simplified Arabic" w:hAnsi="Simplified Arabic" w:cs="Simplified Arabic"/>
          <w:color w:val="000000" w:themeColor="text1"/>
          <w:sz w:val="28"/>
          <w:szCs w:val="28"/>
          <w:rtl/>
        </w:rPr>
        <w:t xml:space="preserve">لا </w:t>
      </w:r>
      <w:r w:rsidR="008F4C2E" w:rsidRPr="002063D6">
        <w:rPr>
          <w:rFonts w:ascii="Simplified Arabic" w:hAnsi="Simplified Arabic" w:cs="Simplified Arabic"/>
          <w:color w:val="000000" w:themeColor="text1"/>
          <w:sz w:val="28"/>
          <w:szCs w:val="28"/>
          <w:rtl/>
        </w:rPr>
        <w:t>تكون له اية قيمة قا</w:t>
      </w:r>
      <w:r w:rsidR="002E1359">
        <w:rPr>
          <w:rFonts w:ascii="Simplified Arabic" w:hAnsi="Simplified Arabic" w:cs="Simplified Arabic"/>
          <w:color w:val="000000" w:themeColor="text1"/>
          <w:sz w:val="28"/>
          <w:szCs w:val="28"/>
          <w:rtl/>
        </w:rPr>
        <w:t>نونية ويكون الحكم باطلاً</w:t>
      </w:r>
      <w:r w:rsidR="008F4C2E" w:rsidRPr="002063D6">
        <w:rPr>
          <w:rFonts w:ascii="Simplified Arabic" w:hAnsi="Simplified Arabic" w:cs="Simplified Arabic"/>
          <w:color w:val="000000" w:themeColor="text1"/>
          <w:sz w:val="28"/>
          <w:szCs w:val="28"/>
          <w:rtl/>
        </w:rPr>
        <w:t>.</w:t>
      </w:r>
    </w:p>
    <w:p w:rsidR="008E5907" w:rsidRPr="002063D6" w:rsidRDefault="006F2893" w:rsidP="002063D6">
      <w:pPr>
        <w:spacing w:line="240" w:lineRule="auto"/>
        <w:jc w:val="both"/>
        <w:rPr>
          <w:rFonts w:ascii="Simplified Arabic" w:hAnsi="Simplified Arabic" w:cs="Simplified Arabic"/>
          <w:color w:val="000000" w:themeColor="text1"/>
          <w:sz w:val="28"/>
          <w:szCs w:val="28"/>
          <w:rtl/>
        </w:rPr>
      </w:pPr>
      <w:r w:rsidRPr="002063D6">
        <w:rPr>
          <w:rFonts w:ascii="Simplified Arabic" w:hAnsi="Simplified Arabic" w:cs="Simplified Arabic"/>
          <w:color w:val="000000" w:themeColor="text1"/>
          <w:sz w:val="28"/>
          <w:szCs w:val="28"/>
          <w:rtl/>
        </w:rPr>
        <w:t xml:space="preserve">     </w:t>
      </w:r>
      <w:r w:rsidR="008E5907" w:rsidRPr="002063D6">
        <w:rPr>
          <w:rFonts w:ascii="Simplified Arabic" w:hAnsi="Simplified Arabic" w:cs="Simplified Arabic"/>
          <w:color w:val="000000" w:themeColor="text1"/>
          <w:sz w:val="28"/>
          <w:szCs w:val="28"/>
          <w:rtl/>
        </w:rPr>
        <w:t xml:space="preserve">معنى ذلك </w:t>
      </w:r>
      <w:r w:rsidR="00353BD3" w:rsidRPr="002063D6">
        <w:rPr>
          <w:rFonts w:ascii="Simplified Arabic" w:hAnsi="Simplified Arabic" w:cs="Simplified Arabic"/>
          <w:color w:val="000000" w:themeColor="text1"/>
          <w:sz w:val="28"/>
          <w:szCs w:val="28"/>
          <w:rtl/>
        </w:rPr>
        <w:t xml:space="preserve">وحسب قرار محكمة التمييز اللبنانية </w:t>
      </w:r>
      <w:r w:rsidR="008E5907" w:rsidRPr="002063D6">
        <w:rPr>
          <w:rFonts w:ascii="Simplified Arabic" w:hAnsi="Simplified Arabic" w:cs="Simplified Arabic"/>
          <w:color w:val="000000" w:themeColor="text1"/>
          <w:sz w:val="28"/>
          <w:szCs w:val="28"/>
          <w:rtl/>
        </w:rPr>
        <w:t xml:space="preserve">ان "التوقيع الذي يحصل بعد امعان النظر بالدعوى والمذاكرة بما يستلزمه من تبادل للآراء هو التعبير المادي لما انتهي اليه الرأي عند القاضي او القضاة وقبل التوقيع لا يكون ثمة رأي او قرار يصح اصداره او افهامه علناً وإذا جرى النطق بالحكم قبل التوقيع كان الحكم باطلاً لأننا لا نكون بصدد حكم او قرار بل بصدد </w:t>
      </w:r>
      <w:r w:rsidR="008E5907" w:rsidRPr="002063D6">
        <w:rPr>
          <w:rFonts w:ascii="Simplified Arabic" w:hAnsi="Simplified Arabic" w:cs="Simplified Arabic"/>
          <w:color w:val="000000" w:themeColor="text1"/>
          <w:sz w:val="28"/>
          <w:szCs w:val="28"/>
          <w:rtl/>
        </w:rPr>
        <w:lastRenderedPageBreak/>
        <w:t>مشروع لم يكتمل بعد فلا يصح تفهيمه"</w:t>
      </w:r>
      <w:r w:rsidR="008E5907" w:rsidRPr="002063D6">
        <w:rPr>
          <w:rStyle w:val="FootnoteReference"/>
          <w:rFonts w:ascii="Simplified Arabic" w:hAnsi="Simplified Arabic" w:cs="Simplified Arabic"/>
          <w:color w:val="000000" w:themeColor="text1"/>
          <w:sz w:val="28"/>
          <w:szCs w:val="28"/>
          <w:rtl/>
        </w:rPr>
        <w:footnoteReference w:id="16"/>
      </w:r>
      <w:r w:rsidRPr="002063D6">
        <w:rPr>
          <w:rFonts w:ascii="Simplified Arabic" w:hAnsi="Simplified Arabic" w:cs="Simplified Arabic"/>
          <w:color w:val="000000" w:themeColor="text1"/>
          <w:sz w:val="28"/>
          <w:szCs w:val="28"/>
          <w:rtl/>
        </w:rPr>
        <w:t>.</w:t>
      </w:r>
      <w:r w:rsidR="008E5907" w:rsidRPr="002063D6">
        <w:rPr>
          <w:rFonts w:ascii="Simplified Arabic" w:hAnsi="Simplified Arabic" w:cs="Simplified Arabic"/>
          <w:color w:val="000000" w:themeColor="text1"/>
          <w:sz w:val="28"/>
          <w:szCs w:val="28"/>
          <w:rtl/>
        </w:rPr>
        <w:t xml:space="preserve"> </w:t>
      </w:r>
      <w:r w:rsidR="001C21A3" w:rsidRPr="002063D6">
        <w:rPr>
          <w:rFonts w:ascii="Simplified Arabic" w:hAnsi="Simplified Arabic" w:cs="Simplified Arabic"/>
          <w:color w:val="000000" w:themeColor="text1"/>
          <w:sz w:val="28"/>
          <w:szCs w:val="28"/>
          <w:rtl/>
        </w:rPr>
        <w:t>اي ان القرار بدون توقيع عبارة عن مشروع لا يرتب اي مفاعيل قانونية , لكونه يعتبر قيد التنفيذ وليس نهائياً وبالتالي فهو غير صحيح , فإذا جرى النطق بالحكم قبل التوقيع كان القرار او الحكم باطلاً.</w:t>
      </w:r>
      <w:r w:rsidR="008E5907" w:rsidRPr="002063D6">
        <w:rPr>
          <w:rFonts w:ascii="Simplified Arabic" w:hAnsi="Simplified Arabic" w:cs="Simplified Arabic"/>
          <w:color w:val="000000" w:themeColor="text1"/>
          <w:sz w:val="28"/>
          <w:szCs w:val="28"/>
          <w:rtl/>
        </w:rPr>
        <w:t xml:space="preserve"> </w:t>
      </w:r>
    </w:p>
    <w:p w:rsidR="00D5633A" w:rsidRPr="002063D6" w:rsidRDefault="00D5633A" w:rsidP="002063D6">
      <w:pPr>
        <w:spacing w:line="240" w:lineRule="auto"/>
        <w:jc w:val="both"/>
        <w:rPr>
          <w:rFonts w:ascii="Simplified Arabic" w:hAnsi="Simplified Arabic" w:cs="Simplified Arabic"/>
          <w:color w:val="000000" w:themeColor="text1"/>
          <w:sz w:val="28"/>
          <w:szCs w:val="28"/>
          <w:rtl/>
          <w:lang w:bidi="ar-EG"/>
        </w:rPr>
      </w:pPr>
    </w:p>
    <w:p w:rsidR="00F4238B" w:rsidRPr="002063D6" w:rsidRDefault="00F4238B" w:rsidP="002063D6">
      <w:pPr>
        <w:spacing w:line="240" w:lineRule="auto"/>
        <w:jc w:val="both"/>
        <w:rPr>
          <w:rFonts w:ascii="Simplified Arabic" w:hAnsi="Simplified Arabic" w:cs="Simplified Arabic"/>
          <w:color w:val="000000" w:themeColor="text1"/>
          <w:sz w:val="28"/>
          <w:szCs w:val="28"/>
          <w:rtl/>
          <w:lang w:bidi="ar-EG"/>
        </w:rPr>
      </w:pPr>
    </w:p>
    <w:p w:rsidR="005F1E31" w:rsidRPr="002063D6" w:rsidRDefault="005F1E31" w:rsidP="002063D6">
      <w:pPr>
        <w:spacing w:line="240" w:lineRule="auto"/>
        <w:jc w:val="both"/>
        <w:rPr>
          <w:rFonts w:ascii="Simplified Arabic" w:hAnsi="Simplified Arabic" w:cs="Simplified Arabic"/>
          <w:color w:val="000000" w:themeColor="text1"/>
          <w:sz w:val="28"/>
          <w:szCs w:val="28"/>
          <w:rtl/>
          <w:lang w:bidi="ar-EG"/>
        </w:rPr>
      </w:pPr>
    </w:p>
    <w:p w:rsidR="005F1E31" w:rsidRPr="002063D6" w:rsidRDefault="005F1E31" w:rsidP="002063D6">
      <w:pPr>
        <w:spacing w:line="240" w:lineRule="auto"/>
        <w:jc w:val="both"/>
        <w:rPr>
          <w:rFonts w:ascii="Simplified Arabic" w:hAnsi="Simplified Arabic" w:cs="Simplified Arabic"/>
          <w:color w:val="000000" w:themeColor="text1"/>
          <w:sz w:val="28"/>
          <w:szCs w:val="28"/>
          <w:rtl/>
          <w:lang w:bidi="ar-EG"/>
        </w:rPr>
      </w:pPr>
    </w:p>
    <w:p w:rsidR="005F1E31" w:rsidRPr="002063D6" w:rsidRDefault="005F1E31" w:rsidP="002063D6">
      <w:pPr>
        <w:spacing w:line="240" w:lineRule="auto"/>
        <w:jc w:val="both"/>
        <w:rPr>
          <w:rFonts w:ascii="Simplified Arabic" w:hAnsi="Simplified Arabic" w:cs="Simplified Arabic"/>
          <w:color w:val="000000" w:themeColor="text1"/>
          <w:sz w:val="28"/>
          <w:szCs w:val="28"/>
          <w:rtl/>
          <w:lang w:bidi="ar-EG"/>
        </w:rPr>
      </w:pPr>
    </w:p>
    <w:p w:rsidR="005F1E31" w:rsidRDefault="005F1E31" w:rsidP="002063D6">
      <w:pPr>
        <w:spacing w:line="240" w:lineRule="auto"/>
        <w:jc w:val="both"/>
        <w:rPr>
          <w:rFonts w:ascii="Simplified Arabic" w:hAnsi="Simplified Arabic" w:cs="Simplified Arabic"/>
          <w:color w:val="000000" w:themeColor="text1"/>
          <w:sz w:val="28"/>
          <w:szCs w:val="28"/>
          <w:rtl/>
          <w:lang w:bidi="ar-EG"/>
        </w:rPr>
      </w:pPr>
    </w:p>
    <w:p w:rsidR="00EC3963" w:rsidRDefault="00EC3963" w:rsidP="002063D6">
      <w:pPr>
        <w:spacing w:line="240" w:lineRule="auto"/>
        <w:jc w:val="both"/>
        <w:rPr>
          <w:rFonts w:ascii="Simplified Arabic" w:hAnsi="Simplified Arabic" w:cs="Simplified Arabic"/>
          <w:color w:val="000000" w:themeColor="text1"/>
          <w:sz w:val="28"/>
          <w:szCs w:val="28"/>
          <w:rtl/>
          <w:lang w:bidi="ar-EG"/>
        </w:rPr>
      </w:pPr>
    </w:p>
    <w:p w:rsidR="00DF040E" w:rsidRDefault="00DF040E" w:rsidP="002063D6">
      <w:pPr>
        <w:spacing w:line="240" w:lineRule="auto"/>
        <w:jc w:val="both"/>
        <w:rPr>
          <w:rFonts w:ascii="Simplified Arabic" w:hAnsi="Simplified Arabic" w:cs="Simplified Arabic"/>
          <w:color w:val="000000" w:themeColor="text1"/>
          <w:sz w:val="28"/>
          <w:szCs w:val="28"/>
          <w:rtl/>
          <w:lang w:bidi="ar-EG"/>
        </w:rPr>
      </w:pPr>
    </w:p>
    <w:p w:rsidR="00DF040E" w:rsidRDefault="00DF040E" w:rsidP="002063D6">
      <w:pPr>
        <w:spacing w:line="240" w:lineRule="auto"/>
        <w:jc w:val="both"/>
        <w:rPr>
          <w:rFonts w:ascii="Simplified Arabic" w:hAnsi="Simplified Arabic" w:cs="Simplified Arabic"/>
          <w:color w:val="000000" w:themeColor="text1"/>
          <w:sz w:val="28"/>
          <w:szCs w:val="28"/>
          <w:rtl/>
          <w:lang w:bidi="ar-EG"/>
        </w:rPr>
      </w:pPr>
    </w:p>
    <w:p w:rsidR="00DF040E" w:rsidRDefault="00DF040E" w:rsidP="002063D6">
      <w:pPr>
        <w:spacing w:line="240" w:lineRule="auto"/>
        <w:jc w:val="both"/>
        <w:rPr>
          <w:rFonts w:ascii="Simplified Arabic" w:hAnsi="Simplified Arabic" w:cs="Simplified Arabic"/>
          <w:color w:val="000000" w:themeColor="text1"/>
          <w:sz w:val="28"/>
          <w:szCs w:val="28"/>
          <w:rtl/>
          <w:lang w:bidi="ar-EG"/>
        </w:rPr>
      </w:pPr>
    </w:p>
    <w:p w:rsidR="00DF040E" w:rsidRDefault="00DF040E" w:rsidP="002063D6">
      <w:pPr>
        <w:spacing w:line="240" w:lineRule="auto"/>
        <w:jc w:val="both"/>
        <w:rPr>
          <w:rFonts w:ascii="Simplified Arabic" w:hAnsi="Simplified Arabic" w:cs="Simplified Arabic"/>
          <w:color w:val="000000" w:themeColor="text1"/>
          <w:sz w:val="28"/>
          <w:szCs w:val="28"/>
          <w:rtl/>
          <w:lang w:bidi="ar-EG"/>
        </w:rPr>
      </w:pPr>
    </w:p>
    <w:p w:rsidR="00DF040E" w:rsidRDefault="00DF040E" w:rsidP="002063D6">
      <w:pPr>
        <w:spacing w:line="240" w:lineRule="auto"/>
        <w:jc w:val="both"/>
        <w:rPr>
          <w:rFonts w:ascii="Simplified Arabic" w:hAnsi="Simplified Arabic" w:cs="Simplified Arabic"/>
          <w:color w:val="000000" w:themeColor="text1"/>
          <w:sz w:val="28"/>
          <w:szCs w:val="28"/>
          <w:rtl/>
          <w:lang w:bidi="ar-EG"/>
        </w:rPr>
      </w:pPr>
    </w:p>
    <w:p w:rsidR="00EC3963" w:rsidRDefault="00EC3963" w:rsidP="002063D6">
      <w:pPr>
        <w:spacing w:line="240" w:lineRule="auto"/>
        <w:jc w:val="both"/>
        <w:rPr>
          <w:rFonts w:ascii="Simplified Arabic" w:hAnsi="Simplified Arabic" w:cs="Simplified Arabic"/>
          <w:color w:val="000000" w:themeColor="text1"/>
          <w:sz w:val="28"/>
          <w:szCs w:val="28"/>
          <w:rtl/>
          <w:lang w:bidi="ar-EG"/>
        </w:rPr>
      </w:pPr>
    </w:p>
    <w:p w:rsidR="00DF040E" w:rsidRDefault="00DF040E" w:rsidP="002063D6">
      <w:pPr>
        <w:spacing w:line="240" w:lineRule="auto"/>
        <w:jc w:val="both"/>
        <w:rPr>
          <w:rFonts w:ascii="Simplified Arabic" w:hAnsi="Simplified Arabic" w:cs="Simplified Arabic"/>
          <w:color w:val="000000" w:themeColor="text1"/>
          <w:sz w:val="28"/>
          <w:szCs w:val="28"/>
          <w:rtl/>
          <w:lang w:bidi="ar-EG"/>
        </w:rPr>
      </w:pPr>
    </w:p>
    <w:p w:rsidR="00DF040E" w:rsidRDefault="00DF040E" w:rsidP="002063D6">
      <w:pPr>
        <w:spacing w:line="240" w:lineRule="auto"/>
        <w:jc w:val="both"/>
        <w:rPr>
          <w:rFonts w:ascii="Simplified Arabic" w:hAnsi="Simplified Arabic" w:cs="Simplified Arabic"/>
          <w:color w:val="000000" w:themeColor="text1"/>
          <w:sz w:val="28"/>
          <w:szCs w:val="28"/>
          <w:rtl/>
          <w:lang w:bidi="ar-EG"/>
        </w:rPr>
      </w:pPr>
    </w:p>
    <w:p w:rsidR="00DF040E" w:rsidRPr="002063D6" w:rsidRDefault="00DF040E" w:rsidP="002063D6">
      <w:pPr>
        <w:spacing w:line="240" w:lineRule="auto"/>
        <w:jc w:val="both"/>
        <w:rPr>
          <w:rFonts w:ascii="Simplified Arabic" w:hAnsi="Simplified Arabic" w:cs="Simplified Arabic"/>
          <w:color w:val="000000" w:themeColor="text1"/>
          <w:sz w:val="28"/>
          <w:szCs w:val="28"/>
          <w:rtl/>
          <w:lang w:bidi="ar-IQ"/>
        </w:rPr>
      </w:pPr>
    </w:p>
    <w:p w:rsidR="005E4DCA" w:rsidRPr="00EC3963" w:rsidRDefault="00763924" w:rsidP="002063D6">
      <w:pPr>
        <w:pStyle w:val="Title"/>
        <w:jc w:val="center"/>
        <w:rPr>
          <w:rFonts w:ascii="Simplified Arabic" w:hAnsi="Simplified Arabic" w:cs="Simplified Arabic"/>
          <w:b/>
          <w:bCs/>
          <w:sz w:val="32"/>
          <w:szCs w:val="32"/>
          <w:rtl/>
          <w:lang w:bidi="ar-EG"/>
        </w:rPr>
      </w:pPr>
      <w:r w:rsidRPr="00EC3963">
        <w:rPr>
          <w:rFonts w:ascii="Simplified Arabic" w:hAnsi="Simplified Arabic" w:cs="Simplified Arabic"/>
          <w:b/>
          <w:bCs/>
          <w:sz w:val="32"/>
          <w:szCs w:val="32"/>
          <w:rtl/>
          <w:lang w:bidi="ar-EG"/>
        </w:rPr>
        <w:lastRenderedPageBreak/>
        <w:t>خاتمة</w:t>
      </w:r>
    </w:p>
    <w:p w:rsidR="00763924" w:rsidRPr="002063D6" w:rsidRDefault="00860ABF" w:rsidP="00436923">
      <w:pPr>
        <w:spacing w:line="240" w:lineRule="auto"/>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 xml:space="preserve">      بالرغم من الازمة الاقتصادية والمصرفية التي تمر ب</w:t>
      </w:r>
      <w:r w:rsidR="00EC3963">
        <w:rPr>
          <w:rFonts w:ascii="Simplified Arabic" w:hAnsi="Simplified Arabic" w:cs="Simplified Arabic"/>
          <w:sz w:val="28"/>
          <w:szCs w:val="28"/>
          <w:rtl/>
          <w:lang w:bidi="ar-EG"/>
        </w:rPr>
        <w:t>ها لبنان, الا</w:t>
      </w:r>
      <w:r w:rsidR="00EC3963">
        <w:rPr>
          <w:rFonts w:ascii="Simplified Arabic" w:hAnsi="Simplified Arabic" w:cs="Simplified Arabic" w:hint="cs"/>
          <w:sz w:val="28"/>
          <w:szCs w:val="28"/>
          <w:rtl/>
          <w:lang w:bidi="ar-EG"/>
        </w:rPr>
        <w:t xml:space="preserve"> </w:t>
      </w:r>
      <w:r w:rsidRPr="002063D6">
        <w:rPr>
          <w:rFonts w:ascii="Simplified Arabic" w:hAnsi="Simplified Arabic" w:cs="Simplified Arabic"/>
          <w:sz w:val="28"/>
          <w:szCs w:val="28"/>
          <w:rtl/>
          <w:lang w:bidi="ar-EG"/>
        </w:rPr>
        <w:t>ان ذلك لا يبرر تعطيل القوانين وإيقافها وجعل ساحة القضاء مقيدة ازاء الطلبات والدعاوي التي تخص حقوق المودعين لدى البنوك اللبنانية لعدم قدرتهم على التصرف بأموالهم بحري</w:t>
      </w:r>
      <w:r w:rsidR="00EC3963">
        <w:rPr>
          <w:rFonts w:ascii="Simplified Arabic" w:hAnsi="Simplified Arabic" w:cs="Simplified Arabic"/>
          <w:sz w:val="28"/>
          <w:szCs w:val="28"/>
          <w:rtl/>
          <w:lang w:bidi="ar-EG"/>
        </w:rPr>
        <w:t>ة</w:t>
      </w:r>
      <w:r w:rsidR="00842350" w:rsidRPr="002063D6">
        <w:rPr>
          <w:rFonts w:ascii="Simplified Arabic" w:hAnsi="Simplified Arabic" w:cs="Simplified Arabic"/>
          <w:sz w:val="28"/>
          <w:szCs w:val="28"/>
          <w:rtl/>
          <w:lang w:bidi="ar-EG"/>
        </w:rPr>
        <w:t xml:space="preserve">, </w:t>
      </w:r>
      <w:r w:rsidR="00353BD3" w:rsidRPr="002063D6">
        <w:rPr>
          <w:rFonts w:ascii="Simplified Arabic" w:hAnsi="Simplified Arabic" w:cs="Simplified Arabic"/>
          <w:sz w:val="28"/>
          <w:szCs w:val="28"/>
          <w:rtl/>
          <w:lang w:bidi="ar-EG"/>
        </w:rPr>
        <w:t>كما</w:t>
      </w:r>
      <w:r w:rsidR="005F502B" w:rsidRPr="002063D6">
        <w:rPr>
          <w:rFonts w:ascii="Simplified Arabic" w:hAnsi="Simplified Arabic" w:cs="Simplified Arabic"/>
          <w:sz w:val="28"/>
          <w:szCs w:val="28"/>
          <w:rtl/>
          <w:lang w:bidi="ar-EG"/>
        </w:rPr>
        <w:t xml:space="preserve"> نرى بان </w:t>
      </w:r>
      <w:r w:rsidR="00763924" w:rsidRPr="002063D6">
        <w:rPr>
          <w:rFonts w:ascii="Simplified Arabic" w:hAnsi="Simplified Arabic" w:cs="Simplified Arabic"/>
          <w:sz w:val="28"/>
          <w:szCs w:val="28"/>
          <w:rtl/>
          <w:lang w:bidi="ar-EG"/>
        </w:rPr>
        <w:t xml:space="preserve">المصارف في لبنان </w:t>
      </w:r>
      <w:r w:rsidR="005F502B" w:rsidRPr="002063D6">
        <w:rPr>
          <w:rFonts w:ascii="Simplified Arabic" w:hAnsi="Simplified Arabic" w:cs="Simplified Arabic"/>
          <w:sz w:val="28"/>
          <w:szCs w:val="28"/>
          <w:rtl/>
          <w:lang w:bidi="ar-EG"/>
        </w:rPr>
        <w:t xml:space="preserve">قد وضعت </w:t>
      </w:r>
      <w:r w:rsidR="00763924" w:rsidRPr="002063D6">
        <w:rPr>
          <w:rFonts w:ascii="Simplified Arabic" w:hAnsi="Simplified Arabic" w:cs="Simplified Arabic"/>
          <w:sz w:val="28"/>
          <w:szCs w:val="28"/>
          <w:rtl/>
          <w:lang w:bidi="ar-EG"/>
        </w:rPr>
        <w:t>قيوداً على المودعين ل</w:t>
      </w:r>
      <w:r w:rsidR="00EC3963">
        <w:rPr>
          <w:rFonts w:ascii="Simplified Arabic" w:hAnsi="Simplified Arabic" w:cs="Simplified Arabic"/>
          <w:sz w:val="28"/>
          <w:szCs w:val="28"/>
          <w:rtl/>
          <w:lang w:bidi="ar-EG"/>
        </w:rPr>
        <w:t>ا تستند الى اي نص قانوني يجيزها</w:t>
      </w:r>
      <w:r w:rsidR="00763924" w:rsidRPr="002063D6">
        <w:rPr>
          <w:rFonts w:ascii="Simplified Arabic" w:hAnsi="Simplified Arabic" w:cs="Simplified Arabic"/>
          <w:sz w:val="28"/>
          <w:szCs w:val="28"/>
          <w:rtl/>
          <w:lang w:bidi="ar-EG"/>
        </w:rPr>
        <w:t xml:space="preserve">, وعلى الاخص عدم تضمن قانون النقد والتسليف </w:t>
      </w:r>
      <w:r w:rsidR="00EC3963">
        <w:rPr>
          <w:rFonts w:ascii="Simplified Arabic" w:hAnsi="Simplified Arabic" w:cs="Simplified Arabic" w:hint="cs"/>
          <w:sz w:val="28"/>
          <w:szCs w:val="28"/>
          <w:rtl/>
          <w:lang w:bidi="ar-EG"/>
        </w:rPr>
        <w:t xml:space="preserve">اللبناني </w:t>
      </w:r>
      <w:r w:rsidR="00EC3963">
        <w:rPr>
          <w:rFonts w:ascii="Simplified Arabic" w:hAnsi="Simplified Arabic" w:cs="Simplified Arabic"/>
          <w:sz w:val="28"/>
          <w:szCs w:val="28"/>
          <w:rtl/>
          <w:lang w:bidi="ar-EG"/>
        </w:rPr>
        <w:t>أي نص في هذا الصدد</w:t>
      </w:r>
      <w:r w:rsidR="00763924" w:rsidRPr="002063D6">
        <w:rPr>
          <w:rFonts w:ascii="Simplified Arabic" w:hAnsi="Simplified Arabic" w:cs="Simplified Arabic"/>
          <w:sz w:val="28"/>
          <w:szCs w:val="28"/>
          <w:rtl/>
          <w:lang w:bidi="ar-EG"/>
        </w:rPr>
        <w:t xml:space="preserve">. مما يتطلب اصدار تشريع </w:t>
      </w:r>
      <w:r w:rsidR="00EC3963">
        <w:rPr>
          <w:rFonts w:ascii="Simplified Arabic" w:hAnsi="Simplified Arabic" w:cs="Simplified Arabic"/>
          <w:sz w:val="28"/>
          <w:szCs w:val="28"/>
          <w:rtl/>
          <w:lang w:bidi="ar-EG"/>
        </w:rPr>
        <w:t>يعالج هذه الاشكالية</w:t>
      </w:r>
      <w:r w:rsidR="00E519E1" w:rsidRPr="002063D6">
        <w:rPr>
          <w:rFonts w:ascii="Simplified Arabic" w:hAnsi="Simplified Arabic" w:cs="Simplified Arabic"/>
          <w:sz w:val="28"/>
          <w:szCs w:val="28"/>
          <w:rtl/>
          <w:lang w:bidi="ar-EG"/>
        </w:rPr>
        <w:t>, وعليه فان اجراءات المصارف المست</w:t>
      </w:r>
      <w:r w:rsidR="005F502B" w:rsidRPr="002063D6">
        <w:rPr>
          <w:rFonts w:ascii="Simplified Arabic" w:hAnsi="Simplified Arabic" w:cs="Simplified Arabic"/>
          <w:sz w:val="28"/>
          <w:szCs w:val="28"/>
          <w:rtl/>
          <w:lang w:bidi="ar-EG"/>
        </w:rPr>
        <w:t>ندة الى تعاميم جمعية المصارف هي</w:t>
      </w:r>
      <w:r w:rsidR="00E519E1" w:rsidRPr="002063D6">
        <w:rPr>
          <w:rFonts w:ascii="Simplified Arabic" w:hAnsi="Simplified Arabic" w:cs="Simplified Arabic"/>
          <w:sz w:val="28"/>
          <w:szCs w:val="28"/>
          <w:rtl/>
          <w:lang w:bidi="ar-EG"/>
        </w:rPr>
        <w:t xml:space="preserve"> </w:t>
      </w:r>
      <w:r w:rsidR="000711AE" w:rsidRPr="002063D6">
        <w:rPr>
          <w:rFonts w:ascii="Simplified Arabic" w:hAnsi="Simplified Arabic" w:cs="Simplified Arabic"/>
          <w:sz w:val="28"/>
          <w:szCs w:val="28"/>
          <w:rtl/>
          <w:lang w:bidi="ar-EG"/>
        </w:rPr>
        <w:t xml:space="preserve">غير </w:t>
      </w:r>
      <w:r w:rsidR="00EC3963">
        <w:rPr>
          <w:rFonts w:ascii="Simplified Arabic" w:hAnsi="Simplified Arabic" w:cs="Simplified Arabic"/>
          <w:sz w:val="28"/>
          <w:szCs w:val="28"/>
          <w:rtl/>
          <w:lang w:bidi="ar-EG"/>
        </w:rPr>
        <w:t>قانونية</w:t>
      </w:r>
      <w:r w:rsidR="00E519E1" w:rsidRPr="002063D6">
        <w:rPr>
          <w:rFonts w:ascii="Simplified Arabic" w:hAnsi="Simplified Arabic" w:cs="Simplified Arabic"/>
          <w:sz w:val="28"/>
          <w:szCs w:val="28"/>
          <w:rtl/>
          <w:lang w:bidi="ar-EG"/>
        </w:rPr>
        <w:t xml:space="preserve">, لان جمعية المصارف ليس لها صلاحية في تنظيم العلاقة بين المودع والمصرف </w:t>
      </w:r>
      <w:r w:rsidR="008564EE" w:rsidRPr="002063D6">
        <w:rPr>
          <w:rFonts w:ascii="Simplified Arabic" w:hAnsi="Simplified Arabic" w:cs="Simplified Arabic"/>
          <w:sz w:val="28"/>
          <w:szCs w:val="28"/>
          <w:rtl/>
          <w:lang w:bidi="ar-EG"/>
        </w:rPr>
        <w:t>وإنما تعود هذه الصلاحية الى</w:t>
      </w:r>
      <w:r w:rsidR="00EC3963">
        <w:rPr>
          <w:rFonts w:ascii="Simplified Arabic" w:hAnsi="Simplified Arabic" w:cs="Simplified Arabic"/>
          <w:sz w:val="28"/>
          <w:szCs w:val="28"/>
          <w:rtl/>
          <w:lang w:bidi="ar-EG"/>
        </w:rPr>
        <w:t xml:space="preserve"> مصرف لبنان</w:t>
      </w:r>
      <w:r w:rsidR="00B82714" w:rsidRPr="002063D6">
        <w:rPr>
          <w:rFonts w:ascii="Simplified Arabic" w:hAnsi="Simplified Arabic" w:cs="Simplified Arabic"/>
          <w:sz w:val="28"/>
          <w:szCs w:val="28"/>
          <w:rtl/>
          <w:lang w:bidi="ar-EG"/>
        </w:rPr>
        <w:t>.</w:t>
      </w:r>
    </w:p>
    <w:p w:rsidR="006572D3" w:rsidRPr="002063D6" w:rsidRDefault="0072432E" w:rsidP="002063D6">
      <w:pPr>
        <w:spacing w:line="240" w:lineRule="auto"/>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 xml:space="preserve">      </w:t>
      </w:r>
      <w:r w:rsidR="005F502B" w:rsidRPr="002063D6">
        <w:rPr>
          <w:rFonts w:ascii="Simplified Arabic" w:hAnsi="Simplified Arabic" w:cs="Simplified Arabic"/>
          <w:sz w:val="28"/>
          <w:szCs w:val="28"/>
          <w:rtl/>
          <w:lang w:bidi="ar-EG"/>
        </w:rPr>
        <w:t>و</w:t>
      </w:r>
      <w:r w:rsidR="006572D3" w:rsidRPr="002063D6">
        <w:rPr>
          <w:rFonts w:ascii="Simplified Arabic" w:hAnsi="Simplified Arabic" w:cs="Simplified Arabic"/>
          <w:sz w:val="28"/>
          <w:szCs w:val="28"/>
          <w:rtl/>
          <w:lang w:bidi="ar-EG"/>
        </w:rPr>
        <w:t>بناءً على ما تقدم فانه من الواضح جداً</w:t>
      </w:r>
      <w:r w:rsidR="00EC3963">
        <w:rPr>
          <w:rFonts w:ascii="Simplified Arabic" w:hAnsi="Simplified Arabic" w:cs="Simplified Arabic"/>
          <w:sz w:val="28"/>
          <w:szCs w:val="28"/>
          <w:rtl/>
          <w:lang w:bidi="ar-EG"/>
        </w:rPr>
        <w:t xml:space="preserve"> ان اجراءات المصارف غير قانونية</w:t>
      </w:r>
      <w:r w:rsidR="006572D3" w:rsidRPr="002063D6">
        <w:rPr>
          <w:rFonts w:ascii="Simplified Arabic" w:hAnsi="Simplified Arabic" w:cs="Simplified Arabic"/>
          <w:sz w:val="28"/>
          <w:szCs w:val="28"/>
          <w:rtl/>
          <w:lang w:bidi="ar-EG"/>
        </w:rPr>
        <w:t xml:space="preserve">, </w:t>
      </w:r>
      <w:r w:rsidR="000F57D0" w:rsidRPr="002063D6">
        <w:rPr>
          <w:rFonts w:ascii="Simplified Arabic" w:hAnsi="Simplified Arabic" w:cs="Simplified Arabic"/>
          <w:sz w:val="28"/>
          <w:szCs w:val="28"/>
          <w:rtl/>
          <w:lang w:bidi="ar-EG"/>
        </w:rPr>
        <w:t>إلا ان هناك من ينظر الى اعتبار اشكالية الدعوى هنا</w:t>
      </w:r>
      <w:r w:rsidR="00EC3963">
        <w:rPr>
          <w:rFonts w:ascii="Simplified Arabic" w:hAnsi="Simplified Arabic" w:cs="Simplified Arabic"/>
          <w:sz w:val="28"/>
          <w:szCs w:val="28"/>
          <w:rtl/>
          <w:lang w:bidi="ar-EG"/>
        </w:rPr>
        <w:t xml:space="preserve"> هي ليست من القضايا المستعجلة</w:t>
      </w:r>
      <w:r w:rsidR="000F57D0" w:rsidRPr="002063D6">
        <w:rPr>
          <w:rFonts w:ascii="Simplified Arabic" w:hAnsi="Simplified Arabic" w:cs="Simplified Arabic"/>
          <w:sz w:val="28"/>
          <w:szCs w:val="28"/>
          <w:rtl/>
          <w:lang w:bidi="ar-EG"/>
        </w:rPr>
        <w:t xml:space="preserve">, ولكن بالنظر الى </w:t>
      </w:r>
      <w:r w:rsidR="005014C9" w:rsidRPr="002063D6">
        <w:rPr>
          <w:rFonts w:ascii="Simplified Arabic" w:hAnsi="Simplified Arabic" w:cs="Simplified Arabic"/>
          <w:sz w:val="28"/>
          <w:szCs w:val="28"/>
          <w:rtl/>
          <w:lang w:bidi="ar-EG"/>
        </w:rPr>
        <w:t>كون حالة العميل المذكورة في هذا القرار وظروفه وهي حاجته الملحة في استلام المبلغ المذكور لغرض علا</w:t>
      </w:r>
      <w:r w:rsidR="00EC3963">
        <w:rPr>
          <w:rFonts w:ascii="Simplified Arabic" w:hAnsi="Simplified Arabic" w:cs="Simplified Arabic"/>
          <w:sz w:val="28"/>
          <w:szCs w:val="28"/>
          <w:rtl/>
          <w:lang w:bidi="ar-EG"/>
        </w:rPr>
        <w:t>ج والدته التي تعاني من مرض عضال</w:t>
      </w:r>
      <w:r w:rsidR="005014C9" w:rsidRPr="002063D6">
        <w:rPr>
          <w:rFonts w:ascii="Simplified Arabic" w:hAnsi="Simplified Arabic" w:cs="Simplified Arabic"/>
          <w:sz w:val="28"/>
          <w:szCs w:val="28"/>
          <w:rtl/>
          <w:lang w:bidi="ar-EG"/>
        </w:rPr>
        <w:t xml:space="preserve">, ولان هذه الدعوى تأخذ </w:t>
      </w:r>
      <w:r w:rsidR="00EC3963">
        <w:rPr>
          <w:rFonts w:ascii="Simplified Arabic" w:hAnsi="Simplified Arabic" w:cs="Simplified Arabic"/>
          <w:sz w:val="28"/>
          <w:szCs w:val="28"/>
          <w:rtl/>
          <w:lang w:bidi="ar-EG"/>
        </w:rPr>
        <w:t>وقتاً وتكبد المودع مصاريف ورسوم</w:t>
      </w:r>
      <w:r w:rsidR="005014C9" w:rsidRPr="002063D6">
        <w:rPr>
          <w:rFonts w:ascii="Simplified Arabic" w:hAnsi="Simplified Arabic" w:cs="Simplified Arabic"/>
          <w:sz w:val="28"/>
          <w:szCs w:val="28"/>
          <w:rtl/>
          <w:lang w:bidi="ar-EG"/>
        </w:rPr>
        <w:t xml:space="preserve">, </w:t>
      </w:r>
      <w:r w:rsidR="00FC7780" w:rsidRPr="002063D6">
        <w:rPr>
          <w:rFonts w:ascii="Simplified Arabic" w:hAnsi="Simplified Arabic" w:cs="Simplified Arabic"/>
          <w:sz w:val="28"/>
          <w:szCs w:val="28"/>
          <w:rtl/>
          <w:lang w:bidi="ar-EG"/>
        </w:rPr>
        <w:t xml:space="preserve">وعليه فان من حق هذا العميل اللجوء الى </w:t>
      </w:r>
      <w:r w:rsidR="00EC3963">
        <w:rPr>
          <w:rFonts w:ascii="Simplified Arabic" w:hAnsi="Simplified Arabic" w:cs="Simplified Arabic"/>
          <w:sz w:val="28"/>
          <w:szCs w:val="28"/>
          <w:rtl/>
          <w:lang w:bidi="ar-EG"/>
        </w:rPr>
        <w:t>القضاء لإلزام البنك برد الوديعة</w:t>
      </w:r>
      <w:r w:rsidR="00FC7780" w:rsidRPr="002063D6">
        <w:rPr>
          <w:rFonts w:ascii="Simplified Arabic" w:hAnsi="Simplified Arabic" w:cs="Simplified Arabic"/>
          <w:sz w:val="28"/>
          <w:szCs w:val="28"/>
          <w:rtl/>
          <w:lang w:bidi="ar-EG"/>
        </w:rPr>
        <w:t xml:space="preserve">, </w:t>
      </w:r>
      <w:bookmarkStart w:id="0" w:name="_GoBack"/>
      <w:bookmarkEnd w:id="0"/>
      <w:r w:rsidR="00FC7780" w:rsidRPr="002063D6">
        <w:rPr>
          <w:rFonts w:ascii="Simplified Arabic" w:hAnsi="Simplified Arabic" w:cs="Simplified Arabic"/>
          <w:sz w:val="28"/>
          <w:szCs w:val="28"/>
          <w:rtl/>
          <w:lang w:bidi="ar-EG"/>
        </w:rPr>
        <w:t>و</w:t>
      </w:r>
      <w:r w:rsidR="00740DBE" w:rsidRPr="002063D6">
        <w:rPr>
          <w:rFonts w:ascii="Simplified Arabic" w:hAnsi="Simplified Arabic" w:cs="Simplified Arabic"/>
          <w:sz w:val="28"/>
          <w:szCs w:val="28"/>
          <w:rtl/>
          <w:lang w:bidi="ar-EG"/>
        </w:rPr>
        <w:t>ان امتناع البنك عن اداء الالتزام بالر</w:t>
      </w:r>
      <w:r w:rsidR="00EC3963">
        <w:rPr>
          <w:rFonts w:ascii="Simplified Arabic" w:hAnsi="Simplified Arabic" w:cs="Simplified Arabic"/>
          <w:sz w:val="28"/>
          <w:szCs w:val="28"/>
          <w:rtl/>
          <w:lang w:bidi="ar-EG"/>
        </w:rPr>
        <w:t>د يرتب المسؤولية القانونية عليه</w:t>
      </w:r>
      <w:r w:rsidR="00A10601" w:rsidRPr="002063D6">
        <w:rPr>
          <w:rFonts w:ascii="Simplified Arabic" w:hAnsi="Simplified Arabic" w:cs="Simplified Arabic"/>
          <w:sz w:val="28"/>
          <w:szCs w:val="28"/>
          <w:rtl/>
          <w:lang w:bidi="ar-EG"/>
        </w:rPr>
        <w:t>, وذلك في حالة امت</w:t>
      </w:r>
      <w:r w:rsidR="00EC3963">
        <w:rPr>
          <w:rFonts w:ascii="Simplified Arabic" w:hAnsi="Simplified Arabic" w:cs="Simplified Arabic"/>
          <w:sz w:val="28"/>
          <w:szCs w:val="28"/>
          <w:rtl/>
          <w:lang w:bidi="ar-EG"/>
        </w:rPr>
        <w:t>ناعه بصورة مشروعة أو غير مشروعة</w:t>
      </w:r>
      <w:r w:rsidR="00FC7780" w:rsidRPr="002063D6">
        <w:rPr>
          <w:rFonts w:ascii="Simplified Arabic" w:hAnsi="Simplified Arabic" w:cs="Simplified Arabic"/>
          <w:sz w:val="28"/>
          <w:szCs w:val="28"/>
          <w:rtl/>
          <w:lang w:bidi="ar-EG"/>
        </w:rPr>
        <w:t>.</w:t>
      </w:r>
    </w:p>
    <w:p w:rsidR="000431DE" w:rsidRDefault="00860ABF" w:rsidP="002063D6">
      <w:pPr>
        <w:spacing w:line="240" w:lineRule="auto"/>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 xml:space="preserve">    اما </w:t>
      </w:r>
      <w:r w:rsidR="00B82714" w:rsidRPr="002063D6">
        <w:rPr>
          <w:rFonts w:ascii="Simplified Arabic" w:hAnsi="Simplified Arabic" w:cs="Simplified Arabic"/>
          <w:sz w:val="28"/>
          <w:szCs w:val="28"/>
          <w:rtl/>
          <w:lang w:bidi="ar-EG"/>
        </w:rPr>
        <w:t>فيما يتعلق</w:t>
      </w:r>
      <w:r w:rsidRPr="002063D6">
        <w:rPr>
          <w:rFonts w:ascii="Simplified Arabic" w:hAnsi="Simplified Arabic" w:cs="Simplified Arabic"/>
          <w:sz w:val="28"/>
          <w:szCs w:val="28"/>
          <w:rtl/>
          <w:lang w:bidi="ar-EG"/>
        </w:rPr>
        <w:t xml:space="preserve"> </w:t>
      </w:r>
      <w:r w:rsidR="00B82714" w:rsidRPr="002063D6">
        <w:rPr>
          <w:rFonts w:ascii="Simplified Arabic" w:hAnsi="Simplified Arabic" w:cs="Simplified Arabic"/>
          <w:sz w:val="28"/>
          <w:szCs w:val="28"/>
          <w:rtl/>
          <w:lang w:bidi="ar-EG"/>
        </w:rPr>
        <w:t>ب</w:t>
      </w:r>
      <w:r w:rsidRPr="002063D6">
        <w:rPr>
          <w:rFonts w:ascii="Simplified Arabic" w:hAnsi="Simplified Arabic" w:cs="Simplified Arabic"/>
          <w:sz w:val="28"/>
          <w:szCs w:val="28"/>
          <w:rtl/>
          <w:lang w:bidi="ar-EG"/>
        </w:rPr>
        <w:t xml:space="preserve">قرار قاضي محكمة الامور المستعجلة بصدد الطلب المعروض عليه </w:t>
      </w:r>
      <w:r w:rsidR="00EA0B8C" w:rsidRPr="002063D6">
        <w:rPr>
          <w:rFonts w:ascii="Simplified Arabic" w:hAnsi="Simplified Arabic" w:cs="Simplified Arabic"/>
          <w:sz w:val="28"/>
          <w:szCs w:val="28"/>
          <w:rtl/>
          <w:lang w:bidi="ar-EG"/>
        </w:rPr>
        <w:t>فأننا</w:t>
      </w:r>
      <w:r w:rsidRPr="002063D6">
        <w:rPr>
          <w:rFonts w:ascii="Simplified Arabic" w:hAnsi="Simplified Arabic" w:cs="Simplified Arabic"/>
          <w:sz w:val="28"/>
          <w:szCs w:val="28"/>
          <w:rtl/>
          <w:lang w:bidi="ar-EG"/>
        </w:rPr>
        <w:t xml:space="preserve"> نرى ان المحكمة </w:t>
      </w:r>
      <w:r w:rsidR="00FC7780" w:rsidRPr="002063D6">
        <w:rPr>
          <w:rFonts w:ascii="Simplified Arabic" w:hAnsi="Simplified Arabic" w:cs="Simplified Arabic"/>
          <w:sz w:val="28"/>
          <w:szCs w:val="28"/>
          <w:rtl/>
          <w:lang w:bidi="ar-EG"/>
        </w:rPr>
        <w:t xml:space="preserve">قد </w:t>
      </w:r>
      <w:r w:rsidRPr="002063D6">
        <w:rPr>
          <w:rFonts w:ascii="Simplified Arabic" w:hAnsi="Simplified Arabic" w:cs="Simplified Arabic"/>
          <w:sz w:val="28"/>
          <w:szCs w:val="28"/>
          <w:rtl/>
          <w:lang w:bidi="ar-EG"/>
        </w:rPr>
        <w:t xml:space="preserve">احسنت في اختيار القاعدة القانونية </w:t>
      </w:r>
      <w:r w:rsidR="00EA0B8C" w:rsidRPr="002063D6">
        <w:rPr>
          <w:rFonts w:ascii="Simplified Arabic" w:hAnsi="Simplified Arabic" w:cs="Simplified Arabic"/>
          <w:sz w:val="28"/>
          <w:szCs w:val="28"/>
          <w:rtl/>
          <w:lang w:bidi="ar-EG"/>
        </w:rPr>
        <w:t>وتطبيقها</w:t>
      </w:r>
      <w:r w:rsidR="00F4238B" w:rsidRPr="002063D6">
        <w:rPr>
          <w:rFonts w:ascii="Simplified Arabic" w:hAnsi="Simplified Arabic" w:cs="Simplified Arabic"/>
          <w:sz w:val="28"/>
          <w:szCs w:val="28"/>
          <w:rtl/>
          <w:lang w:bidi="ar-EG"/>
        </w:rPr>
        <w:t>,</w:t>
      </w:r>
      <w:r w:rsidR="00EA0B8C" w:rsidRPr="002063D6">
        <w:rPr>
          <w:rFonts w:ascii="Simplified Arabic" w:hAnsi="Simplified Arabic" w:cs="Simplified Arabic"/>
          <w:sz w:val="28"/>
          <w:szCs w:val="28"/>
          <w:rtl/>
          <w:lang w:bidi="ar-EG"/>
        </w:rPr>
        <w:t xml:space="preserve"> </w:t>
      </w:r>
      <w:r w:rsidR="00F4238B" w:rsidRPr="002063D6">
        <w:rPr>
          <w:rFonts w:ascii="Simplified Arabic" w:hAnsi="Simplified Arabic" w:cs="Simplified Arabic"/>
          <w:sz w:val="28"/>
          <w:szCs w:val="28"/>
          <w:rtl/>
          <w:lang w:bidi="ar-EG"/>
        </w:rPr>
        <w:t xml:space="preserve">فاستناداً الى النصوص القانونية </w:t>
      </w:r>
      <w:r w:rsidR="00B82714" w:rsidRPr="002063D6">
        <w:rPr>
          <w:rFonts w:ascii="Simplified Arabic" w:hAnsi="Simplified Arabic" w:cs="Simplified Arabic"/>
          <w:sz w:val="28"/>
          <w:szCs w:val="28"/>
          <w:rtl/>
          <w:lang w:bidi="ar-EG"/>
        </w:rPr>
        <w:t xml:space="preserve">الواردة في كل من قانون النقد والتسليف وقانون التجارة وقانون الموجبات والعقود وكذلك استناداً الى احكام قانون اصول المحاكمات المدنية </w:t>
      </w:r>
      <w:r w:rsidR="00F4238B" w:rsidRPr="002063D6">
        <w:rPr>
          <w:rFonts w:ascii="Simplified Arabic" w:hAnsi="Simplified Arabic" w:cs="Simplified Arabic"/>
          <w:sz w:val="28"/>
          <w:szCs w:val="28"/>
          <w:rtl/>
          <w:lang w:bidi="ar-EG"/>
        </w:rPr>
        <w:t>فان العميل يستطيع ان يتقدم بطلب أمر على</w:t>
      </w:r>
      <w:r w:rsidR="00EC3963">
        <w:rPr>
          <w:rFonts w:ascii="Simplified Arabic" w:hAnsi="Simplified Arabic" w:cs="Simplified Arabic"/>
          <w:sz w:val="28"/>
          <w:szCs w:val="28"/>
          <w:rtl/>
          <w:lang w:bidi="ar-EG"/>
        </w:rPr>
        <w:t xml:space="preserve"> عريضة من قاضي الامور المستعجلة</w:t>
      </w:r>
      <w:r w:rsidR="00F4238B" w:rsidRPr="002063D6">
        <w:rPr>
          <w:rFonts w:ascii="Simplified Arabic" w:hAnsi="Simplified Arabic" w:cs="Simplified Arabic"/>
          <w:sz w:val="28"/>
          <w:szCs w:val="28"/>
          <w:rtl/>
          <w:lang w:bidi="ar-EG"/>
        </w:rPr>
        <w:t>, وذلك ل</w:t>
      </w:r>
      <w:r w:rsidR="00EC3963">
        <w:rPr>
          <w:rFonts w:ascii="Simplified Arabic" w:hAnsi="Simplified Arabic" w:cs="Simplified Arabic"/>
          <w:sz w:val="28"/>
          <w:szCs w:val="28"/>
          <w:rtl/>
          <w:lang w:bidi="ar-EG"/>
        </w:rPr>
        <w:t>استرداد أمواله المودعة في البنك</w:t>
      </w:r>
      <w:r w:rsidR="00F4238B" w:rsidRPr="002063D6">
        <w:rPr>
          <w:rFonts w:ascii="Simplified Arabic" w:hAnsi="Simplified Arabic" w:cs="Simplified Arabic"/>
          <w:sz w:val="28"/>
          <w:szCs w:val="28"/>
          <w:rtl/>
          <w:lang w:bidi="ar-EG"/>
        </w:rPr>
        <w:t>.</w:t>
      </w:r>
      <w:r w:rsidR="00842350" w:rsidRPr="002063D6">
        <w:rPr>
          <w:rFonts w:ascii="Simplified Arabic" w:hAnsi="Simplified Arabic" w:cs="Simplified Arabic"/>
          <w:sz w:val="28"/>
          <w:szCs w:val="28"/>
          <w:rtl/>
          <w:lang w:bidi="ar-EG"/>
        </w:rPr>
        <w:t xml:space="preserve"> إلا انه ما يؤخذ على هذا القرار هو عدم الزام البنك بوسيلة ايفاء محددة</w:t>
      </w:r>
      <w:r w:rsidR="00F4238B" w:rsidRPr="002063D6">
        <w:rPr>
          <w:rFonts w:ascii="Simplified Arabic" w:hAnsi="Simplified Arabic" w:cs="Simplified Arabic"/>
          <w:sz w:val="28"/>
          <w:szCs w:val="28"/>
          <w:rtl/>
          <w:lang w:bidi="ar-EG"/>
        </w:rPr>
        <w:t xml:space="preserve"> </w:t>
      </w:r>
      <w:r w:rsidR="00EC3963">
        <w:rPr>
          <w:rFonts w:ascii="Simplified Arabic" w:hAnsi="Simplified Arabic" w:cs="Simplified Arabic"/>
          <w:sz w:val="28"/>
          <w:szCs w:val="28"/>
          <w:rtl/>
          <w:lang w:bidi="ar-EG"/>
        </w:rPr>
        <w:t>هذا من ناحية</w:t>
      </w:r>
      <w:r w:rsidR="00B82714" w:rsidRPr="002063D6">
        <w:rPr>
          <w:rFonts w:ascii="Simplified Arabic" w:hAnsi="Simplified Arabic" w:cs="Simplified Arabic"/>
          <w:sz w:val="28"/>
          <w:szCs w:val="28"/>
          <w:rtl/>
          <w:lang w:bidi="ar-EG"/>
        </w:rPr>
        <w:t xml:space="preserve">, </w:t>
      </w:r>
      <w:r w:rsidR="00842350" w:rsidRPr="002063D6">
        <w:rPr>
          <w:rFonts w:ascii="Simplified Arabic" w:hAnsi="Simplified Arabic" w:cs="Simplified Arabic"/>
          <w:sz w:val="28"/>
          <w:szCs w:val="28"/>
          <w:rtl/>
          <w:lang w:bidi="ar-EG"/>
        </w:rPr>
        <w:t xml:space="preserve">ومن ناحية اخرى فقد اغفل </w:t>
      </w:r>
      <w:r w:rsidR="00FC7780" w:rsidRPr="002063D6">
        <w:rPr>
          <w:rFonts w:ascii="Simplified Arabic" w:hAnsi="Simplified Arabic" w:cs="Simplified Arabic"/>
          <w:sz w:val="28"/>
          <w:szCs w:val="28"/>
          <w:rtl/>
          <w:lang w:bidi="ar-EG"/>
        </w:rPr>
        <w:t xml:space="preserve">القاضي </w:t>
      </w:r>
      <w:r w:rsidR="00842350" w:rsidRPr="002063D6">
        <w:rPr>
          <w:rFonts w:ascii="Simplified Arabic" w:hAnsi="Simplified Arabic" w:cs="Simplified Arabic"/>
          <w:sz w:val="28"/>
          <w:szCs w:val="28"/>
          <w:rtl/>
          <w:lang w:bidi="ar-EG"/>
        </w:rPr>
        <w:t>ا</w:t>
      </w:r>
      <w:r w:rsidR="00EA0B8C" w:rsidRPr="002063D6">
        <w:rPr>
          <w:rFonts w:ascii="Simplified Arabic" w:hAnsi="Simplified Arabic" w:cs="Simplified Arabic"/>
          <w:sz w:val="28"/>
          <w:szCs w:val="28"/>
          <w:rtl/>
          <w:lang w:bidi="ar-EG"/>
        </w:rPr>
        <w:t xml:space="preserve">لتوقيع </w:t>
      </w:r>
      <w:r w:rsidR="00842350" w:rsidRPr="002063D6">
        <w:rPr>
          <w:rFonts w:ascii="Simplified Arabic" w:hAnsi="Simplified Arabic" w:cs="Simplified Arabic"/>
          <w:sz w:val="28"/>
          <w:szCs w:val="28"/>
          <w:rtl/>
          <w:lang w:bidi="ar-EG"/>
        </w:rPr>
        <w:t xml:space="preserve">على القرار </w:t>
      </w:r>
      <w:r w:rsidR="00EA0B8C" w:rsidRPr="002063D6">
        <w:rPr>
          <w:rFonts w:ascii="Simplified Arabic" w:hAnsi="Simplified Arabic" w:cs="Simplified Arabic"/>
          <w:sz w:val="28"/>
          <w:szCs w:val="28"/>
          <w:rtl/>
          <w:lang w:bidi="ar-EG"/>
        </w:rPr>
        <w:t xml:space="preserve">الذي يعتبر عنصراً جوهرياً من عناصر القرار أو الحكم </w:t>
      </w:r>
      <w:r w:rsidR="00FC7780" w:rsidRPr="002063D6">
        <w:rPr>
          <w:rFonts w:ascii="Simplified Arabic" w:hAnsi="Simplified Arabic" w:cs="Simplified Arabic"/>
          <w:sz w:val="28"/>
          <w:szCs w:val="28"/>
          <w:rtl/>
          <w:lang w:bidi="ar-EG"/>
        </w:rPr>
        <w:t>مما</w:t>
      </w:r>
      <w:r w:rsidR="00EA0B8C" w:rsidRPr="002063D6">
        <w:rPr>
          <w:rFonts w:ascii="Simplified Arabic" w:hAnsi="Simplified Arabic" w:cs="Simplified Arabic"/>
          <w:sz w:val="28"/>
          <w:szCs w:val="28"/>
          <w:rtl/>
          <w:lang w:bidi="ar-EG"/>
        </w:rPr>
        <w:t xml:space="preserve"> </w:t>
      </w:r>
      <w:r w:rsidR="005F1E31" w:rsidRPr="002063D6">
        <w:rPr>
          <w:rFonts w:ascii="Simplified Arabic" w:hAnsi="Simplified Arabic" w:cs="Simplified Arabic"/>
          <w:sz w:val="28"/>
          <w:szCs w:val="28"/>
          <w:rtl/>
          <w:lang w:bidi="ar-EG"/>
        </w:rPr>
        <w:t>ي</w:t>
      </w:r>
      <w:r w:rsidR="00EA0B8C" w:rsidRPr="002063D6">
        <w:rPr>
          <w:rFonts w:ascii="Simplified Arabic" w:hAnsi="Simplified Arabic" w:cs="Simplified Arabic"/>
          <w:sz w:val="28"/>
          <w:szCs w:val="28"/>
          <w:rtl/>
          <w:lang w:bidi="ar-EG"/>
        </w:rPr>
        <w:t>جعل من القرار الصادر بحكم المنعدم</w:t>
      </w:r>
      <w:r w:rsidR="001C30F4" w:rsidRPr="002063D6">
        <w:rPr>
          <w:rFonts w:ascii="Simplified Arabic" w:hAnsi="Simplified Arabic" w:cs="Simplified Arabic"/>
          <w:sz w:val="28"/>
          <w:szCs w:val="28"/>
          <w:rtl/>
          <w:lang w:bidi="ar-EG"/>
        </w:rPr>
        <w:t>.</w:t>
      </w:r>
      <w:r w:rsidR="005F502B" w:rsidRPr="002063D6">
        <w:rPr>
          <w:rFonts w:ascii="Simplified Arabic" w:hAnsi="Simplified Arabic" w:cs="Simplified Arabic"/>
          <w:sz w:val="28"/>
          <w:szCs w:val="28"/>
          <w:rtl/>
          <w:lang w:bidi="ar-EG"/>
        </w:rPr>
        <w:t xml:space="preserve">    </w:t>
      </w:r>
    </w:p>
    <w:p w:rsidR="00EC3963" w:rsidRDefault="00EC3963" w:rsidP="002063D6">
      <w:pPr>
        <w:spacing w:line="240" w:lineRule="auto"/>
        <w:jc w:val="both"/>
        <w:rPr>
          <w:rFonts w:ascii="Simplified Arabic" w:hAnsi="Simplified Arabic" w:cs="Simplified Arabic"/>
          <w:sz w:val="28"/>
          <w:szCs w:val="28"/>
          <w:rtl/>
          <w:lang w:bidi="ar-EG"/>
        </w:rPr>
      </w:pPr>
    </w:p>
    <w:p w:rsidR="00EC3963" w:rsidRPr="002063D6" w:rsidRDefault="00EC3963" w:rsidP="002063D6">
      <w:pPr>
        <w:spacing w:line="240" w:lineRule="auto"/>
        <w:jc w:val="both"/>
        <w:rPr>
          <w:rFonts w:ascii="Simplified Arabic" w:hAnsi="Simplified Arabic" w:cs="Simplified Arabic"/>
          <w:sz w:val="28"/>
          <w:szCs w:val="28"/>
          <w:rtl/>
          <w:lang w:bidi="ar-EG"/>
        </w:rPr>
      </w:pPr>
    </w:p>
    <w:p w:rsidR="000431DE" w:rsidRPr="00EC3963" w:rsidRDefault="000431DE" w:rsidP="002063D6">
      <w:pPr>
        <w:pStyle w:val="Title"/>
        <w:jc w:val="center"/>
        <w:rPr>
          <w:rFonts w:ascii="Simplified Arabic" w:hAnsi="Simplified Arabic" w:cs="Simplified Arabic"/>
          <w:b/>
          <w:bCs/>
          <w:sz w:val="32"/>
          <w:szCs w:val="32"/>
          <w:rtl/>
          <w:lang w:bidi="ar-EG"/>
        </w:rPr>
      </w:pPr>
      <w:r w:rsidRPr="00EC3963">
        <w:rPr>
          <w:rFonts w:ascii="Simplified Arabic" w:hAnsi="Simplified Arabic" w:cs="Simplified Arabic"/>
          <w:b/>
          <w:bCs/>
          <w:sz w:val="32"/>
          <w:szCs w:val="32"/>
          <w:rtl/>
          <w:lang w:bidi="ar-EG"/>
        </w:rPr>
        <w:lastRenderedPageBreak/>
        <w:t xml:space="preserve">قائمة </w:t>
      </w:r>
      <w:r w:rsidR="00EC3963">
        <w:rPr>
          <w:rFonts w:ascii="Simplified Arabic" w:hAnsi="Simplified Arabic" w:cs="Simplified Arabic" w:hint="cs"/>
          <w:b/>
          <w:bCs/>
          <w:sz w:val="32"/>
          <w:szCs w:val="32"/>
          <w:rtl/>
          <w:lang w:bidi="ar-EG"/>
        </w:rPr>
        <w:t>المصادر و</w:t>
      </w:r>
      <w:r w:rsidRPr="00EC3963">
        <w:rPr>
          <w:rFonts w:ascii="Simplified Arabic" w:hAnsi="Simplified Arabic" w:cs="Simplified Arabic"/>
          <w:b/>
          <w:bCs/>
          <w:sz w:val="32"/>
          <w:szCs w:val="32"/>
          <w:rtl/>
          <w:lang w:bidi="ar-EG"/>
        </w:rPr>
        <w:t>المراجع</w:t>
      </w:r>
    </w:p>
    <w:p w:rsidR="000431DE" w:rsidRPr="002063D6" w:rsidRDefault="000431DE" w:rsidP="002063D6">
      <w:pPr>
        <w:pStyle w:val="FootnoteText"/>
        <w:jc w:val="both"/>
        <w:rPr>
          <w:rFonts w:ascii="Simplified Arabic" w:hAnsi="Simplified Arabic" w:cs="Simplified Arabic"/>
          <w:b/>
          <w:bCs/>
          <w:sz w:val="28"/>
          <w:szCs w:val="28"/>
          <w:lang w:bidi="ar-EG"/>
        </w:rPr>
      </w:pPr>
      <w:r w:rsidRPr="002063D6">
        <w:rPr>
          <w:rFonts w:ascii="Simplified Arabic" w:hAnsi="Simplified Arabic" w:cs="Simplified Arabic"/>
          <w:b/>
          <w:bCs/>
          <w:sz w:val="28"/>
          <w:szCs w:val="28"/>
          <w:rtl/>
          <w:lang w:bidi="ar-EG"/>
        </w:rPr>
        <w:t>اولاً : الكتب</w:t>
      </w:r>
    </w:p>
    <w:p w:rsidR="000431DE" w:rsidRPr="002063D6" w:rsidRDefault="000431DE" w:rsidP="002063D6">
      <w:pPr>
        <w:pStyle w:val="FootnoteText"/>
        <w:numPr>
          <w:ilvl w:val="0"/>
          <w:numId w:val="3"/>
        </w:numPr>
        <w:jc w:val="both"/>
        <w:rPr>
          <w:rFonts w:ascii="Simplified Arabic" w:hAnsi="Simplified Arabic" w:cs="Simplified Arabic"/>
          <w:sz w:val="28"/>
          <w:szCs w:val="28"/>
          <w:lang w:bidi="ar-EG"/>
        </w:rPr>
      </w:pPr>
      <w:r w:rsidRPr="002063D6">
        <w:rPr>
          <w:rFonts w:ascii="Simplified Arabic" w:hAnsi="Simplified Arabic" w:cs="Simplified Arabic"/>
          <w:sz w:val="28"/>
          <w:szCs w:val="28"/>
          <w:rtl/>
        </w:rPr>
        <w:t>ابراهيم سيد احمد , مسؤولية البنوك عن العمليات المصرفية فقهاً وقضاءً , دار الكتب القانونية , القاهرة , مصر , 2012 .</w:t>
      </w:r>
    </w:p>
    <w:p w:rsidR="000431DE" w:rsidRPr="002063D6" w:rsidRDefault="000431DE" w:rsidP="002063D6">
      <w:pPr>
        <w:pStyle w:val="FootnoteText"/>
        <w:numPr>
          <w:ilvl w:val="0"/>
          <w:numId w:val="3"/>
        </w:numPr>
        <w:jc w:val="both"/>
        <w:rPr>
          <w:rFonts w:ascii="Simplified Arabic" w:hAnsi="Simplified Arabic" w:cs="Simplified Arabic"/>
          <w:sz w:val="28"/>
          <w:szCs w:val="28"/>
          <w:rtl/>
        </w:rPr>
      </w:pPr>
      <w:r w:rsidRPr="002063D6">
        <w:rPr>
          <w:rFonts w:ascii="Simplified Arabic" w:hAnsi="Simplified Arabic" w:cs="Simplified Arabic"/>
          <w:sz w:val="28"/>
          <w:szCs w:val="28"/>
          <w:rtl/>
          <w:lang w:bidi="ar-EG"/>
        </w:rPr>
        <w:t xml:space="preserve"> </w:t>
      </w:r>
      <w:r w:rsidRPr="002063D6">
        <w:rPr>
          <w:rFonts w:ascii="Simplified Arabic" w:hAnsi="Simplified Arabic" w:cs="Simplified Arabic"/>
          <w:sz w:val="28"/>
          <w:szCs w:val="28"/>
          <w:rtl/>
        </w:rPr>
        <w:t xml:space="preserve">اكرم يا ملكي , الاوراق التجارية وفقاً لاتفاقيات جنيف الموحدة والعمليات المصرفية وفقاً للأعراف الدولية , دار الثقافة للنشر والتوزيع , عمان , الاردن , 1999 </w:t>
      </w:r>
      <w:r w:rsidRPr="002063D6">
        <w:rPr>
          <w:rFonts w:ascii="Simplified Arabic" w:hAnsi="Simplified Arabic" w:cs="Simplified Arabic"/>
          <w:sz w:val="28"/>
          <w:szCs w:val="28"/>
        </w:rPr>
        <w:t>.</w:t>
      </w:r>
    </w:p>
    <w:p w:rsidR="000431DE" w:rsidRPr="002063D6" w:rsidRDefault="000431DE" w:rsidP="002063D6">
      <w:pPr>
        <w:pStyle w:val="FootnoteText"/>
        <w:numPr>
          <w:ilvl w:val="0"/>
          <w:numId w:val="3"/>
        </w:numPr>
        <w:jc w:val="both"/>
        <w:rPr>
          <w:rFonts w:ascii="Simplified Arabic" w:hAnsi="Simplified Arabic" w:cs="Simplified Arabic"/>
          <w:sz w:val="28"/>
          <w:szCs w:val="28"/>
          <w:lang w:bidi="ar-EG"/>
        </w:rPr>
      </w:pPr>
      <w:r w:rsidRPr="002063D6">
        <w:rPr>
          <w:rFonts w:ascii="Simplified Arabic" w:hAnsi="Simplified Arabic" w:cs="Simplified Arabic"/>
          <w:sz w:val="28"/>
          <w:szCs w:val="28"/>
          <w:rtl/>
          <w:lang w:bidi="ar-EG"/>
        </w:rPr>
        <w:t>الياس ناصيف , الكامل في قانون التجارة , الجزء الثالث , عمليات المصارف , بيروت , 1996 .</w:t>
      </w:r>
    </w:p>
    <w:p w:rsidR="000431DE" w:rsidRPr="002063D6" w:rsidRDefault="000431DE" w:rsidP="002063D6">
      <w:pPr>
        <w:pStyle w:val="FootnoteText"/>
        <w:numPr>
          <w:ilvl w:val="0"/>
          <w:numId w:val="3"/>
        </w:numPr>
        <w:jc w:val="both"/>
        <w:rPr>
          <w:rFonts w:ascii="Simplified Arabic" w:hAnsi="Simplified Arabic" w:cs="Simplified Arabic"/>
          <w:sz w:val="28"/>
          <w:szCs w:val="28"/>
          <w:lang w:bidi="ar-EG"/>
        </w:rPr>
      </w:pPr>
      <w:r w:rsidRPr="002063D6">
        <w:rPr>
          <w:rFonts w:ascii="Simplified Arabic" w:hAnsi="Simplified Arabic" w:cs="Simplified Arabic"/>
          <w:sz w:val="28"/>
          <w:szCs w:val="28"/>
          <w:rtl/>
        </w:rPr>
        <w:t>بسام حمد الطراونة و باسم محمد ملحم , شرح القانون التجاري , الاوراق التجارية والعمليات المصرفية , الطبعة الاولى , دار المسيرة , عمان , الاردن , 2010 .</w:t>
      </w:r>
    </w:p>
    <w:p w:rsidR="000431DE" w:rsidRPr="002063D6" w:rsidRDefault="000431DE" w:rsidP="002063D6">
      <w:pPr>
        <w:pStyle w:val="FootnoteText"/>
        <w:numPr>
          <w:ilvl w:val="0"/>
          <w:numId w:val="3"/>
        </w:numPr>
        <w:jc w:val="both"/>
        <w:rPr>
          <w:rFonts w:ascii="Simplified Arabic" w:hAnsi="Simplified Arabic" w:cs="Simplified Arabic"/>
          <w:sz w:val="28"/>
          <w:szCs w:val="28"/>
          <w:lang w:bidi="ar-EG"/>
        </w:rPr>
      </w:pPr>
      <w:r w:rsidRPr="002063D6">
        <w:rPr>
          <w:rFonts w:ascii="Simplified Arabic" w:hAnsi="Simplified Arabic" w:cs="Simplified Arabic"/>
          <w:sz w:val="28"/>
          <w:szCs w:val="28"/>
          <w:rtl/>
        </w:rPr>
        <w:t xml:space="preserve">خليفة بن محمد الحضرمي , العمليات البنكية ومسؤولية البنك المدنية , الطبعة الاولى , دار الفكر والقانون للنشر والتوزيع , المنصورة , مصر , 2015 </w:t>
      </w:r>
      <w:r w:rsidRPr="002063D6">
        <w:rPr>
          <w:rFonts w:ascii="Simplified Arabic" w:hAnsi="Simplified Arabic" w:cs="Simplified Arabic"/>
          <w:sz w:val="28"/>
          <w:szCs w:val="28"/>
        </w:rPr>
        <w:t>.</w:t>
      </w:r>
    </w:p>
    <w:p w:rsidR="000431DE" w:rsidRPr="002063D6" w:rsidRDefault="000431DE" w:rsidP="002063D6">
      <w:pPr>
        <w:pStyle w:val="FootnoteText"/>
        <w:numPr>
          <w:ilvl w:val="0"/>
          <w:numId w:val="3"/>
        </w:numPr>
        <w:jc w:val="both"/>
        <w:rPr>
          <w:rFonts w:ascii="Simplified Arabic" w:hAnsi="Simplified Arabic" w:cs="Simplified Arabic"/>
          <w:sz w:val="28"/>
          <w:szCs w:val="28"/>
          <w:rtl/>
        </w:rPr>
      </w:pPr>
      <w:r w:rsidRPr="002063D6">
        <w:rPr>
          <w:rFonts w:ascii="Simplified Arabic" w:hAnsi="Simplified Arabic" w:cs="Simplified Arabic"/>
          <w:sz w:val="28"/>
          <w:szCs w:val="28"/>
          <w:rtl/>
        </w:rPr>
        <w:t>خميس السيد اسماعيل , موسوعة القضاء المستعجل , الطبعة الثالثة , دار المعارف , القاهرة , 1991 .</w:t>
      </w:r>
    </w:p>
    <w:p w:rsidR="000431DE" w:rsidRPr="002063D6" w:rsidRDefault="00135C9D" w:rsidP="002063D6">
      <w:pPr>
        <w:pStyle w:val="FootnoteText"/>
        <w:numPr>
          <w:ilvl w:val="0"/>
          <w:numId w:val="3"/>
        </w:numPr>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rPr>
        <w:t xml:space="preserve">عبد الرزاق السنهوري , الوسيط في شرح القانون المدني , الجزء الاول , نظرية الالتزام بوجه عام , منشورات الحلبي الحقوقية , بيروت , لبنان , 2000 </w:t>
      </w:r>
      <w:r w:rsidRPr="002063D6">
        <w:rPr>
          <w:rFonts w:ascii="Simplified Arabic" w:hAnsi="Simplified Arabic" w:cs="Simplified Arabic"/>
          <w:sz w:val="28"/>
          <w:szCs w:val="28"/>
        </w:rPr>
        <w:t>.</w:t>
      </w:r>
    </w:p>
    <w:p w:rsidR="00135C9D" w:rsidRPr="002063D6" w:rsidRDefault="00135C9D" w:rsidP="002063D6">
      <w:pPr>
        <w:pStyle w:val="FootnoteText"/>
        <w:numPr>
          <w:ilvl w:val="0"/>
          <w:numId w:val="3"/>
        </w:numPr>
        <w:jc w:val="both"/>
        <w:rPr>
          <w:rFonts w:ascii="Simplified Arabic" w:hAnsi="Simplified Arabic" w:cs="Simplified Arabic"/>
          <w:sz w:val="28"/>
          <w:szCs w:val="28"/>
          <w:lang w:bidi="ar-EG"/>
        </w:rPr>
      </w:pPr>
      <w:r w:rsidRPr="002063D6">
        <w:rPr>
          <w:rFonts w:ascii="Simplified Arabic" w:hAnsi="Simplified Arabic" w:cs="Simplified Arabic"/>
          <w:sz w:val="28"/>
          <w:szCs w:val="28"/>
          <w:rtl/>
        </w:rPr>
        <w:t xml:space="preserve">عبد القادر العطير , الوسيط في شرح القانون التجاري , الاوراق التجارية , دار العلم والثقافة للنشر والتوزيع , عمان , الاردن , 1998 </w:t>
      </w:r>
      <w:r w:rsidRPr="002063D6">
        <w:rPr>
          <w:rFonts w:ascii="Simplified Arabic" w:hAnsi="Simplified Arabic" w:cs="Simplified Arabic"/>
          <w:sz w:val="28"/>
          <w:szCs w:val="28"/>
        </w:rPr>
        <w:t>.</w:t>
      </w:r>
    </w:p>
    <w:p w:rsidR="00F4238B" w:rsidRPr="002063D6" w:rsidRDefault="00EC3963" w:rsidP="002063D6">
      <w:pPr>
        <w:pStyle w:val="FootnoteText"/>
        <w:numPr>
          <w:ilvl w:val="0"/>
          <w:numId w:val="3"/>
        </w:numPr>
        <w:jc w:val="both"/>
        <w:rPr>
          <w:rFonts w:ascii="Simplified Arabic" w:hAnsi="Simplified Arabic" w:cs="Simplified Arabic"/>
          <w:sz w:val="28"/>
          <w:szCs w:val="28"/>
          <w:rtl/>
          <w:lang w:bidi="ar-EG"/>
        </w:rPr>
      </w:pPr>
      <w:r w:rsidRPr="002063D6">
        <w:rPr>
          <w:rFonts w:ascii="Simplified Arabic" w:hAnsi="Simplified Arabic" w:cs="Simplified Arabic" w:hint="cs"/>
          <w:sz w:val="28"/>
          <w:szCs w:val="28"/>
          <w:rtl/>
          <w:lang w:bidi="ar-EG"/>
        </w:rPr>
        <w:t>عزي</w:t>
      </w:r>
      <w:r w:rsidRPr="002063D6">
        <w:rPr>
          <w:rFonts w:ascii="Simplified Arabic" w:hAnsi="Simplified Arabic" w:cs="Simplified Arabic" w:hint="eastAsia"/>
          <w:sz w:val="28"/>
          <w:szCs w:val="28"/>
          <w:rtl/>
          <w:lang w:bidi="ar-EG"/>
        </w:rPr>
        <w:t>ز</w:t>
      </w:r>
      <w:r w:rsidR="000431DE" w:rsidRPr="002063D6">
        <w:rPr>
          <w:rFonts w:ascii="Simplified Arabic" w:hAnsi="Simplified Arabic" w:cs="Simplified Arabic"/>
          <w:sz w:val="28"/>
          <w:szCs w:val="28"/>
          <w:rtl/>
          <w:lang w:bidi="ar-EG"/>
        </w:rPr>
        <w:t xml:space="preserve"> العكيلي , شرح القانون التجاري , الجزء الثاني , الاوراق التجارية وعمليات البنوك , الطبعة الأولى دار الثقافة للنشر والتوزيع , عمان , الاردن , 2005.</w:t>
      </w:r>
    </w:p>
    <w:p w:rsidR="000431DE" w:rsidRPr="002063D6" w:rsidRDefault="000431DE" w:rsidP="002063D6">
      <w:pPr>
        <w:pStyle w:val="FootnoteText"/>
        <w:jc w:val="both"/>
        <w:rPr>
          <w:rFonts w:ascii="Simplified Arabic" w:hAnsi="Simplified Arabic" w:cs="Simplified Arabic"/>
          <w:b/>
          <w:bCs/>
          <w:sz w:val="28"/>
          <w:szCs w:val="28"/>
          <w:rtl/>
          <w:lang w:bidi="ar-EG"/>
        </w:rPr>
      </w:pPr>
      <w:r w:rsidRPr="002063D6">
        <w:rPr>
          <w:rFonts w:ascii="Simplified Arabic" w:hAnsi="Simplified Arabic" w:cs="Simplified Arabic"/>
          <w:b/>
          <w:bCs/>
          <w:sz w:val="28"/>
          <w:szCs w:val="28"/>
          <w:rtl/>
          <w:lang w:bidi="ar-EG"/>
        </w:rPr>
        <w:t>ثانياً : مراجع الكترونية</w:t>
      </w:r>
    </w:p>
    <w:p w:rsidR="000431DE" w:rsidRPr="002063D6" w:rsidRDefault="00BF737B" w:rsidP="002063D6">
      <w:pPr>
        <w:pStyle w:val="FootnoteText"/>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1- </w:t>
      </w:r>
      <w:r w:rsidR="000431DE" w:rsidRPr="002063D6">
        <w:rPr>
          <w:rFonts w:ascii="Simplified Arabic" w:hAnsi="Simplified Arabic" w:cs="Simplified Arabic"/>
          <w:sz w:val="28"/>
          <w:szCs w:val="28"/>
          <w:rtl/>
          <w:lang w:bidi="ar-EG"/>
        </w:rPr>
        <w:t xml:space="preserve">باسكال فؤاد ضاهر , المصارف اللبنانية تنتهك العقود الموقعة مع المودعين تحت ستار القانون , مقالة منشورة على موقع محكمة الالكتروني على الرابط التالي : </w:t>
      </w:r>
      <w:hyperlink r:id="rId8" w:history="1">
        <w:r w:rsidR="000431DE" w:rsidRPr="002063D6">
          <w:rPr>
            <w:rStyle w:val="Hyperlink"/>
            <w:rFonts w:ascii="Simplified Arabic" w:hAnsi="Simplified Arabic" w:cs="Simplified Arabic"/>
            <w:sz w:val="28"/>
            <w:szCs w:val="28"/>
          </w:rPr>
          <w:t>https://www.mahkama.net/?p=17082</w:t>
        </w:r>
      </w:hyperlink>
      <w:r w:rsidR="000431DE" w:rsidRPr="002063D6">
        <w:rPr>
          <w:rFonts w:ascii="Simplified Arabic" w:hAnsi="Simplified Arabic" w:cs="Simplified Arabic"/>
          <w:sz w:val="28"/>
          <w:szCs w:val="28"/>
          <w:rtl/>
          <w:lang w:bidi="ar-EG"/>
        </w:rPr>
        <w:t xml:space="preserve"> .</w:t>
      </w:r>
    </w:p>
    <w:p w:rsidR="000431DE" w:rsidRPr="002063D6" w:rsidRDefault="000431DE" w:rsidP="002063D6">
      <w:pPr>
        <w:pStyle w:val="FootnoteText"/>
        <w:jc w:val="both"/>
        <w:rPr>
          <w:rFonts w:ascii="Simplified Arabic" w:hAnsi="Simplified Arabic" w:cs="Simplified Arabic"/>
          <w:sz w:val="28"/>
          <w:szCs w:val="28"/>
          <w:rtl/>
          <w:lang w:bidi="ar-EG"/>
        </w:rPr>
      </w:pPr>
      <w:r w:rsidRPr="002063D6">
        <w:rPr>
          <w:rFonts w:ascii="Simplified Arabic" w:hAnsi="Simplified Arabic" w:cs="Simplified Arabic"/>
          <w:sz w:val="28"/>
          <w:szCs w:val="28"/>
          <w:rtl/>
          <w:lang w:bidi="ar-EG"/>
        </w:rPr>
        <w:t xml:space="preserve">2- حكم رقم 4 / 1998 , بتاريخ 15/1/1998 , قرار محكمة التمييز المدنية , بيروت , الغرفة الثانية . منشور على الموقع الرسمي للجامعة اللبنانية على الرابط التالي : </w:t>
      </w:r>
      <w:hyperlink r:id="rId9" w:history="1">
        <w:r w:rsidR="00865E75" w:rsidRPr="000C4062">
          <w:rPr>
            <w:rStyle w:val="Hyperlink"/>
            <w:rFonts w:ascii="Simplified Arabic" w:hAnsi="Simplified Arabic" w:cs="Simplified Arabic"/>
            <w:sz w:val="28"/>
            <w:szCs w:val="28"/>
          </w:rPr>
          <w:t>http://legiliban.ul.edu.lb/ViewRulePage.aspx</w:t>
        </w:r>
      </w:hyperlink>
      <w:r w:rsidRPr="002063D6">
        <w:rPr>
          <w:rFonts w:ascii="Simplified Arabic" w:hAnsi="Simplified Arabic" w:cs="Simplified Arabic"/>
          <w:sz w:val="28"/>
          <w:szCs w:val="28"/>
          <w:rtl/>
          <w:lang w:bidi="ar-EG"/>
        </w:rPr>
        <w:t xml:space="preserve">  </w:t>
      </w:r>
    </w:p>
    <w:p w:rsidR="00865E75" w:rsidRDefault="00865E75" w:rsidP="002063D6">
      <w:pPr>
        <w:spacing w:line="240" w:lineRule="auto"/>
        <w:rPr>
          <w:rFonts w:ascii="Simplified Arabic" w:hAnsi="Simplified Arabic" w:cs="Simplified Arabic"/>
          <w:b/>
          <w:bCs/>
          <w:sz w:val="28"/>
          <w:szCs w:val="28"/>
          <w:rtl/>
          <w:lang w:bidi="ar-IQ"/>
        </w:rPr>
      </w:pPr>
    </w:p>
    <w:p w:rsidR="00F84326" w:rsidRDefault="00865E75" w:rsidP="002063D6">
      <w:pPr>
        <w:spacing w:line="240" w:lineRule="auto"/>
        <w:rPr>
          <w:rFonts w:ascii="Simplified Arabic" w:hAnsi="Simplified Arabic" w:cs="Simplified Arabic"/>
          <w:b/>
          <w:bCs/>
          <w:sz w:val="28"/>
          <w:szCs w:val="28"/>
          <w:rtl/>
          <w:lang w:bidi="ar-IQ"/>
        </w:rPr>
      </w:pPr>
      <w:r w:rsidRPr="00865E75">
        <w:rPr>
          <w:rFonts w:ascii="Simplified Arabic" w:hAnsi="Simplified Arabic" w:cs="Simplified Arabic" w:hint="cs"/>
          <w:b/>
          <w:bCs/>
          <w:sz w:val="28"/>
          <w:szCs w:val="28"/>
          <w:rtl/>
          <w:lang w:bidi="ar-EG"/>
        </w:rPr>
        <w:lastRenderedPageBreak/>
        <w:t>ثالثا : القوانين</w:t>
      </w:r>
    </w:p>
    <w:p w:rsidR="00865E75" w:rsidRDefault="00865E75" w:rsidP="00865E75">
      <w:pPr>
        <w:pStyle w:val="ListParagraph"/>
        <w:numPr>
          <w:ilvl w:val="0"/>
          <w:numId w:val="4"/>
        </w:numPr>
        <w:spacing w:line="240" w:lineRule="auto"/>
        <w:jc w:val="both"/>
        <w:rPr>
          <w:rFonts w:ascii="Simplified Arabic" w:hAnsi="Simplified Arabic" w:cs="Simplified Arabic"/>
          <w:sz w:val="28"/>
          <w:szCs w:val="28"/>
          <w:lang w:bidi="ar-IQ"/>
        </w:rPr>
      </w:pPr>
      <w:r w:rsidRPr="00865E75">
        <w:rPr>
          <w:rFonts w:ascii="Simplified Arabic" w:hAnsi="Simplified Arabic" w:cs="Simplified Arabic"/>
          <w:sz w:val="28"/>
          <w:szCs w:val="28"/>
          <w:rtl/>
          <w:lang w:bidi="ar-IQ"/>
        </w:rPr>
        <w:t>قانون اصول المحاكمات المدنية</w:t>
      </w:r>
      <w:r>
        <w:rPr>
          <w:rFonts w:ascii="Simplified Arabic" w:hAnsi="Simplified Arabic" w:cs="Simplified Arabic" w:hint="cs"/>
          <w:sz w:val="28"/>
          <w:szCs w:val="28"/>
          <w:rtl/>
          <w:lang w:bidi="ar-IQ"/>
        </w:rPr>
        <w:t xml:space="preserve"> اللبناني مرسوم اشتراعي رقم 90</w:t>
      </w:r>
      <w:r w:rsidR="00090600">
        <w:rPr>
          <w:rFonts w:ascii="Simplified Arabic" w:hAnsi="Simplified Arabic" w:cs="Simplified Arabic" w:hint="cs"/>
          <w:sz w:val="28"/>
          <w:szCs w:val="28"/>
          <w:rtl/>
          <w:lang w:bidi="ar-IQ"/>
        </w:rPr>
        <w:t xml:space="preserve"> </w:t>
      </w:r>
      <w:r w:rsidR="00090600">
        <w:rPr>
          <w:rFonts w:ascii="Simplified Arabic" w:hAnsi="Simplified Arabic" w:cs="Simplified Arabic"/>
          <w:sz w:val="28"/>
          <w:szCs w:val="28"/>
          <w:rtl/>
          <w:lang w:bidi="ar-IQ"/>
        </w:rPr>
        <w:t>–</w:t>
      </w:r>
      <w:r w:rsidR="00090600">
        <w:rPr>
          <w:rFonts w:ascii="Simplified Arabic" w:hAnsi="Simplified Arabic" w:cs="Simplified Arabic" w:hint="cs"/>
          <w:sz w:val="28"/>
          <w:szCs w:val="28"/>
          <w:rtl/>
          <w:lang w:bidi="ar-IQ"/>
        </w:rPr>
        <w:t xml:space="preserve"> صادر في 16/9/1983.</w:t>
      </w:r>
    </w:p>
    <w:p w:rsidR="00865E75" w:rsidRDefault="00865E75" w:rsidP="00865E75">
      <w:pPr>
        <w:pStyle w:val="ListParagraph"/>
        <w:numPr>
          <w:ilvl w:val="0"/>
          <w:numId w:val="4"/>
        </w:num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قانون التجارة اللبناني</w:t>
      </w:r>
      <w:r w:rsidR="00090600">
        <w:rPr>
          <w:rFonts w:ascii="Simplified Arabic" w:hAnsi="Simplified Arabic" w:cs="Simplified Arabic" w:hint="cs"/>
          <w:sz w:val="28"/>
          <w:szCs w:val="28"/>
          <w:rtl/>
          <w:lang w:bidi="ar-IQ"/>
        </w:rPr>
        <w:t xml:space="preserve"> مرسوم اشتراعي رقم 304 </w:t>
      </w:r>
      <w:r w:rsidR="00090600">
        <w:rPr>
          <w:rFonts w:ascii="Simplified Arabic" w:hAnsi="Simplified Arabic" w:cs="Simplified Arabic"/>
          <w:sz w:val="28"/>
          <w:szCs w:val="28"/>
          <w:rtl/>
          <w:lang w:bidi="ar-IQ"/>
        </w:rPr>
        <w:t>–</w:t>
      </w:r>
      <w:r w:rsidR="00090600">
        <w:rPr>
          <w:rFonts w:ascii="Simplified Arabic" w:hAnsi="Simplified Arabic" w:cs="Simplified Arabic" w:hint="cs"/>
          <w:sz w:val="28"/>
          <w:szCs w:val="28"/>
          <w:rtl/>
          <w:lang w:bidi="ar-IQ"/>
        </w:rPr>
        <w:t xml:space="preserve"> صادر في 24/12/1942.</w:t>
      </w:r>
    </w:p>
    <w:p w:rsidR="00865E75" w:rsidRDefault="00865E75" w:rsidP="00865E75">
      <w:pPr>
        <w:pStyle w:val="ListParagraph"/>
        <w:numPr>
          <w:ilvl w:val="0"/>
          <w:numId w:val="4"/>
        </w:numPr>
        <w:spacing w:line="240" w:lineRule="auto"/>
        <w:jc w:val="both"/>
        <w:rPr>
          <w:rFonts w:ascii="Simplified Arabic" w:hAnsi="Simplified Arabic" w:cs="Simplified Arabic"/>
          <w:sz w:val="28"/>
          <w:szCs w:val="28"/>
          <w:lang w:bidi="ar-IQ"/>
        </w:rPr>
      </w:pPr>
      <w:r w:rsidRPr="002063D6">
        <w:rPr>
          <w:rFonts w:ascii="Simplified Arabic" w:hAnsi="Simplified Arabic" w:cs="Simplified Arabic"/>
          <w:sz w:val="28"/>
          <w:szCs w:val="28"/>
          <w:rtl/>
          <w:lang w:bidi="ar-EG"/>
        </w:rPr>
        <w:t>قانون النقد والتسليف</w:t>
      </w:r>
      <w:r>
        <w:rPr>
          <w:rFonts w:ascii="Simplified Arabic" w:hAnsi="Simplified Arabic" w:cs="Simplified Arabic" w:hint="cs"/>
          <w:sz w:val="28"/>
          <w:szCs w:val="28"/>
          <w:rtl/>
          <w:lang w:bidi="ar-IQ"/>
        </w:rPr>
        <w:t xml:space="preserve"> اللبناني</w:t>
      </w:r>
      <w:r w:rsidR="00090600">
        <w:rPr>
          <w:rFonts w:ascii="Simplified Arabic" w:hAnsi="Simplified Arabic" w:cs="Simplified Arabic" w:hint="cs"/>
          <w:sz w:val="28"/>
          <w:szCs w:val="28"/>
          <w:rtl/>
          <w:lang w:bidi="ar-IQ"/>
        </w:rPr>
        <w:t xml:space="preserve"> صادر بمرسوم رقم 13513 تاريخ 1/8/1963.</w:t>
      </w:r>
    </w:p>
    <w:p w:rsidR="00865E75" w:rsidRPr="00865E75" w:rsidRDefault="00865E75" w:rsidP="00090600">
      <w:pPr>
        <w:pStyle w:val="ListParagraph"/>
        <w:numPr>
          <w:ilvl w:val="0"/>
          <w:numId w:val="4"/>
        </w:numPr>
        <w:spacing w:line="240" w:lineRule="auto"/>
        <w:jc w:val="both"/>
        <w:rPr>
          <w:rFonts w:ascii="Simplified Arabic" w:hAnsi="Simplified Arabic" w:cs="Simplified Arabic"/>
          <w:sz w:val="28"/>
          <w:szCs w:val="28"/>
          <w:rtl/>
          <w:lang w:bidi="ar-IQ"/>
        </w:rPr>
      </w:pPr>
      <w:r w:rsidRPr="002063D6">
        <w:rPr>
          <w:rStyle w:val="SubtleEmphasis"/>
          <w:rFonts w:ascii="Simplified Arabic" w:hAnsi="Simplified Arabic" w:cs="Simplified Arabic"/>
          <w:i w:val="0"/>
          <w:iCs w:val="0"/>
          <w:color w:val="000000" w:themeColor="text1"/>
          <w:sz w:val="28"/>
          <w:szCs w:val="28"/>
          <w:rtl/>
          <w:lang w:bidi="ar-EG"/>
        </w:rPr>
        <w:t>قانون الموجبات والعقود</w:t>
      </w:r>
      <w:r>
        <w:rPr>
          <w:rFonts w:ascii="Simplified Arabic" w:hAnsi="Simplified Arabic" w:cs="Simplified Arabic" w:hint="cs"/>
          <w:sz w:val="28"/>
          <w:szCs w:val="28"/>
          <w:rtl/>
          <w:lang w:bidi="ar-IQ"/>
        </w:rPr>
        <w:t xml:space="preserve"> اللبناني</w:t>
      </w:r>
      <w:r w:rsidR="00090600">
        <w:rPr>
          <w:rFonts w:ascii="Simplified Arabic" w:hAnsi="Simplified Arabic" w:cs="Simplified Arabic" w:hint="cs"/>
          <w:sz w:val="28"/>
          <w:szCs w:val="28"/>
          <w:rtl/>
          <w:lang w:bidi="ar-IQ"/>
        </w:rPr>
        <w:t xml:space="preserve"> صادر في 9/3/1932.</w:t>
      </w:r>
    </w:p>
    <w:sectPr w:rsidR="00865E75" w:rsidRPr="00865E75" w:rsidSect="00BA3D4D">
      <w:footerReference w:type="default" r:id="rId10"/>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2A3" w:rsidRDefault="004B72A3" w:rsidP="00D748B4">
      <w:pPr>
        <w:spacing w:after="0" w:line="240" w:lineRule="auto"/>
      </w:pPr>
      <w:r>
        <w:separator/>
      </w:r>
    </w:p>
  </w:endnote>
  <w:endnote w:type="continuationSeparator" w:id="0">
    <w:p w:rsidR="004B72A3" w:rsidRDefault="004B72A3" w:rsidP="00D74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59" w:rsidRDefault="00CE3259" w:rsidP="002C6E23">
    <w:pPr>
      <w:pStyle w:val="Footer"/>
      <w:jc w:val="center"/>
    </w:pPr>
    <w:r>
      <w:fldChar w:fldCharType="begin"/>
    </w:r>
    <w:r>
      <w:instrText xml:space="preserve"> PAGE  \* Arabic  \* MERGEFORMAT </w:instrText>
    </w:r>
    <w:r>
      <w:fldChar w:fldCharType="separate"/>
    </w:r>
    <w:r w:rsidR="00E2215A">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2A3" w:rsidRDefault="004B72A3" w:rsidP="00D748B4">
      <w:pPr>
        <w:spacing w:after="0" w:line="240" w:lineRule="auto"/>
      </w:pPr>
      <w:r>
        <w:separator/>
      </w:r>
    </w:p>
  </w:footnote>
  <w:footnote w:type="continuationSeparator" w:id="0">
    <w:p w:rsidR="004B72A3" w:rsidRDefault="004B72A3" w:rsidP="00D748B4">
      <w:pPr>
        <w:spacing w:after="0" w:line="240" w:lineRule="auto"/>
      </w:pPr>
      <w:r>
        <w:continuationSeparator/>
      </w:r>
    </w:p>
  </w:footnote>
  <w:footnote w:id="1">
    <w:p w:rsidR="00CE3259" w:rsidRPr="00EC3963" w:rsidRDefault="00CE3259" w:rsidP="00811661">
      <w:pPr>
        <w:pStyle w:val="FootnoteText"/>
        <w:jc w:val="both"/>
        <w:rPr>
          <w:rFonts w:ascii="Simplified Arabic" w:hAnsi="Simplified Arabic" w:cs="Simplified Arabic"/>
          <w:sz w:val="22"/>
          <w:szCs w:val="22"/>
          <w:rtl/>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  بسام حمد الطراونة و باسم محمد ملحم , شرح القانون التجاري , الاوراق التجارية والعمليات المصرفية , الطبعة الاولى , دار المسيرة , عمان , الاردن , 2010 , ص 409 .</w:t>
      </w:r>
    </w:p>
  </w:footnote>
  <w:footnote w:id="2">
    <w:p w:rsidR="00CE3259" w:rsidRPr="00EC3963" w:rsidRDefault="00CE3259" w:rsidP="00811661">
      <w:pPr>
        <w:pStyle w:val="FootnoteText"/>
        <w:jc w:val="both"/>
        <w:rPr>
          <w:rFonts w:ascii="Simplified Arabic" w:hAnsi="Simplified Arabic" w:cs="Simplified Arabic"/>
          <w:sz w:val="22"/>
          <w:szCs w:val="22"/>
          <w:lang w:bidi="ar-EG"/>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w:t>
      </w:r>
      <w:r w:rsidRPr="00EC3963">
        <w:rPr>
          <w:rFonts w:ascii="Simplified Arabic" w:hAnsi="Simplified Arabic" w:cs="Simplified Arabic"/>
          <w:sz w:val="22"/>
          <w:szCs w:val="22"/>
          <w:rtl/>
          <w:lang w:bidi="ar-EG"/>
        </w:rPr>
        <w:t xml:space="preserve">- </w:t>
      </w:r>
      <w:r w:rsidRPr="00EC3963">
        <w:rPr>
          <w:rFonts w:ascii="Simplified Arabic" w:hAnsi="Simplified Arabic" w:cs="Simplified Arabic" w:hint="cs"/>
          <w:sz w:val="22"/>
          <w:szCs w:val="22"/>
          <w:rtl/>
          <w:lang w:bidi="ar-EG"/>
        </w:rPr>
        <w:t>د. عزي</w:t>
      </w:r>
      <w:r w:rsidRPr="00EC3963">
        <w:rPr>
          <w:rFonts w:ascii="Simplified Arabic" w:hAnsi="Simplified Arabic" w:cs="Simplified Arabic" w:hint="eastAsia"/>
          <w:sz w:val="22"/>
          <w:szCs w:val="22"/>
          <w:rtl/>
          <w:lang w:bidi="ar-EG"/>
        </w:rPr>
        <w:t>ز</w:t>
      </w:r>
      <w:r w:rsidRPr="00EC3963">
        <w:rPr>
          <w:rFonts w:ascii="Simplified Arabic" w:hAnsi="Simplified Arabic" w:cs="Simplified Arabic"/>
          <w:sz w:val="22"/>
          <w:szCs w:val="22"/>
          <w:rtl/>
          <w:lang w:bidi="ar-EG"/>
        </w:rPr>
        <w:t xml:space="preserve"> العكيلي , شرح القانون التجاري , الجزء الثاني , الاوراق التجارية وعمليات البنوك , الطبعة الأولى دار الثقافة للنشر والتوزيع , عمان , الاردن , 2005 , ص 375.</w:t>
      </w:r>
    </w:p>
  </w:footnote>
  <w:footnote w:id="3">
    <w:p w:rsidR="00CE3259" w:rsidRPr="00EC3963" w:rsidRDefault="00CE3259" w:rsidP="00811661">
      <w:pPr>
        <w:pStyle w:val="FootnoteText"/>
        <w:jc w:val="both"/>
        <w:rPr>
          <w:rFonts w:ascii="Simplified Arabic" w:hAnsi="Simplified Arabic" w:cs="Simplified Arabic"/>
          <w:sz w:val="22"/>
          <w:szCs w:val="22"/>
          <w:lang w:bidi="ar-EG"/>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w:t>
      </w:r>
      <w:r w:rsidRPr="00EC3963">
        <w:rPr>
          <w:rFonts w:ascii="Simplified Arabic" w:hAnsi="Simplified Arabic" w:cs="Simplified Arabic"/>
          <w:sz w:val="22"/>
          <w:szCs w:val="22"/>
          <w:rtl/>
          <w:lang w:bidi="ar-EG"/>
        </w:rPr>
        <w:t>- الياس ناصيف , الكامل في قانون التجارة , الجزء الثالث , عمليات المصارف , بيروت , 1996 , ص 358.</w:t>
      </w:r>
    </w:p>
  </w:footnote>
  <w:footnote w:id="4">
    <w:p w:rsidR="00CE3259" w:rsidRDefault="00CE3259">
      <w:pPr>
        <w:pStyle w:val="FootnoteText"/>
        <w:rPr>
          <w:rtl/>
        </w:rPr>
      </w:pPr>
      <w:r>
        <w:rPr>
          <w:rStyle w:val="FootnoteReference"/>
        </w:rPr>
        <w:footnoteRef/>
      </w:r>
      <w:r>
        <w:rPr>
          <w:rtl/>
        </w:rPr>
        <w:t xml:space="preserve"> </w:t>
      </w:r>
      <w:r>
        <w:rPr>
          <w:rFonts w:hint="cs"/>
          <w:rtl/>
        </w:rPr>
        <w:t xml:space="preserve"> ــ  </w:t>
      </w:r>
      <w:r w:rsidRPr="00EC3963">
        <w:rPr>
          <w:rFonts w:ascii="Simplified Arabic" w:hAnsi="Simplified Arabic" w:cs="Simplified Arabic"/>
          <w:sz w:val="22"/>
          <w:szCs w:val="22"/>
          <w:rtl/>
        </w:rPr>
        <w:t>بسام حمد الطراونة و باسم محمد ملحم , مرجع السابق , ص 409.</w:t>
      </w:r>
    </w:p>
  </w:footnote>
  <w:footnote w:id="5">
    <w:p w:rsidR="00CE3259" w:rsidRPr="00EC3963" w:rsidRDefault="00CE3259" w:rsidP="00811661">
      <w:pPr>
        <w:pStyle w:val="FootnoteText"/>
        <w:jc w:val="both"/>
        <w:rPr>
          <w:rFonts w:ascii="Simplified Arabic" w:hAnsi="Simplified Arabic" w:cs="Simplified Arabic"/>
          <w:sz w:val="22"/>
          <w:szCs w:val="22"/>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 د. عبد القادر العطير , الوسيط في شرح القانون التجاري , الاوراق التجارية , دار العلم والثقافة للنشر والتوزيع , عمان , الاردن , 1998 , ص 562.</w:t>
      </w:r>
    </w:p>
  </w:footnote>
  <w:footnote w:id="6">
    <w:p w:rsidR="00CE3259" w:rsidRPr="00EC3963" w:rsidRDefault="00CE3259" w:rsidP="00811661">
      <w:pPr>
        <w:pStyle w:val="FootnoteText"/>
        <w:jc w:val="both"/>
        <w:rPr>
          <w:rFonts w:ascii="Simplified Arabic" w:hAnsi="Simplified Arabic" w:cs="Simplified Arabic"/>
          <w:sz w:val="22"/>
          <w:szCs w:val="22"/>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 اكرم يا ملكي , الاوراق التجارية وفقاً لاتفاقيات جنيف الموحدة والعمليات المصرفية وفقاً للأعراف الدولية , دار الثقافة للنشر والتوزيع , عمان , الاردن , 1999 , ص 310.</w:t>
      </w:r>
    </w:p>
  </w:footnote>
  <w:footnote w:id="7">
    <w:p w:rsidR="00CE3259" w:rsidRPr="00EC3963" w:rsidRDefault="00CE3259" w:rsidP="00CB562E">
      <w:pPr>
        <w:pStyle w:val="FootnoteText"/>
        <w:jc w:val="both"/>
        <w:rPr>
          <w:rFonts w:ascii="Simplified Arabic" w:hAnsi="Simplified Arabic" w:cs="Simplified Arabic"/>
          <w:sz w:val="22"/>
          <w:szCs w:val="22"/>
          <w:lang w:bidi="ar-EG"/>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w:t>
      </w:r>
      <w:r w:rsidRPr="00EC3963">
        <w:rPr>
          <w:rFonts w:ascii="Simplified Arabic" w:hAnsi="Simplified Arabic" w:cs="Simplified Arabic"/>
          <w:sz w:val="22"/>
          <w:szCs w:val="22"/>
          <w:rtl/>
          <w:lang w:bidi="ar-EG"/>
        </w:rPr>
        <w:t>- المادة (579) من قانون اصول المحاكمات المدنية التي اجازت لقاضي الامور المستعجلة اتخاذ التدابير المستعجلة في المواد المدنية والتجارية دون التعرض لأصل الحق .</w:t>
      </w:r>
    </w:p>
  </w:footnote>
  <w:footnote w:id="8">
    <w:p w:rsidR="00CE3259" w:rsidRPr="00EC3963" w:rsidRDefault="00CE3259" w:rsidP="00811661">
      <w:pPr>
        <w:pStyle w:val="FootnoteText"/>
        <w:jc w:val="both"/>
        <w:rPr>
          <w:rFonts w:ascii="Simplified Arabic" w:hAnsi="Simplified Arabic" w:cs="Simplified Arabic"/>
          <w:sz w:val="22"/>
          <w:szCs w:val="22"/>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 </w:t>
      </w:r>
      <w:r w:rsidRPr="00EC3963">
        <w:rPr>
          <w:rFonts w:ascii="Simplified Arabic" w:hAnsi="Simplified Arabic" w:cs="Simplified Arabic"/>
          <w:sz w:val="22"/>
          <w:szCs w:val="22"/>
          <w:shd w:val="clear" w:color="auto" w:fill="FFFFFF"/>
          <w:rtl/>
        </w:rPr>
        <w:t>المادة (319) من قانون العقوبات اللبناني التي نصت على "من اذاع بإحدى الوسائل المذكورة في الفقرتين الثانية والثالثة من المادة ال 209 وقائع ملفقة او مزاعم كاذبة لأحداث التدني في اوراق النقد الوطنية او لزعزعة الثقة في متانة نقد الدولة وسنداتها وجميع الاسناد ذات العلاقة بالثقة المالية العامة يعاقب بالحبس من ستة = اشهر الى ثلاث سنوات وبالغرامة من خمسمائة الف ليرة الى مليوني ليرة , ويمكن فضلا عن ذلك ان يقضى بنشر الحكم</w:t>
      </w:r>
      <w:r w:rsidRPr="00EC3963">
        <w:rPr>
          <w:rFonts w:ascii="Simplified Arabic" w:hAnsi="Simplified Arabic" w:cs="Simplified Arabic"/>
          <w:sz w:val="22"/>
          <w:szCs w:val="22"/>
          <w:shd w:val="clear" w:color="auto" w:fill="FFFFFF"/>
        </w:rPr>
        <w:t>.</w:t>
      </w:r>
    </w:p>
  </w:footnote>
  <w:footnote w:id="9">
    <w:p w:rsidR="00CE3259" w:rsidRPr="00EC3963" w:rsidRDefault="00CE3259" w:rsidP="00811661">
      <w:pPr>
        <w:pStyle w:val="FootnoteText"/>
        <w:jc w:val="both"/>
        <w:rPr>
          <w:rFonts w:ascii="Simplified Arabic" w:hAnsi="Simplified Arabic" w:cs="Simplified Arabic"/>
          <w:sz w:val="22"/>
          <w:szCs w:val="22"/>
          <w:rtl/>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 د. خليفة بن محمد الحضرمي , العمليات البنكية ومسؤولية البنك المدنية , الطبعة الاولى , دار الفكر والقانون للنشر والتوزيع , المنصورة , مصر , 2015 , ص 90 .</w:t>
      </w:r>
    </w:p>
  </w:footnote>
  <w:footnote w:id="10">
    <w:p w:rsidR="00CE3259" w:rsidRPr="00EC3963" w:rsidRDefault="00CE3259" w:rsidP="00811661">
      <w:pPr>
        <w:pStyle w:val="FootnoteText"/>
        <w:jc w:val="both"/>
        <w:rPr>
          <w:rFonts w:ascii="Simplified Arabic" w:hAnsi="Simplified Arabic" w:cs="Simplified Arabic"/>
          <w:sz w:val="22"/>
          <w:szCs w:val="22"/>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 عبد الرزاق السنهوري , الوسيط في شرح القانون المدني , الجزء الاول , نظرية الالتزام بوجه عام , منشورات الحلبي الحقوقية , بيروت , لبنان , 2000 , ص 748.</w:t>
      </w:r>
    </w:p>
  </w:footnote>
  <w:footnote w:id="11">
    <w:p w:rsidR="00CE3259" w:rsidRPr="00EC3963" w:rsidRDefault="00CE3259" w:rsidP="00811661">
      <w:pPr>
        <w:pStyle w:val="FootnoteText"/>
        <w:jc w:val="both"/>
        <w:rPr>
          <w:rFonts w:ascii="Simplified Arabic" w:hAnsi="Simplified Arabic" w:cs="Simplified Arabic"/>
          <w:sz w:val="22"/>
          <w:szCs w:val="22"/>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 ابراهيم سيد احمد , مسؤولية البنوك عن العمليات المصرفية فقهاً وقضاءً , دار الكتب القانونية , القاهرة , مصر , 2012 , ص 11.</w:t>
      </w:r>
    </w:p>
  </w:footnote>
  <w:footnote w:id="12">
    <w:p w:rsidR="00CE3259" w:rsidRPr="00EC3963" w:rsidRDefault="00CE3259" w:rsidP="00811661">
      <w:pPr>
        <w:pStyle w:val="FootnoteText"/>
        <w:jc w:val="both"/>
        <w:rPr>
          <w:rFonts w:ascii="Simplified Arabic" w:hAnsi="Simplified Arabic" w:cs="Simplified Arabic"/>
          <w:sz w:val="22"/>
          <w:szCs w:val="22"/>
          <w:rtl/>
          <w:lang w:bidi="ar-IQ"/>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w:t>
      </w:r>
      <w:r w:rsidRPr="00EC3963">
        <w:rPr>
          <w:rFonts w:ascii="Simplified Arabic" w:hAnsi="Simplified Arabic" w:cs="Simplified Arabic"/>
          <w:sz w:val="22"/>
          <w:szCs w:val="22"/>
          <w:rtl/>
          <w:lang w:bidi="ar-EG"/>
        </w:rPr>
        <w:t xml:space="preserve">- د. باسكال فؤاد ضاهر , المصارف اللبنانية تنتهك العقود الموقعة مع المودعين تحت ستار القانون , مقالة منشورة على موقع محكمة الالكتروني على الرابط التالي : </w:t>
      </w:r>
      <w:hyperlink r:id="rId1" w:history="1">
        <w:r w:rsidRPr="00EC3963">
          <w:rPr>
            <w:rStyle w:val="Hyperlink"/>
            <w:rFonts w:ascii="Simplified Arabic" w:hAnsi="Simplified Arabic" w:cs="Simplified Arabic"/>
            <w:sz w:val="22"/>
            <w:szCs w:val="22"/>
          </w:rPr>
          <w:t>https://www.mahkama.net/?p=17082</w:t>
        </w:r>
      </w:hyperlink>
      <w:r w:rsidRPr="00EC3963">
        <w:rPr>
          <w:rFonts w:ascii="Simplified Arabic" w:hAnsi="Simplified Arabic" w:cs="Simplified Arabic"/>
          <w:sz w:val="22"/>
          <w:szCs w:val="22"/>
          <w:rtl/>
          <w:lang w:bidi="ar-EG"/>
        </w:rPr>
        <w:t xml:space="preserve"> تاريخ الزيارة 19/5/2020.</w:t>
      </w:r>
    </w:p>
  </w:footnote>
  <w:footnote w:id="13">
    <w:p w:rsidR="00CE3259" w:rsidRPr="00EC3963" w:rsidRDefault="00CE3259" w:rsidP="00811661">
      <w:pPr>
        <w:pStyle w:val="FootnoteText"/>
        <w:jc w:val="both"/>
        <w:rPr>
          <w:rFonts w:ascii="Simplified Arabic" w:hAnsi="Simplified Arabic" w:cs="Simplified Arabic"/>
          <w:sz w:val="22"/>
          <w:szCs w:val="22"/>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 عبد الرزاق السنهوري , مرجع السابق , ص 615.</w:t>
      </w:r>
    </w:p>
  </w:footnote>
  <w:footnote w:id="14">
    <w:p w:rsidR="00CE3259" w:rsidRPr="00EC3963" w:rsidRDefault="00CE3259" w:rsidP="00811661">
      <w:pPr>
        <w:pStyle w:val="FootnoteText"/>
        <w:jc w:val="both"/>
        <w:rPr>
          <w:rFonts w:ascii="Simplified Arabic" w:hAnsi="Simplified Arabic" w:cs="Simplified Arabic"/>
          <w:sz w:val="22"/>
          <w:szCs w:val="22"/>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 د. علي جمال الدين عوض , عمليات البنوك , طبعة 1989 , ص 27 , والمشار اليه لدى ابراهيم سيد احمد , مرجع سابق , ص 14.</w:t>
      </w:r>
    </w:p>
  </w:footnote>
  <w:footnote w:id="15">
    <w:p w:rsidR="00CE3259" w:rsidRPr="00EC3963" w:rsidRDefault="00CE3259" w:rsidP="00811661">
      <w:pPr>
        <w:pStyle w:val="FootnoteText"/>
        <w:jc w:val="both"/>
        <w:rPr>
          <w:rFonts w:ascii="Simplified Arabic" w:hAnsi="Simplified Arabic" w:cs="Simplified Arabic"/>
          <w:sz w:val="22"/>
          <w:szCs w:val="22"/>
          <w:rtl/>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 خميس السيد اسماعيل , موسوعة القضاء المستعجل , الطبعة الثالثة , دار المعارف , القاهرة , 1991 , ص 24.</w:t>
      </w:r>
    </w:p>
  </w:footnote>
  <w:footnote w:id="16">
    <w:p w:rsidR="00CE3259" w:rsidRPr="00EC3963" w:rsidRDefault="00CE3259" w:rsidP="00811661">
      <w:pPr>
        <w:pStyle w:val="FootnoteText"/>
        <w:jc w:val="both"/>
        <w:rPr>
          <w:rFonts w:ascii="Simplified Arabic" w:hAnsi="Simplified Arabic" w:cs="Simplified Arabic"/>
          <w:sz w:val="22"/>
          <w:szCs w:val="22"/>
          <w:rtl/>
          <w:lang w:bidi="ar-IQ"/>
        </w:rPr>
      </w:pPr>
      <w:r w:rsidRPr="00EC3963">
        <w:rPr>
          <w:rStyle w:val="FootnoteReference"/>
          <w:rFonts w:ascii="Simplified Arabic" w:hAnsi="Simplified Arabic" w:cs="Simplified Arabic"/>
          <w:sz w:val="22"/>
          <w:szCs w:val="22"/>
        </w:rPr>
        <w:footnoteRef/>
      </w:r>
      <w:r w:rsidRPr="00EC3963">
        <w:rPr>
          <w:rFonts w:ascii="Simplified Arabic" w:hAnsi="Simplified Arabic" w:cs="Simplified Arabic"/>
          <w:sz w:val="22"/>
          <w:szCs w:val="22"/>
          <w:rtl/>
        </w:rPr>
        <w:t xml:space="preserve"> </w:t>
      </w:r>
      <w:r w:rsidRPr="00EC3963">
        <w:rPr>
          <w:rFonts w:ascii="Simplified Arabic" w:hAnsi="Simplified Arabic" w:cs="Simplified Arabic"/>
          <w:sz w:val="22"/>
          <w:szCs w:val="22"/>
          <w:rtl/>
          <w:lang w:bidi="ar-EG"/>
        </w:rPr>
        <w:t xml:space="preserve">- حكم رقم 4 / 1998 , بتاريخ 15/1/1998 , قرار محكمة التمييز المدنية , بيروت , الغرفة الثانية . منشور على الموقع الرسمي للجامعة اللبنانية على الرابط التالي : </w:t>
      </w:r>
      <w:hyperlink r:id="rId2" w:history="1">
        <w:r w:rsidRPr="00EC3963">
          <w:rPr>
            <w:rStyle w:val="Hyperlink"/>
            <w:rFonts w:ascii="Simplified Arabic" w:hAnsi="Simplified Arabic" w:cs="Simplified Arabic"/>
            <w:sz w:val="22"/>
            <w:szCs w:val="22"/>
          </w:rPr>
          <w:t>http://legiliban.ul.edu.lb/ViewRulePage.aspx</w:t>
        </w:r>
      </w:hyperlink>
      <w:r w:rsidRPr="00EC3963">
        <w:rPr>
          <w:rFonts w:ascii="Simplified Arabic" w:hAnsi="Simplified Arabic" w:cs="Simplified Arabic"/>
          <w:sz w:val="22"/>
          <w:szCs w:val="22"/>
          <w:rtl/>
          <w:lang w:bidi="ar-EG"/>
        </w:rPr>
        <w:t xml:space="preserve">  تاريخ الزيارة 20/5/2020.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E5227"/>
    <w:multiLevelType w:val="hybridMultilevel"/>
    <w:tmpl w:val="A93286E4"/>
    <w:lvl w:ilvl="0" w:tplc="19C63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0672C"/>
    <w:multiLevelType w:val="hybridMultilevel"/>
    <w:tmpl w:val="EE14FD52"/>
    <w:lvl w:ilvl="0" w:tplc="C4440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121B4"/>
    <w:multiLevelType w:val="hybridMultilevel"/>
    <w:tmpl w:val="5538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F02508"/>
    <w:multiLevelType w:val="hybridMultilevel"/>
    <w:tmpl w:val="802EDE84"/>
    <w:lvl w:ilvl="0" w:tplc="C7826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B4"/>
    <w:rsid w:val="000129CE"/>
    <w:rsid w:val="00015F1F"/>
    <w:rsid w:val="000431DE"/>
    <w:rsid w:val="0005333A"/>
    <w:rsid w:val="000560D2"/>
    <w:rsid w:val="000710B9"/>
    <w:rsid w:val="000711AE"/>
    <w:rsid w:val="00076D5A"/>
    <w:rsid w:val="00090600"/>
    <w:rsid w:val="000B2551"/>
    <w:rsid w:val="000C1919"/>
    <w:rsid w:val="000D0B96"/>
    <w:rsid w:val="000F57D0"/>
    <w:rsid w:val="001220F5"/>
    <w:rsid w:val="00123768"/>
    <w:rsid w:val="00133E90"/>
    <w:rsid w:val="00135C9D"/>
    <w:rsid w:val="001403CC"/>
    <w:rsid w:val="001455C4"/>
    <w:rsid w:val="0015033E"/>
    <w:rsid w:val="00157099"/>
    <w:rsid w:val="001817F7"/>
    <w:rsid w:val="001A1BAB"/>
    <w:rsid w:val="001B38EF"/>
    <w:rsid w:val="001B404E"/>
    <w:rsid w:val="001C21A3"/>
    <w:rsid w:val="001C30F4"/>
    <w:rsid w:val="001C4E2C"/>
    <w:rsid w:val="001D3B95"/>
    <w:rsid w:val="001D5E6A"/>
    <w:rsid w:val="002015F2"/>
    <w:rsid w:val="00205B3E"/>
    <w:rsid w:val="002063D6"/>
    <w:rsid w:val="002108ED"/>
    <w:rsid w:val="00230052"/>
    <w:rsid w:val="0023386C"/>
    <w:rsid w:val="002520AA"/>
    <w:rsid w:val="00261874"/>
    <w:rsid w:val="00262EC0"/>
    <w:rsid w:val="00297258"/>
    <w:rsid w:val="002C0929"/>
    <w:rsid w:val="002C6E23"/>
    <w:rsid w:val="002D1B37"/>
    <w:rsid w:val="002D6175"/>
    <w:rsid w:val="002E1359"/>
    <w:rsid w:val="00302056"/>
    <w:rsid w:val="00306170"/>
    <w:rsid w:val="00333775"/>
    <w:rsid w:val="0033599A"/>
    <w:rsid w:val="00353BD3"/>
    <w:rsid w:val="00363266"/>
    <w:rsid w:val="00366FD6"/>
    <w:rsid w:val="003B4F9A"/>
    <w:rsid w:val="003C1487"/>
    <w:rsid w:val="003D42D4"/>
    <w:rsid w:val="003E2105"/>
    <w:rsid w:val="003F0AF1"/>
    <w:rsid w:val="00404F83"/>
    <w:rsid w:val="00415B86"/>
    <w:rsid w:val="00436923"/>
    <w:rsid w:val="0044093F"/>
    <w:rsid w:val="00457FD3"/>
    <w:rsid w:val="00475DEA"/>
    <w:rsid w:val="0047606D"/>
    <w:rsid w:val="004858F1"/>
    <w:rsid w:val="00487258"/>
    <w:rsid w:val="00491B37"/>
    <w:rsid w:val="00494612"/>
    <w:rsid w:val="004B72A3"/>
    <w:rsid w:val="004C5D63"/>
    <w:rsid w:val="004C751F"/>
    <w:rsid w:val="004D2CF8"/>
    <w:rsid w:val="005014C9"/>
    <w:rsid w:val="0050184A"/>
    <w:rsid w:val="0050340A"/>
    <w:rsid w:val="0051039F"/>
    <w:rsid w:val="005310B2"/>
    <w:rsid w:val="00531C91"/>
    <w:rsid w:val="00554FCC"/>
    <w:rsid w:val="005551E9"/>
    <w:rsid w:val="005E0941"/>
    <w:rsid w:val="005E4DCA"/>
    <w:rsid w:val="005F1E31"/>
    <w:rsid w:val="005F502B"/>
    <w:rsid w:val="00602678"/>
    <w:rsid w:val="00614EFC"/>
    <w:rsid w:val="00615DCF"/>
    <w:rsid w:val="00626F87"/>
    <w:rsid w:val="00642379"/>
    <w:rsid w:val="006464FA"/>
    <w:rsid w:val="006469DA"/>
    <w:rsid w:val="00653F25"/>
    <w:rsid w:val="006572D3"/>
    <w:rsid w:val="00676298"/>
    <w:rsid w:val="00681408"/>
    <w:rsid w:val="006B1F0C"/>
    <w:rsid w:val="006C0592"/>
    <w:rsid w:val="006C6A55"/>
    <w:rsid w:val="006E1927"/>
    <w:rsid w:val="006F2893"/>
    <w:rsid w:val="006F56F8"/>
    <w:rsid w:val="0072432E"/>
    <w:rsid w:val="00736A82"/>
    <w:rsid w:val="00740DBE"/>
    <w:rsid w:val="00751B5D"/>
    <w:rsid w:val="00761BF0"/>
    <w:rsid w:val="00763924"/>
    <w:rsid w:val="00775D2D"/>
    <w:rsid w:val="00795F4F"/>
    <w:rsid w:val="007A406C"/>
    <w:rsid w:val="007D4FC9"/>
    <w:rsid w:val="007F77E4"/>
    <w:rsid w:val="00807DEE"/>
    <w:rsid w:val="00811661"/>
    <w:rsid w:val="00836A15"/>
    <w:rsid w:val="00842350"/>
    <w:rsid w:val="008423DB"/>
    <w:rsid w:val="008564EE"/>
    <w:rsid w:val="00856C89"/>
    <w:rsid w:val="008604DF"/>
    <w:rsid w:val="00860ABF"/>
    <w:rsid w:val="00865E75"/>
    <w:rsid w:val="00867F58"/>
    <w:rsid w:val="00897C8F"/>
    <w:rsid w:val="008C0AE4"/>
    <w:rsid w:val="008C1D47"/>
    <w:rsid w:val="008E5907"/>
    <w:rsid w:val="008F4C2E"/>
    <w:rsid w:val="00925B11"/>
    <w:rsid w:val="009468BA"/>
    <w:rsid w:val="00953C0F"/>
    <w:rsid w:val="00980B48"/>
    <w:rsid w:val="00992EE3"/>
    <w:rsid w:val="009A2F5B"/>
    <w:rsid w:val="009D0509"/>
    <w:rsid w:val="009D52FC"/>
    <w:rsid w:val="009D7A65"/>
    <w:rsid w:val="009E6289"/>
    <w:rsid w:val="009E69B8"/>
    <w:rsid w:val="00A10601"/>
    <w:rsid w:val="00A17BEB"/>
    <w:rsid w:val="00A23EE5"/>
    <w:rsid w:val="00A25D3F"/>
    <w:rsid w:val="00A33E49"/>
    <w:rsid w:val="00A37ACF"/>
    <w:rsid w:val="00A42806"/>
    <w:rsid w:val="00A50ABF"/>
    <w:rsid w:val="00A57C9B"/>
    <w:rsid w:val="00A6693D"/>
    <w:rsid w:val="00A8141A"/>
    <w:rsid w:val="00AB23E8"/>
    <w:rsid w:val="00AB5860"/>
    <w:rsid w:val="00AB5F46"/>
    <w:rsid w:val="00AC3F2C"/>
    <w:rsid w:val="00AD173A"/>
    <w:rsid w:val="00AD2471"/>
    <w:rsid w:val="00AD4671"/>
    <w:rsid w:val="00AE0346"/>
    <w:rsid w:val="00AE5968"/>
    <w:rsid w:val="00AF7277"/>
    <w:rsid w:val="00B24C1B"/>
    <w:rsid w:val="00B6162C"/>
    <w:rsid w:val="00B631D5"/>
    <w:rsid w:val="00B718D5"/>
    <w:rsid w:val="00B80212"/>
    <w:rsid w:val="00B8140E"/>
    <w:rsid w:val="00B82714"/>
    <w:rsid w:val="00B94090"/>
    <w:rsid w:val="00BA3D4D"/>
    <w:rsid w:val="00BA5696"/>
    <w:rsid w:val="00BC0131"/>
    <w:rsid w:val="00BF737B"/>
    <w:rsid w:val="00C0199D"/>
    <w:rsid w:val="00C350E1"/>
    <w:rsid w:val="00C40AC1"/>
    <w:rsid w:val="00C411B1"/>
    <w:rsid w:val="00C54BF8"/>
    <w:rsid w:val="00C937D9"/>
    <w:rsid w:val="00C97CFB"/>
    <w:rsid w:val="00CB562E"/>
    <w:rsid w:val="00CB755D"/>
    <w:rsid w:val="00CD09DF"/>
    <w:rsid w:val="00CD0ABC"/>
    <w:rsid w:val="00CE3259"/>
    <w:rsid w:val="00CE54AF"/>
    <w:rsid w:val="00CF7D14"/>
    <w:rsid w:val="00D5376F"/>
    <w:rsid w:val="00D55839"/>
    <w:rsid w:val="00D5633A"/>
    <w:rsid w:val="00D67543"/>
    <w:rsid w:val="00D748B4"/>
    <w:rsid w:val="00D95D75"/>
    <w:rsid w:val="00DA6105"/>
    <w:rsid w:val="00DB079A"/>
    <w:rsid w:val="00DE7962"/>
    <w:rsid w:val="00DF040E"/>
    <w:rsid w:val="00DF22A7"/>
    <w:rsid w:val="00E0629B"/>
    <w:rsid w:val="00E151CA"/>
    <w:rsid w:val="00E2215A"/>
    <w:rsid w:val="00E329AB"/>
    <w:rsid w:val="00E519E1"/>
    <w:rsid w:val="00E63D6E"/>
    <w:rsid w:val="00E64A8C"/>
    <w:rsid w:val="00E73781"/>
    <w:rsid w:val="00E752B1"/>
    <w:rsid w:val="00EA0B8C"/>
    <w:rsid w:val="00EA12A0"/>
    <w:rsid w:val="00EC3963"/>
    <w:rsid w:val="00EC580B"/>
    <w:rsid w:val="00EC6F10"/>
    <w:rsid w:val="00ED2FE4"/>
    <w:rsid w:val="00EF10B7"/>
    <w:rsid w:val="00F0214A"/>
    <w:rsid w:val="00F12E30"/>
    <w:rsid w:val="00F175C4"/>
    <w:rsid w:val="00F276DF"/>
    <w:rsid w:val="00F4238B"/>
    <w:rsid w:val="00F46DD0"/>
    <w:rsid w:val="00F562A8"/>
    <w:rsid w:val="00F76A0A"/>
    <w:rsid w:val="00F84326"/>
    <w:rsid w:val="00F932ED"/>
    <w:rsid w:val="00FA0D3F"/>
    <w:rsid w:val="00FA6896"/>
    <w:rsid w:val="00FC06A7"/>
    <w:rsid w:val="00FC7780"/>
    <w:rsid w:val="00FD6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D42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48B4"/>
    <w:pPr>
      <w:spacing w:after="0" w:line="240" w:lineRule="auto"/>
    </w:pPr>
    <w:rPr>
      <w:sz w:val="20"/>
      <w:szCs w:val="20"/>
    </w:rPr>
  </w:style>
  <w:style w:type="character" w:customStyle="1" w:styleId="FootnoteTextChar">
    <w:name w:val="Footnote Text Char"/>
    <w:basedOn w:val="DefaultParagraphFont"/>
    <w:link w:val="FootnoteText"/>
    <w:uiPriority w:val="99"/>
    <w:rsid w:val="00D748B4"/>
    <w:rPr>
      <w:sz w:val="20"/>
      <w:szCs w:val="20"/>
    </w:rPr>
  </w:style>
  <w:style w:type="character" w:styleId="FootnoteReference">
    <w:name w:val="footnote reference"/>
    <w:basedOn w:val="DefaultParagraphFont"/>
    <w:uiPriority w:val="99"/>
    <w:semiHidden/>
    <w:unhideWhenUsed/>
    <w:rsid w:val="00D748B4"/>
    <w:rPr>
      <w:vertAlign w:val="superscript"/>
    </w:rPr>
  </w:style>
  <w:style w:type="character" w:styleId="SubtleEmphasis">
    <w:name w:val="Subtle Emphasis"/>
    <w:basedOn w:val="DefaultParagraphFont"/>
    <w:uiPriority w:val="19"/>
    <w:qFormat/>
    <w:rsid w:val="00D748B4"/>
    <w:rPr>
      <w:i/>
      <w:iCs/>
      <w:color w:val="808080" w:themeColor="text1" w:themeTint="7F"/>
    </w:rPr>
  </w:style>
  <w:style w:type="paragraph" w:styleId="Title">
    <w:name w:val="Title"/>
    <w:basedOn w:val="Normal"/>
    <w:next w:val="Normal"/>
    <w:link w:val="TitleChar"/>
    <w:uiPriority w:val="10"/>
    <w:qFormat/>
    <w:rsid w:val="00491B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1B3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2C6E2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C6E23"/>
  </w:style>
  <w:style w:type="paragraph" w:styleId="Footer">
    <w:name w:val="footer"/>
    <w:basedOn w:val="Normal"/>
    <w:link w:val="FooterChar"/>
    <w:uiPriority w:val="99"/>
    <w:semiHidden/>
    <w:unhideWhenUsed/>
    <w:rsid w:val="002C6E2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C6E23"/>
  </w:style>
  <w:style w:type="character" w:styleId="Hyperlink">
    <w:name w:val="Hyperlink"/>
    <w:basedOn w:val="DefaultParagraphFont"/>
    <w:uiPriority w:val="99"/>
    <w:unhideWhenUsed/>
    <w:rsid w:val="00AE5968"/>
    <w:rPr>
      <w:color w:val="0000FF"/>
      <w:u w:val="single"/>
    </w:rPr>
  </w:style>
  <w:style w:type="paragraph" w:styleId="ListParagraph">
    <w:name w:val="List Paragraph"/>
    <w:basedOn w:val="Normal"/>
    <w:uiPriority w:val="34"/>
    <w:qFormat/>
    <w:rsid w:val="000B2551"/>
    <w:pPr>
      <w:ind w:left="720"/>
      <w:contextualSpacing/>
    </w:pPr>
  </w:style>
  <w:style w:type="character" w:customStyle="1" w:styleId="Heading2Char">
    <w:name w:val="Heading 2 Char"/>
    <w:basedOn w:val="DefaultParagraphFont"/>
    <w:link w:val="Heading2"/>
    <w:uiPriority w:val="9"/>
    <w:rsid w:val="003D42D4"/>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3D42D4"/>
    <w:rPr>
      <w:b/>
      <w:bCs/>
      <w:smallCaps/>
      <w:spacing w:val="5"/>
    </w:rPr>
  </w:style>
  <w:style w:type="character" w:styleId="FollowedHyperlink">
    <w:name w:val="FollowedHyperlink"/>
    <w:basedOn w:val="DefaultParagraphFont"/>
    <w:uiPriority w:val="99"/>
    <w:semiHidden/>
    <w:unhideWhenUsed/>
    <w:rsid w:val="006F2893"/>
    <w:rPr>
      <w:color w:val="800080" w:themeColor="followedHyperlink"/>
      <w:u w:val="single"/>
    </w:rPr>
  </w:style>
  <w:style w:type="table" w:styleId="TableGrid">
    <w:name w:val="Table Grid"/>
    <w:basedOn w:val="TableNormal"/>
    <w:uiPriority w:val="59"/>
    <w:rsid w:val="00F84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3D42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48B4"/>
    <w:pPr>
      <w:spacing w:after="0" w:line="240" w:lineRule="auto"/>
    </w:pPr>
    <w:rPr>
      <w:sz w:val="20"/>
      <w:szCs w:val="20"/>
    </w:rPr>
  </w:style>
  <w:style w:type="character" w:customStyle="1" w:styleId="FootnoteTextChar">
    <w:name w:val="Footnote Text Char"/>
    <w:basedOn w:val="DefaultParagraphFont"/>
    <w:link w:val="FootnoteText"/>
    <w:uiPriority w:val="99"/>
    <w:rsid w:val="00D748B4"/>
    <w:rPr>
      <w:sz w:val="20"/>
      <w:szCs w:val="20"/>
    </w:rPr>
  </w:style>
  <w:style w:type="character" w:styleId="FootnoteReference">
    <w:name w:val="footnote reference"/>
    <w:basedOn w:val="DefaultParagraphFont"/>
    <w:uiPriority w:val="99"/>
    <w:semiHidden/>
    <w:unhideWhenUsed/>
    <w:rsid w:val="00D748B4"/>
    <w:rPr>
      <w:vertAlign w:val="superscript"/>
    </w:rPr>
  </w:style>
  <w:style w:type="character" w:styleId="SubtleEmphasis">
    <w:name w:val="Subtle Emphasis"/>
    <w:basedOn w:val="DefaultParagraphFont"/>
    <w:uiPriority w:val="19"/>
    <w:qFormat/>
    <w:rsid w:val="00D748B4"/>
    <w:rPr>
      <w:i/>
      <w:iCs/>
      <w:color w:val="808080" w:themeColor="text1" w:themeTint="7F"/>
    </w:rPr>
  </w:style>
  <w:style w:type="paragraph" w:styleId="Title">
    <w:name w:val="Title"/>
    <w:basedOn w:val="Normal"/>
    <w:next w:val="Normal"/>
    <w:link w:val="TitleChar"/>
    <w:uiPriority w:val="10"/>
    <w:qFormat/>
    <w:rsid w:val="00491B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1B3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2C6E2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C6E23"/>
  </w:style>
  <w:style w:type="paragraph" w:styleId="Footer">
    <w:name w:val="footer"/>
    <w:basedOn w:val="Normal"/>
    <w:link w:val="FooterChar"/>
    <w:uiPriority w:val="99"/>
    <w:semiHidden/>
    <w:unhideWhenUsed/>
    <w:rsid w:val="002C6E2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C6E23"/>
  </w:style>
  <w:style w:type="character" w:styleId="Hyperlink">
    <w:name w:val="Hyperlink"/>
    <w:basedOn w:val="DefaultParagraphFont"/>
    <w:uiPriority w:val="99"/>
    <w:unhideWhenUsed/>
    <w:rsid w:val="00AE5968"/>
    <w:rPr>
      <w:color w:val="0000FF"/>
      <w:u w:val="single"/>
    </w:rPr>
  </w:style>
  <w:style w:type="paragraph" w:styleId="ListParagraph">
    <w:name w:val="List Paragraph"/>
    <w:basedOn w:val="Normal"/>
    <w:uiPriority w:val="34"/>
    <w:qFormat/>
    <w:rsid w:val="000B2551"/>
    <w:pPr>
      <w:ind w:left="720"/>
      <w:contextualSpacing/>
    </w:pPr>
  </w:style>
  <w:style w:type="character" w:customStyle="1" w:styleId="Heading2Char">
    <w:name w:val="Heading 2 Char"/>
    <w:basedOn w:val="DefaultParagraphFont"/>
    <w:link w:val="Heading2"/>
    <w:uiPriority w:val="9"/>
    <w:rsid w:val="003D42D4"/>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qFormat/>
    <w:rsid w:val="003D42D4"/>
    <w:rPr>
      <w:b/>
      <w:bCs/>
      <w:smallCaps/>
      <w:spacing w:val="5"/>
    </w:rPr>
  </w:style>
  <w:style w:type="character" w:styleId="FollowedHyperlink">
    <w:name w:val="FollowedHyperlink"/>
    <w:basedOn w:val="DefaultParagraphFont"/>
    <w:uiPriority w:val="99"/>
    <w:semiHidden/>
    <w:unhideWhenUsed/>
    <w:rsid w:val="006F2893"/>
    <w:rPr>
      <w:color w:val="800080" w:themeColor="followedHyperlink"/>
      <w:u w:val="single"/>
    </w:rPr>
  </w:style>
  <w:style w:type="table" w:styleId="TableGrid">
    <w:name w:val="Table Grid"/>
    <w:basedOn w:val="TableNormal"/>
    <w:uiPriority w:val="59"/>
    <w:rsid w:val="00F84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hkama.net/?p=1708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iliban.ul.edu.lb/ViewRulePage.asp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legiliban.ul.edu.lb/ViewRulePage.aspx?ID=56471&amp;selection=%D9%84%D8%A7%20%D9%86%D9%83%D9%88%D9%86%20%D8%A8%D8%B5%D8%AF%D8%AF%20%D8%AD%D9%83%D9%85%20%D8%A7%D9%88%20%D9%82%D8%B1%D8%A7%D8%B1" TargetMode="External"/><Relationship Id="rId1" Type="http://schemas.openxmlformats.org/officeDocument/2006/relationships/hyperlink" Target="https://www.mahkama.net/?p=1708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16</Pages>
  <Words>3566</Words>
  <Characters>20329</Characters>
  <Application>Microsoft Office Word</Application>
  <DocSecurity>0</DocSecurity>
  <Lines>169</Lines>
  <Paragraphs>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23848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DR.Ahmed Saker 2o1O</cp:lastModifiedBy>
  <cp:revision>22</cp:revision>
  <cp:lastPrinted>2020-05-21T23:15:00Z</cp:lastPrinted>
  <dcterms:created xsi:type="dcterms:W3CDTF">2024-12-23T21:33:00Z</dcterms:created>
  <dcterms:modified xsi:type="dcterms:W3CDTF">2025-06-02T13:28:00Z</dcterms:modified>
</cp:coreProperties>
</file>