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FB7BE" w14:textId="3A35C614" w:rsidR="009E293E" w:rsidRDefault="009E293E" w:rsidP="009E293E">
      <w:pPr>
        <w:tabs>
          <w:tab w:val="left" w:pos="566"/>
          <w:tab w:val="left" w:pos="8362"/>
        </w:tabs>
        <w:spacing w:after="0" w:line="240" w:lineRule="auto"/>
        <w:jc w:val="center"/>
        <w:rPr>
          <w:rFonts w:ascii="Traditional Arabic" w:eastAsia="Calibri" w:hAnsi="Traditional Arabic" w:cs="Traditional Arabic"/>
          <w:b/>
          <w:bCs/>
          <w:color w:val="000000"/>
          <w:kern w:val="0"/>
          <w:sz w:val="28"/>
          <w:szCs w:val="28"/>
          <w:rtl/>
          <w:lang w:bidi="ar-OM"/>
          <w14:ligatures w14:val="none"/>
        </w:rPr>
      </w:pPr>
      <w:r w:rsidRPr="00424AB6">
        <w:rPr>
          <w:rFonts w:ascii="Traditional Arabic" w:eastAsia="Calibri" w:hAnsi="Traditional Arabic" w:cs="Traditional Arabic" w:hint="cs"/>
          <w:b/>
          <w:bCs/>
          <w:color w:val="000000"/>
          <w:kern w:val="0"/>
          <w:sz w:val="28"/>
          <w:szCs w:val="28"/>
          <w:rtl/>
          <w14:ligatures w14:val="none"/>
        </w:rPr>
        <w:t>تأثير القطاع الرياضي والسياسات الحكومية على النمو الاقتصادي في سلطنة عمان</w:t>
      </w:r>
      <w:r w:rsidR="00D97B53">
        <w:rPr>
          <w:rFonts w:ascii="Traditional Arabic" w:eastAsia="Calibri" w:hAnsi="Traditional Arabic" w:cs="Traditional Arabic" w:hint="cs"/>
          <w:b/>
          <w:bCs/>
          <w:color w:val="000000"/>
          <w:kern w:val="0"/>
          <w:sz w:val="28"/>
          <w:szCs w:val="28"/>
          <w:rtl/>
          <w14:ligatures w14:val="none"/>
        </w:rPr>
        <w:t xml:space="preserve"> (الإطار </w:t>
      </w:r>
      <w:r w:rsidR="00140368">
        <w:rPr>
          <w:rFonts w:ascii="Traditional Arabic" w:eastAsia="Calibri" w:hAnsi="Traditional Arabic" w:cs="Traditional Arabic" w:hint="cs"/>
          <w:b/>
          <w:bCs/>
          <w:color w:val="000000"/>
          <w:kern w:val="0"/>
          <w:sz w:val="28"/>
          <w:szCs w:val="28"/>
          <w:rtl/>
          <w14:ligatures w14:val="none"/>
        </w:rPr>
        <w:t>المفاهيمي)</w:t>
      </w:r>
    </w:p>
    <w:p w14:paraId="24DD15E4" w14:textId="77777777" w:rsidR="002656CD" w:rsidRDefault="002656CD" w:rsidP="009E293E">
      <w:pPr>
        <w:tabs>
          <w:tab w:val="left" w:pos="566"/>
          <w:tab w:val="left" w:pos="8362"/>
        </w:tabs>
        <w:spacing w:after="0" w:line="240" w:lineRule="auto"/>
        <w:jc w:val="center"/>
        <w:rPr>
          <w:rFonts w:ascii="Traditional Arabic" w:eastAsia="Calibri" w:hAnsi="Traditional Arabic" w:cs="Traditional Arabic"/>
          <w:b/>
          <w:bCs/>
          <w:color w:val="000000"/>
          <w:kern w:val="0"/>
          <w:sz w:val="28"/>
          <w:szCs w:val="28"/>
          <w:rtl/>
          <w:lang w:bidi="ar-OM"/>
          <w14:ligatures w14:val="none"/>
        </w:rPr>
      </w:pPr>
    </w:p>
    <w:p w14:paraId="102547AE" w14:textId="766C82AF" w:rsidR="002656CD" w:rsidRDefault="002656CD" w:rsidP="002656CD">
      <w:pPr>
        <w:tabs>
          <w:tab w:val="left" w:pos="566"/>
          <w:tab w:val="left" w:pos="8362"/>
        </w:tabs>
        <w:spacing w:after="0" w:line="240" w:lineRule="auto"/>
        <w:jc w:val="center"/>
        <w:rPr>
          <w:rFonts w:ascii="Traditional Arabic" w:eastAsia="Calibri" w:hAnsi="Traditional Arabic" w:cs="Traditional Arabic"/>
          <w:b/>
          <w:bCs/>
          <w:color w:val="000000"/>
          <w:kern w:val="0"/>
          <w:sz w:val="28"/>
          <w:szCs w:val="28"/>
          <w14:ligatures w14:val="none"/>
        </w:rPr>
      </w:pPr>
      <w:r>
        <w:rPr>
          <w:rFonts w:ascii="Traditional Arabic" w:eastAsia="Calibri" w:hAnsi="Traditional Arabic" w:cs="Traditional Arabic"/>
          <w:b/>
          <w:bCs/>
          <w:color w:val="000000"/>
          <w:kern w:val="0"/>
          <w:sz w:val="28"/>
          <w:szCs w:val="28"/>
          <w14:ligatures w14:val="none"/>
        </w:rPr>
        <w:t>The Influence of Sport Sector and Government Policies on The Economic Growth of Sultanate of Oman (Conceptual Framework)</w:t>
      </w:r>
    </w:p>
    <w:p w14:paraId="4FC14DE0" w14:textId="77777777" w:rsidR="002656CD" w:rsidRDefault="002656CD" w:rsidP="002656CD">
      <w:pPr>
        <w:tabs>
          <w:tab w:val="left" w:pos="566"/>
          <w:tab w:val="left" w:pos="8362"/>
        </w:tabs>
        <w:spacing w:after="0" w:line="240" w:lineRule="auto"/>
        <w:jc w:val="center"/>
        <w:rPr>
          <w:rFonts w:ascii="Traditional Arabic" w:eastAsia="Calibri" w:hAnsi="Traditional Arabic" w:cs="Traditional Arabic"/>
          <w:b/>
          <w:bCs/>
          <w:color w:val="000000"/>
          <w:kern w:val="0"/>
          <w:sz w:val="28"/>
          <w:szCs w:val="28"/>
          <w:lang w:bidi="ar-OM"/>
          <w14:ligatures w14:val="none"/>
        </w:rPr>
      </w:pPr>
    </w:p>
    <w:p w14:paraId="61375D97" w14:textId="21269C2D" w:rsidR="002656CD" w:rsidRDefault="002656CD" w:rsidP="002656CD">
      <w:pPr>
        <w:tabs>
          <w:tab w:val="left" w:pos="566"/>
          <w:tab w:val="left" w:pos="8362"/>
        </w:tabs>
        <w:spacing w:after="0" w:line="240" w:lineRule="auto"/>
        <w:jc w:val="center"/>
        <w:rPr>
          <w:rFonts w:ascii="Traditional Arabic" w:eastAsia="Calibri" w:hAnsi="Traditional Arabic" w:cs="Traditional Arabic"/>
          <w:b/>
          <w:bCs/>
          <w:color w:val="000000"/>
          <w:kern w:val="0"/>
          <w:sz w:val="28"/>
          <w:szCs w:val="28"/>
          <w:rtl/>
          <w:lang w:bidi="ar-OM"/>
          <w14:ligatures w14:val="none"/>
        </w:rPr>
      </w:pPr>
      <w:r w:rsidRPr="002656CD">
        <w:rPr>
          <w:rFonts w:ascii="Traditional Arabic" w:eastAsia="Calibri" w:hAnsi="Traditional Arabic" w:cs="Traditional Arabic"/>
          <w:b/>
          <w:bCs/>
          <w:color w:val="000000"/>
          <w:kern w:val="0"/>
          <w:sz w:val="28"/>
          <w:szCs w:val="28"/>
          <w:lang w:bidi="ar-OM"/>
          <w14:ligatures w14:val="none"/>
        </w:rPr>
        <w:t xml:space="preserve">Kesan </w:t>
      </w:r>
      <w:proofErr w:type="spellStart"/>
      <w:r w:rsidRPr="002656CD">
        <w:rPr>
          <w:rFonts w:ascii="Traditional Arabic" w:eastAsia="Calibri" w:hAnsi="Traditional Arabic" w:cs="Traditional Arabic"/>
          <w:b/>
          <w:bCs/>
          <w:color w:val="000000"/>
          <w:kern w:val="0"/>
          <w:sz w:val="28"/>
          <w:szCs w:val="28"/>
          <w:lang w:bidi="ar-OM"/>
          <w14:ligatures w14:val="none"/>
        </w:rPr>
        <w:t>sektor</w:t>
      </w:r>
      <w:proofErr w:type="spellEnd"/>
      <w:r w:rsidRPr="002656CD">
        <w:rPr>
          <w:rFonts w:ascii="Traditional Arabic" w:eastAsia="Calibri" w:hAnsi="Traditional Arabic" w:cs="Traditional Arabic"/>
          <w:b/>
          <w:bCs/>
          <w:color w:val="000000"/>
          <w:kern w:val="0"/>
          <w:sz w:val="28"/>
          <w:szCs w:val="28"/>
          <w:lang w:bidi="ar-OM"/>
          <w14:ligatures w14:val="none"/>
        </w:rPr>
        <w:t xml:space="preserve"> </w:t>
      </w:r>
      <w:proofErr w:type="spellStart"/>
      <w:r w:rsidRPr="002656CD">
        <w:rPr>
          <w:rFonts w:ascii="Traditional Arabic" w:eastAsia="Calibri" w:hAnsi="Traditional Arabic" w:cs="Traditional Arabic"/>
          <w:b/>
          <w:bCs/>
          <w:color w:val="000000"/>
          <w:kern w:val="0"/>
          <w:sz w:val="28"/>
          <w:szCs w:val="28"/>
          <w:lang w:bidi="ar-OM"/>
          <w14:ligatures w14:val="none"/>
        </w:rPr>
        <w:t>sukan</w:t>
      </w:r>
      <w:proofErr w:type="spellEnd"/>
      <w:r w:rsidRPr="002656CD">
        <w:rPr>
          <w:rFonts w:ascii="Traditional Arabic" w:eastAsia="Calibri" w:hAnsi="Traditional Arabic" w:cs="Traditional Arabic"/>
          <w:b/>
          <w:bCs/>
          <w:color w:val="000000"/>
          <w:kern w:val="0"/>
          <w:sz w:val="28"/>
          <w:szCs w:val="28"/>
          <w:lang w:bidi="ar-OM"/>
          <w14:ligatures w14:val="none"/>
        </w:rPr>
        <w:t xml:space="preserve"> dan </w:t>
      </w:r>
      <w:proofErr w:type="spellStart"/>
      <w:r w:rsidRPr="002656CD">
        <w:rPr>
          <w:rFonts w:ascii="Traditional Arabic" w:eastAsia="Calibri" w:hAnsi="Traditional Arabic" w:cs="Traditional Arabic"/>
          <w:b/>
          <w:bCs/>
          <w:color w:val="000000"/>
          <w:kern w:val="0"/>
          <w:sz w:val="28"/>
          <w:szCs w:val="28"/>
          <w:lang w:bidi="ar-OM"/>
          <w14:ligatures w14:val="none"/>
        </w:rPr>
        <w:t>dasar</w:t>
      </w:r>
      <w:proofErr w:type="spellEnd"/>
      <w:r w:rsidRPr="002656CD">
        <w:rPr>
          <w:rFonts w:ascii="Traditional Arabic" w:eastAsia="Calibri" w:hAnsi="Traditional Arabic" w:cs="Traditional Arabic"/>
          <w:b/>
          <w:bCs/>
          <w:color w:val="000000"/>
          <w:kern w:val="0"/>
          <w:sz w:val="28"/>
          <w:szCs w:val="28"/>
          <w:lang w:bidi="ar-OM"/>
          <w14:ligatures w14:val="none"/>
        </w:rPr>
        <w:t xml:space="preserve"> </w:t>
      </w:r>
      <w:r>
        <w:rPr>
          <w:rFonts w:ascii="Traditional Arabic" w:eastAsia="Calibri" w:hAnsi="Traditional Arabic" w:cs="Traditional Arabic"/>
          <w:b/>
          <w:bCs/>
          <w:color w:val="000000"/>
          <w:kern w:val="0"/>
          <w:sz w:val="28"/>
          <w:szCs w:val="28"/>
          <w:lang w:bidi="ar-OM"/>
          <w14:ligatures w14:val="none"/>
        </w:rPr>
        <w:pgNum/>
      </w:r>
      <w:proofErr w:type="spellStart"/>
      <w:r>
        <w:rPr>
          <w:rFonts w:ascii="Traditional Arabic" w:eastAsia="Calibri" w:hAnsi="Traditional Arabic" w:cs="Traditional Arabic"/>
          <w:b/>
          <w:bCs/>
          <w:color w:val="000000"/>
          <w:kern w:val="0"/>
          <w:sz w:val="28"/>
          <w:szCs w:val="28"/>
          <w:lang w:bidi="ar-OM"/>
          <w14:ligatures w14:val="none"/>
        </w:rPr>
        <w:t>erajaan</w:t>
      </w:r>
      <w:proofErr w:type="spellEnd"/>
      <w:r w:rsidRPr="002656CD">
        <w:rPr>
          <w:rFonts w:ascii="Traditional Arabic" w:eastAsia="Calibri" w:hAnsi="Traditional Arabic" w:cs="Traditional Arabic"/>
          <w:b/>
          <w:bCs/>
          <w:color w:val="000000"/>
          <w:kern w:val="0"/>
          <w:sz w:val="28"/>
          <w:szCs w:val="28"/>
          <w:lang w:bidi="ar-OM"/>
          <w14:ligatures w14:val="none"/>
        </w:rPr>
        <w:t xml:space="preserve"> </w:t>
      </w:r>
      <w:proofErr w:type="spellStart"/>
      <w:r w:rsidRPr="002656CD">
        <w:rPr>
          <w:rFonts w:ascii="Traditional Arabic" w:eastAsia="Calibri" w:hAnsi="Traditional Arabic" w:cs="Traditional Arabic"/>
          <w:b/>
          <w:bCs/>
          <w:color w:val="000000"/>
          <w:kern w:val="0"/>
          <w:sz w:val="28"/>
          <w:szCs w:val="28"/>
          <w:lang w:bidi="ar-OM"/>
          <w14:ligatures w14:val="none"/>
        </w:rPr>
        <w:t>terhadap</w:t>
      </w:r>
      <w:proofErr w:type="spellEnd"/>
      <w:r w:rsidRPr="002656CD">
        <w:rPr>
          <w:rFonts w:ascii="Traditional Arabic" w:eastAsia="Calibri" w:hAnsi="Traditional Arabic" w:cs="Traditional Arabic"/>
          <w:b/>
          <w:bCs/>
          <w:color w:val="000000"/>
          <w:kern w:val="0"/>
          <w:sz w:val="28"/>
          <w:szCs w:val="28"/>
          <w:lang w:bidi="ar-OM"/>
          <w14:ligatures w14:val="none"/>
        </w:rPr>
        <w:t xml:space="preserve"> </w:t>
      </w:r>
      <w:proofErr w:type="spellStart"/>
      <w:r w:rsidRPr="002656CD">
        <w:rPr>
          <w:rFonts w:ascii="Traditional Arabic" w:eastAsia="Calibri" w:hAnsi="Traditional Arabic" w:cs="Traditional Arabic"/>
          <w:b/>
          <w:bCs/>
          <w:color w:val="000000"/>
          <w:kern w:val="0"/>
          <w:sz w:val="28"/>
          <w:szCs w:val="28"/>
          <w:lang w:bidi="ar-OM"/>
          <w14:ligatures w14:val="none"/>
        </w:rPr>
        <w:t>pertumbuhan</w:t>
      </w:r>
      <w:proofErr w:type="spellEnd"/>
      <w:r w:rsidRPr="002656CD">
        <w:rPr>
          <w:rFonts w:ascii="Traditional Arabic" w:eastAsia="Calibri" w:hAnsi="Traditional Arabic" w:cs="Traditional Arabic"/>
          <w:b/>
          <w:bCs/>
          <w:color w:val="000000"/>
          <w:kern w:val="0"/>
          <w:sz w:val="28"/>
          <w:szCs w:val="28"/>
          <w:lang w:bidi="ar-OM"/>
          <w14:ligatures w14:val="none"/>
        </w:rPr>
        <w:t xml:space="preserve"> </w:t>
      </w:r>
      <w:proofErr w:type="spellStart"/>
      <w:r w:rsidRPr="002656CD">
        <w:rPr>
          <w:rFonts w:ascii="Traditional Arabic" w:eastAsia="Calibri" w:hAnsi="Traditional Arabic" w:cs="Traditional Arabic"/>
          <w:b/>
          <w:bCs/>
          <w:color w:val="000000"/>
          <w:kern w:val="0"/>
          <w:sz w:val="28"/>
          <w:szCs w:val="28"/>
          <w:lang w:bidi="ar-OM"/>
          <w14:ligatures w14:val="none"/>
        </w:rPr>
        <w:t>ekonomi</w:t>
      </w:r>
      <w:proofErr w:type="spellEnd"/>
      <w:r w:rsidRPr="002656CD">
        <w:rPr>
          <w:rFonts w:ascii="Traditional Arabic" w:eastAsia="Calibri" w:hAnsi="Traditional Arabic" w:cs="Traditional Arabic"/>
          <w:b/>
          <w:bCs/>
          <w:color w:val="000000"/>
          <w:kern w:val="0"/>
          <w:sz w:val="28"/>
          <w:szCs w:val="28"/>
          <w:lang w:bidi="ar-OM"/>
          <w14:ligatures w14:val="none"/>
        </w:rPr>
        <w:t xml:space="preserve"> di </w:t>
      </w:r>
      <w:proofErr w:type="spellStart"/>
      <w:r w:rsidRPr="002656CD">
        <w:rPr>
          <w:rFonts w:ascii="Traditional Arabic" w:eastAsia="Calibri" w:hAnsi="Traditional Arabic" w:cs="Traditional Arabic"/>
          <w:b/>
          <w:bCs/>
          <w:color w:val="000000"/>
          <w:kern w:val="0"/>
          <w:sz w:val="28"/>
          <w:szCs w:val="28"/>
          <w:lang w:bidi="ar-OM"/>
          <w14:ligatures w14:val="none"/>
        </w:rPr>
        <w:t>Kesultanan</w:t>
      </w:r>
      <w:proofErr w:type="spellEnd"/>
      <w:r w:rsidRPr="002656CD">
        <w:rPr>
          <w:rFonts w:ascii="Traditional Arabic" w:eastAsia="Calibri" w:hAnsi="Traditional Arabic" w:cs="Traditional Arabic"/>
          <w:b/>
          <w:bCs/>
          <w:color w:val="000000"/>
          <w:kern w:val="0"/>
          <w:sz w:val="28"/>
          <w:szCs w:val="28"/>
          <w:lang w:bidi="ar-OM"/>
          <w14:ligatures w14:val="none"/>
        </w:rPr>
        <w:t xml:space="preserve"> Oman (</w:t>
      </w:r>
      <w:proofErr w:type="spellStart"/>
      <w:r w:rsidRPr="002656CD">
        <w:rPr>
          <w:rFonts w:ascii="Traditional Arabic" w:eastAsia="Calibri" w:hAnsi="Traditional Arabic" w:cs="Traditional Arabic"/>
          <w:b/>
          <w:bCs/>
          <w:color w:val="000000"/>
          <w:kern w:val="0"/>
          <w:sz w:val="28"/>
          <w:szCs w:val="28"/>
          <w:lang w:bidi="ar-OM"/>
          <w14:ligatures w14:val="none"/>
        </w:rPr>
        <w:t>rangka</w:t>
      </w:r>
      <w:proofErr w:type="spellEnd"/>
      <w:r w:rsidRPr="002656CD">
        <w:rPr>
          <w:rFonts w:ascii="Traditional Arabic" w:eastAsia="Calibri" w:hAnsi="Traditional Arabic" w:cs="Traditional Arabic"/>
          <w:b/>
          <w:bCs/>
          <w:color w:val="000000"/>
          <w:kern w:val="0"/>
          <w:sz w:val="28"/>
          <w:szCs w:val="28"/>
          <w:lang w:bidi="ar-OM"/>
          <w14:ligatures w14:val="none"/>
        </w:rPr>
        <w:t xml:space="preserve"> </w:t>
      </w:r>
      <w:proofErr w:type="spellStart"/>
      <w:r w:rsidRPr="002656CD">
        <w:rPr>
          <w:rFonts w:ascii="Traditional Arabic" w:eastAsia="Calibri" w:hAnsi="Traditional Arabic" w:cs="Traditional Arabic"/>
          <w:b/>
          <w:bCs/>
          <w:color w:val="000000"/>
          <w:kern w:val="0"/>
          <w:sz w:val="28"/>
          <w:szCs w:val="28"/>
          <w:lang w:bidi="ar-OM"/>
          <w14:ligatures w14:val="none"/>
        </w:rPr>
        <w:t>kerja</w:t>
      </w:r>
      <w:proofErr w:type="spellEnd"/>
      <w:r w:rsidRPr="002656CD">
        <w:rPr>
          <w:rFonts w:ascii="Traditional Arabic" w:eastAsia="Calibri" w:hAnsi="Traditional Arabic" w:cs="Traditional Arabic"/>
          <w:b/>
          <w:bCs/>
          <w:color w:val="000000"/>
          <w:kern w:val="0"/>
          <w:sz w:val="28"/>
          <w:szCs w:val="28"/>
          <w:lang w:bidi="ar-OM"/>
          <w14:ligatures w14:val="none"/>
        </w:rPr>
        <w:t xml:space="preserve"> </w:t>
      </w:r>
      <w:proofErr w:type="spellStart"/>
      <w:r w:rsidRPr="002656CD">
        <w:rPr>
          <w:rFonts w:ascii="Traditional Arabic" w:eastAsia="Calibri" w:hAnsi="Traditional Arabic" w:cs="Traditional Arabic"/>
          <w:b/>
          <w:bCs/>
          <w:color w:val="000000"/>
          <w:kern w:val="0"/>
          <w:sz w:val="28"/>
          <w:szCs w:val="28"/>
          <w:lang w:bidi="ar-OM"/>
          <w14:ligatures w14:val="none"/>
        </w:rPr>
        <w:t>konseptual</w:t>
      </w:r>
      <w:proofErr w:type="spellEnd"/>
      <w:r w:rsidRPr="002656CD">
        <w:rPr>
          <w:rFonts w:ascii="Traditional Arabic" w:eastAsia="Calibri" w:hAnsi="Traditional Arabic" w:cs="Traditional Arabic"/>
          <w:b/>
          <w:bCs/>
          <w:color w:val="000000"/>
          <w:kern w:val="0"/>
          <w:sz w:val="28"/>
          <w:szCs w:val="28"/>
          <w:lang w:bidi="ar-OM"/>
          <w14:ligatures w14:val="none"/>
        </w:rPr>
        <w:t>)</w:t>
      </w:r>
    </w:p>
    <w:p w14:paraId="6C499EA6" w14:textId="77777777" w:rsidR="00140368" w:rsidRPr="002656CD" w:rsidRDefault="00140368" w:rsidP="002656CD">
      <w:pPr>
        <w:tabs>
          <w:tab w:val="left" w:pos="566"/>
          <w:tab w:val="left" w:pos="8362"/>
        </w:tabs>
        <w:spacing w:after="0" w:line="240" w:lineRule="auto"/>
        <w:jc w:val="center"/>
        <w:rPr>
          <w:rFonts w:ascii="Traditional Arabic" w:eastAsia="Calibri" w:hAnsi="Traditional Arabic" w:cs="Traditional Arabic"/>
          <w:b/>
          <w:bCs/>
          <w:color w:val="000000"/>
          <w:kern w:val="0"/>
          <w:sz w:val="28"/>
          <w:szCs w:val="28"/>
          <w:rtl/>
          <w:lang w:bidi="ar-OM"/>
          <w14:ligatures w14:val="none"/>
        </w:rPr>
      </w:pPr>
    </w:p>
    <w:p w14:paraId="3FA75091" w14:textId="22FAE927" w:rsidR="000510DD" w:rsidRDefault="00E04C87" w:rsidP="000510DD">
      <w:pPr>
        <w:spacing w:after="0" w:line="360" w:lineRule="auto"/>
        <w:jc w:val="center"/>
        <w:rPr>
          <w:rFonts w:ascii="Traditional Arabic" w:eastAsia="Calibri" w:hAnsi="Traditional Arabic" w:cs="Traditional Arabic"/>
          <w:b/>
          <w:bCs/>
          <w:kern w:val="0"/>
          <w:sz w:val="28"/>
          <w:szCs w:val="28"/>
          <w:rtl/>
          <w:lang w:bidi="ar-OM"/>
          <w14:ligatures w14:val="none"/>
        </w:rPr>
      </w:pPr>
      <w:r>
        <w:rPr>
          <w:rFonts w:ascii="Traditional Arabic" w:eastAsia="Calibri" w:hAnsi="Traditional Arabic" w:cs="Traditional Arabic"/>
          <w:b/>
          <w:bCs/>
          <w:kern w:val="0"/>
          <w:sz w:val="28"/>
          <w:szCs w:val="28"/>
          <w:lang w:bidi="ar-OM"/>
          <w14:ligatures w14:val="none"/>
        </w:rPr>
        <w:t>Yahya Zahran Mohammed Al Hinai</w:t>
      </w:r>
    </w:p>
    <w:p w14:paraId="74189B0D" w14:textId="440B32BA" w:rsidR="000510DD" w:rsidRDefault="0070539E" w:rsidP="0070539E">
      <w:pPr>
        <w:spacing w:after="0" w:line="360" w:lineRule="auto"/>
        <w:jc w:val="center"/>
        <w:rPr>
          <w:rFonts w:ascii="Traditional Arabic" w:eastAsia="Calibri" w:hAnsi="Traditional Arabic" w:cs="Traditional Arabic"/>
          <w:kern w:val="0"/>
          <w:sz w:val="28"/>
          <w:szCs w:val="28"/>
          <w:rtl/>
          <w:lang w:bidi="ar-OM"/>
          <w14:ligatures w14:val="none"/>
        </w:rPr>
      </w:pPr>
      <w:r w:rsidRPr="00C65BDB">
        <w:rPr>
          <w:rFonts w:ascii="Traditional Arabic" w:eastAsia="Calibri" w:hAnsi="Traditional Arabic" w:cs="Traditional Arabic"/>
          <w:kern w:val="0"/>
          <w:sz w:val="28"/>
          <w:szCs w:val="28"/>
          <w:lang w:bidi="ar-OM"/>
          <w14:ligatures w14:val="none"/>
        </w:rPr>
        <w:t>Institute</w:t>
      </w:r>
      <w:r w:rsidR="00C65BDB" w:rsidRPr="00C65BDB">
        <w:rPr>
          <w:rFonts w:ascii="Traditional Arabic" w:eastAsia="Calibri" w:hAnsi="Traditional Arabic" w:cs="Traditional Arabic"/>
          <w:kern w:val="0"/>
          <w:sz w:val="28"/>
          <w:szCs w:val="28"/>
          <w:lang w:bidi="ar-OM"/>
          <w14:ligatures w14:val="none"/>
        </w:rPr>
        <w:t xml:space="preserve"> </w:t>
      </w:r>
      <w:r>
        <w:rPr>
          <w:rFonts w:ascii="Traditional Arabic" w:eastAsia="Calibri" w:hAnsi="Traditional Arabic" w:cs="Traditional Arabic"/>
          <w:kern w:val="0"/>
          <w:sz w:val="28"/>
          <w:szCs w:val="28"/>
          <w:lang w:bidi="ar-OM"/>
          <w14:ligatures w14:val="none"/>
        </w:rPr>
        <w:t xml:space="preserve">of </w:t>
      </w:r>
      <w:r w:rsidR="00C65BDB" w:rsidRPr="00C65BDB">
        <w:rPr>
          <w:rFonts w:ascii="Traditional Arabic" w:eastAsia="Calibri" w:hAnsi="Traditional Arabic" w:cs="Traditional Arabic"/>
          <w:kern w:val="0"/>
          <w:sz w:val="28"/>
          <w:szCs w:val="28"/>
          <w:lang w:bidi="ar-OM"/>
          <w14:ligatures w14:val="none"/>
        </w:rPr>
        <w:t xml:space="preserve">Islam </w:t>
      </w:r>
      <w:proofErr w:type="spellStart"/>
      <w:r w:rsidR="00C65BDB" w:rsidRPr="00C65BDB">
        <w:rPr>
          <w:rFonts w:ascii="Traditional Arabic" w:eastAsia="Calibri" w:hAnsi="Traditional Arabic" w:cs="Traditional Arabic"/>
          <w:kern w:val="0"/>
          <w:sz w:val="28"/>
          <w:szCs w:val="28"/>
          <w:lang w:bidi="ar-OM"/>
          <w14:ligatures w14:val="none"/>
        </w:rPr>
        <w:t>Hadhari</w:t>
      </w:r>
      <w:proofErr w:type="spellEnd"/>
      <w:r w:rsidR="00C65BDB" w:rsidRPr="00C65BDB">
        <w:rPr>
          <w:rFonts w:ascii="Traditional Arabic" w:eastAsia="Calibri" w:hAnsi="Traditional Arabic" w:cs="Traditional Arabic"/>
          <w:kern w:val="0"/>
          <w:sz w:val="28"/>
          <w:szCs w:val="28"/>
          <w:lang w:bidi="ar-OM"/>
          <w14:ligatures w14:val="none"/>
        </w:rPr>
        <w:t xml:space="preserve">, University </w:t>
      </w:r>
      <w:proofErr w:type="spellStart"/>
      <w:r w:rsidR="00C65BDB" w:rsidRPr="00C65BDB">
        <w:rPr>
          <w:rFonts w:ascii="Traditional Arabic" w:eastAsia="Calibri" w:hAnsi="Traditional Arabic" w:cs="Traditional Arabic"/>
          <w:kern w:val="0"/>
          <w:sz w:val="28"/>
          <w:szCs w:val="28"/>
          <w:lang w:bidi="ar-OM"/>
          <w14:ligatures w14:val="none"/>
        </w:rPr>
        <w:t>Kebangsan</w:t>
      </w:r>
      <w:proofErr w:type="spellEnd"/>
      <w:r w:rsidR="00C65BDB" w:rsidRPr="00C65BDB">
        <w:rPr>
          <w:rFonts w:ascii="Traditional Arabic" w:eastAsia="Calibri" w:hAnsi="Traditional Arabic" w:cs="Traditional Arabic"/>
          <w:kern w:val="0"/>
          <w:sz w:val="28"/>
          <w:szCs w:val="28"/>
          <w:lang w:bidi="ar-OM"/>
          <w14:ligatures w14:val="none"/>
        </w:rPr>
        <w:t xml:space="preserve"> Malaysia</w:t>
      </w:r>
    </w:p>
    <w:p w14:paraId="76CFB5E0" w14:textId="77777777" w:rsidR="0070539E" w:rsidRPr="0070539E" w:rsidRDefault="0070539E" w:rsidP="0070539E">
      <w:pPr>
        <w:spacing w:after="0" w:line="360" w:lineRule="auto"/>
        <w:jc w:val="center"/>
        <w:rPr>
          <w:rFonts w:ascii="Traditional Arabic" w:eastAsia="Calibri" w:hAnsi="Traditional Arabic" w:cs="Traditional Arabic"/>
          <w:kern w:val="0"/>
          <w:sz w:val="28"/>
          <w:szCs w:val="28"/>
          <w:rtl/>
          <w:lang w:bidi="ar-OM"/>
          <w14:ligatures w14:val="none"/>
        </w:rPr>
      </w:pPr>
    </w:p>
    <w:p w14:paraId="2402B383" w14:textId="77777777" w:rsidR="000510DD" w:rsidRDefault="000510DD" w:rsidP="000510DD">
      <w:pPr>
        <w:spacing w:after="0" w:line="360" w:lineRule="auto"/>
        <w:jc w:val="center"/>
        <w:rPr>
          <w:rFonts w:ascii="Times New Roman" w:eastAsia="Calibri" w:hAnsi="Times New Roman" w:cs="Times New Roman"/>
          <w:b/>
          <w:bCs/>
          <w:kern w:val="0"/>
          <w:sz w:val="28"/>
          <w:szCs w:val="28"/>
          <w:lang w:bidi="ar-OM"/>
          <w14:ligatures w14:val="none"/>
        </w:rPr>
      </w:pPr>
      <w:bookmarkStart w:id="0" w:name="_Hlk163170597"/>
      <w:r w:rsidRPr="00424AB6">
        <w:rPr>
          <w:rFonts w:ascii="Times New Roman" w:eastAsia="Calibri" w:hAnsi="Times New Roman" w:cs="Times New Roman"/>
          <w:b/>
          <w:bCs/>
          <w:kern w:val="0"/>
          <w:sz w:val="28"/>
          <w:szCs w:val="28"/>
          <w:lang w:bidi="ar-OM"/>
          <w14:ligatures w14:val="none"/>
        </w:rPr>
        <w:t>DR/ WAN ZULKIFLI BIN WAN HASSAN</w:t>
      </w:r>
    </w:p>
    <w:p w14:paraId="50CBC23A" w14:textId="6EB08F04" w:rsidR="00C65BDB" w:rsidRPr="00C65BDB" w:rsidRDefault="00C65BDB" w:rsidP="00C65BDB">
      <w:pPr>
        <w:spacing w:after="0" w:line="360" w:lineRule="auto"/>
        <w:jc w:val="center"/>
        <w:rPr>
          <w:rFonts w:ascii="Traditional Arabic" w:eastAsia="Calibri" w:hAnsi="Traditional Arabic" w:cs="Traditional Arabic"/>
          <w:kern w:val="0"/>
          <w:sz w:val="28"/>
          <w:szCs w:val="28"/>
          <w:lang w:bidi="ar-OM"/>
          <w14:ligatures w14:val="none"/>
        </w:rPr>
      </w:pPr>
      <w:r w:rsidRPr="00C65BDB">
        <w:rPr>
          <w:rFonts w:ascii="Traditional Arabic" w:eastAsia="Calibri" w:hAnsi="Traditional Arabic" w:cs="Traditional Arabic"/>
          <w:kern w:val="0"/>
          <w:sz w:val="28"/>
          <w:szCs w:val="28"/>
          <w:lang w:bidi="ar-OM"/>
          <w14:ligatures w14:val="none"/>
        </w:rPr>
        <w:t>Institut</w:t>
      </w:r>
      <w:r w:rsidR="0070539E">
        <w:rPr>
          <w:rFonts w:ascii="Traditional Arabic" w:eastAsia="Calibri" w:hAnsi="Traditional Arabic" w:cs="Traditional Arabic"/>
          <w:kern w:val="0"/>
          <w:sz w:val="28"/>
          <w:szCs w:val="28"/>
          <w:lang w:bidi="ar-OM"/>
          <w14:ligatures w14:val="none"/>
        </w:rPr>
        <w:t>e of</w:t>
      </w:r>
      <w:r w:rsidRPr="00C65BDB">
        <w:rPr>
          <w:rFonts w:ascii="Traditional Arabic" w:eastAsia="Calibri" w:hAnsi="Traditional Arabic" w:cs="Traditional Arabic"/>
          <w:kern w:val="0"/>
          <w:sz w:val="28"/>
          <w:szCs w:val="28"/>
          <w:lang w:bidi="ar-OM"/>
          <w14:ligatures w14:val="none"/>
        </w:rPr>
        <w:t xml:space="preserve"> Islam </w:t>
      </w:r>
      <w:proofErr w:type="spellStart"/>
      <w:r w:rsidRPr="00C65BDB">
        <w:rPr>
          <w:rFonts w:ascii="Traditional Arabic" w:eastAsia="Calibri" w:hAnsi="Traditional Arabic" w:cs="Traditional Arabic"/>
          <w:kern w:val="0"/>
          <w:sz w:val="28"/>
          <w:szCs w:val="28"/>
          <w:lang w:bidi="ar-OM"/>
          <w14:ligatures w14:val="none"/>
        </w:rPr>
        <w:t>Hadhari</w:t>
      </w:r>
      <w:proofErr w:type="spellEnd"/>
      <w:r w:rsidRPr="00C65BDB">
        <w:rPr>
          <w:rFonts w:ascii="Traditional Arabic" w:eastAsia="Calibri" w:hAnsi="Traditional Arabic" w:cs="Traditional Arabic"/>
          <w:kern w:val="0"/>
          <w:sz w:val="28"/>
          <w:szCs w:val="28"/>
          <w:lang w:bidi="ar-OM"/>
          <w14:ligatures w14:val="none"/>
        </w:rPr>
        <w:t xml:space="preserve">, University </w:t>
      </w:r>
      <w:proofErr w:type="spellStart"/>
      <w:r w:rsidRPr="00C65BDB">
        <w:rPr>
          <w:rFonts w:ascii="Traditional Arabic" w:eastAsia="Calibri" w:hAnsi="Traditional Arabic" w:cs="Traditional Arabic"/>
          <w:kern w:val="0"/>
          <w:sz w:val="28"/>
          <w:szCs w:val="28"/>
          <w:lang w:bidi="ar-OM"/>
          <w14:ligatures w14:val="none"/>
        </w:rPr>
        <w:t>Kebangsan</w:t>
      </w:r>
      <w:proofErr w:type="spellEnd"/>
      <w:r w:rsidRPr="00C65BDB">
        <w:rPr>
          <w:rFonts w:ascii="Traditional Arabic" w:eastAsia="Calibri" w:hAnsi="Traditional Arabic" w:cs="Traditional Arabic"/>
          <w:kern w:val="0"/>
          <w:sz w:val="28"/>
          <w:szCs w:val="28"/>
          <w:lang w:bidi="ar-OM"/>
          <w14:ligatures w14:val="none"/>
        </w:rPr>
        <w:t xml:space="preserve"> Malaysia</w:t>
      </w:r>
    </w:p>
    <w:p w14:paraId="148516E3" w14:textId="77777777" w:rsidR="00C65BDB" w:rsidRPr="00C65BDB" w:rsidRDefault="00C65BDB" w:rsidP="000510DD">
      <w:pPr>
        <w:spacing w:after="0" w:line="360" w:lineRule="auto"/>
        <w:jc w:val="center"/>
        <w:rPr>
          <w:rFonts w:ascii="Times New Roman" w:eastAsia="Calibri" w:hAnsi="Times New Roman" w:cs="Times New Roman"/>
          <w:b/>
          <w:bCs/>
          <w:kern w:val="0"/>
          <w:sz w:val="28"/>
          <w:szCs w:val="28"/>
          <w:rtl/>
          <w:lang w:bidi="ar-OM"/>
          <w14:ligatures w14:val="none"/>
        </w:rPr>
      </w:pPr>
    </w:p>
    <w:p w14:paraId="16AD6C2E" w14:textId="77777777" w:rsidR="000510DD" w:rsidRPr="00424AB6" w:rsidRDefault="000510DD" w:rsidP="000510DD">
      <w:pPr>
        <w:spacing w:after="0" w:line="360" w:lineRule="auto"/>
        <w:jc w:val="center"/>
        <w:rPr>
          <w:rFonts w:ascii="Times New Roman" w:eastAsia="Calibri" w:hAnsi="Times New Roman" w:cs="Times New Roman"/>
          <w:b/>
          <w:bCs/>
          <w:kern w:val="0"/>
          <w:sz w:val="28"/>
          <w:szCs w:val="28"/>
          <w:lang w:bidi="ar-OM"/>
          <w14:ligatures w14:val="none"/>
        </w:rPr>
      </w:pPr>
      <w:r w:rsidRPr="00424AB6">
        <w:rPr>
          <w:rFonts w:ascii="Times New Roman" w:eastAsia="Calibri" w:hAnsi="Times New Roman" w:cs="Times New Roman"/>
          <w:b/>
          <w:bCs/>
          <w:kern w:val="0"/>
          <w:sz w:val="28"/>
          <w:szCs w:val="28"/>
          <w:lang w:bidi="ar-OM"/>
          <w14:ligatures w14:val="none"/>
        </w:rPr>
        <w:t>DR/ RAZALEIGH BIN MUHAMAT KAWANGIT</w:t>
      </w:r>
    </w:p>
    <w:p w14:paraId="7DAE01B8" w14:textId="26BDE606" w:rsidR="000510DD" w:rsidRPr="00C65BDB" w:rsidRDefault="00C65BDB" w:rsidP="000510DD">
      <w:pPr>
        <w:spacing w:after="0" w:line="360" w:lineRule="auto"/>
        <w:jc w:val="center"/>
        <w:rPr>
          <w:rFonts w:ascii="Traditional Arabic" w:eastAsia="Calibri" w:hAnsi="Traditional Arabic" w:cs="Traditional Arabic"/>
          <w:kern w:val="0"/>
          <w:sz w:val="28"/>
          <w:szCs w:val="28"/>
          <w:lang w:bidi="ar-OM"/>
          <w14:ligatures w14:val="none"/>
        </w:rPr>
      </w:pPr>
      <w:r w:rsidRPr="00C65BDB">
        <w:rPr>
          <w:rFonts w:ascii="Traditional Arabic" w:eastAsia="Calibri" w:hAnsi="Traditional Arabic" w:cs="Traditional Arabic"/>
          <w:kern w:val="0"/>
          <w:sz w:val="28"/>
          <w:szCs w:val="28"/>
          <w:lang w:bidi="ar-OM"/>
          <w14:ligatures w14:val="none"/>
        </w:rPr>
        <w:t xml:space="preserve">College of Islamic Studies, University </w:t>
      </w:r>
      <w:proofErr w:type="spellStart"/>
      <w:r w:rsidRPr="00C65BDB">
        <w:rPr>
          <w:rFonts w:ascii="Traditional Arabic" w:eastAsia="Calibri" w:hAnsi="Traditional Arabic" w:cs="Traditional Arabic"/>
          <w:kern w:val="0"/>
          <w:sz w:val="28"/>
          <w:szCs w:val="28"/>
          <w:lang w:bidi="ar-OM"/>
          <w14:ligatures w14:val="none"/>
        </w:rPr>
        <w:t>Kebangsan</w:t>
      </w:r>
      <w:proofErr w:type="spellEnd"/>
      <w:r w:rsidRPr="00C65BDB">
        <w:rPr>
          <w:rFonts w:ascii="Traditional Arabic" w:eastAsia="Calibri" w:hAnsi="Traditional Arabic" w:cs="Traditional Arabic"/>
          <w:kern w:val="0"/>
          <w:sz w:val="28"/>
          <w:szCs w:val="28"/>
          <w:lang w:bidi="ar-OM"/>
          <w14:ligatures w14:val="none"/>
        </w:rPr>
        <w:t xml:space="preserve"> Malaysia</w:t>
      </w:r>
    </w:p>
    <w:bookmarkEnd w:id="0"/>
    <w:p w14:paraId="31D676B5" w14:textId="7BE1D4D3" w:rsidR="00A00CC8" w:rsidRDefault="0070539E" w:rsidP="0070539E">
      <w:pPr>
        <w:spacing w:after="0" w:line="360" w:lineRule="auto"/>
        <w:jc w:val="center"/>
        <w:rPr>
          <w:rStyle w:val="Hyperlink"/>
          <w:rFonts w:ascii="Traditional Arabic" w:eastAsia="Calibri" w:hAnsi="Traditional Arabic" w:cs="Traditional Arabic"/>
          <w:b/>
          <w:bCs/>
          <w:kern w:val="0"/>
          <w:sz w:val="28"/>
          <w:szCs w:val="28"/>
          <w:u w:val="none"/>
          <w:lang w:bidi="ar-OM"/>
          <w14:ligatures w14:val="none"/>
        </w:rPr>
      </w:pPr>
      <w:r>
        <w:rPr>
          <w:rFonts w:ascii="Traditional Arabic" w:eastAsia="Calibri" w:hAnsi="Traditional Arabic" w:cs="Traditional Arabic"/>
          <w:b/>
          <w:bCs/>
          <w:noProof/>
          <w:kern w:val="0"/>
          <w:sz w:val="28"/>
          <w:szCs w:val="28"/>
          <w:lang w:bidi="ar-OM"/>
        </w:rPr>
        <mc:AlternateContent>
          <mc:Choice Requires="wps">
            <w:drawing>
              <wp:anchor distT="0" distB="0" distL="114300" distR="114300" simplePos="0" relativeHeight="251693056" behindDoc="0" locked="0" layoutInCell="1" allowOverlap="1" wp14:anchorId="44B312C2" wp14:editId="35BB8675">
                <wp:simplePos x="0" y="0"/>
                <wp:positionH relativeFrom="column">
                  <wp:posOffset>-1181100</wp:posOffset>
                </wp:positionH>
                <wp:positionV relativeFrom="paragraph">
                  <wp:posOffset>544830</wp:posOffset>
                </wp:positionV>
                <wp:extent cx="7562850" cy="0"/>
                <wp:effectExtent l="0" t="0" r="0" b="0"/>
                <wp:wrapNone/>
                <wp:docPr id="1608474499" name="رابط مستقيم 17"/>
                <wp:cNvGraphicFramePr/>
                <a:graphic xmlns:a="http://schemas.openxmlformats.org/drawingml/2006/main">
                  <a:graphicData uri="http://schemas.microsoft.com/office/word/2010/wordprocessingShape">
                    <wps:wsp>
                      <wps:cNvCnPr/>
                      <wps:spPr>
                        <a:xfrm flipH="1">
                          <a:off x="0" y="0"/>
                          <a:ext cx="7562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16D5F" id="رابط مستقيم 17" o:spid="_x0000_s1026" style="position:absolute;left:0;text-align:left;flip:x;z-index:251693056;visibility:visible;mso-wrap-style:square;mso-wrap-distance-left:9pt;mso-wrap-distance-top:0;mso-wrap-distance-right:9pt;mso-wrap-distance-bottom:0;mso-position-horizontal:absolute;mso-position-horizontal-relative:text;mso-position-vertical:absolute;mso-position-vertical-relative:text" from="-93pt,42.9pt" to="502.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" strokecolor="#156082 [3204]" strokeweight=".5pt">
                <v:stroke joinstyle="miter"/>
              </v:line>
            </w:pict>
          </mc:Fallback>
        </mc:AlternateContent>
      </w:r>
      <w:r w:rsidRPr="0070539E">
        <w:rPr>
          <w:rFonts w:ascii="Traditional Arabic" w:eastAsia="Calibri" w:hAnsi="Traditional Arabic" w:cs="Traditional Arabic"/>
          <w:b/>
          <w:bCs/>
          <w:kern w:val="0"/>
          <w:sz w:val="28"/>
          <w:szCs w:val="28"/>
          <w:lang w:bidi="ar-OM"/>
          <w14:ligatures w14:val="none"/>
        </w:rPr>
        <w:t xml:space="preserve">Corresponding </w:t>
      </w:r>
      <w:r w:rsidR="00517F8E" w:rsidRPr="0070539E">
        <w:rPr>
          <w:rFonts w:ascii="Traditional Arabic" w:eastAsia="Calibri" w:hAnsi="Traditional Arabic" w:cs="Traditional Arabic"/>
          <w:b/>
          <w:bCs/>
          <w:kern w:val="0"/>
          <w:sz w:val="28"/>
          <w:szCs w:val="28"/>
          <w:lang w:bidi="ar-OM"/>
          <w14:ligatures w14:val="none"/>
        </w:rPr>
        <w:t>Author:</w:t>
      </w:r>
      <w:r w:rsidRPr="0070539E">
        <w:rPr>
          <w:rFonts w:ascii="Traditional Arabic" w:eastAsia="Calibri" w:hAnsi="Traditional Arabic" w:cs="Traditional Arabic"/>
          <w:b/>
          <w:bCs/>
          <w:kern w:val="0"/>
          <w:sz w:val="28"/>
          <w:szCs w:val="28"/>
          <w:lang w:bidi="ar-OM"/>
          <w14:ligatures w14:val="none"/>
        </w:rPr>
        <w:t xml:space="preserve"> </w:t>
      </w:r>
      <w:hyperlink r:id="rId6" w:history="1">
        <w:r w:rsidRPr="0070539E">
          <w:rPr>
            <w:rStyle w:val="Hyperlink"/>
            <w:rFonts w:ascii="Traditional Arabic" w:eastAsia="Calibri" w:hAnsi="Traditional Arabic" w:cs="Traditional Arabic"/>
            <w:b/>
            <w:bCs/>
            <w:kern w:val="0"/>
            <w:sz w:val="28"/>
            <w:szCs w:val="28"/>
            <w:u w:val="none"/>
            <w:lang w:bidi="ar-OM"/>
            <w14:ligatures w14:val="none"/>
          </w:rPr>
          <w:t>P127032@siswa.ukm.edu.my</w:t>
        </w:r>
      </w:hyperlink>
    </w:p>
    <w:p w14:paraId="0890E956" w14:textId="77777777" w:rsidR="0070539E" w:rsidRDefault="0070539E" w:rsidP="0070539E">
      <w:pPr>
        <w:spacing w:after="0" w:line="360" w:lineRule="auto"/>
        <w:jc w:val="center"/>
        <w:rPr>
          <w:rFonts w:ascii="Traditional Arabic" w:eastAsia="Calibri" w:hAnsi="Traditional Arabic" w:cs="Traditional Arabic"/>
          <w:b/>
          <w:bCs/>
          <w:kern w:val="0"/>
          <w:sz w:val="28"/>
          <w:szCs w:val="28"/>
          <w:rtl/>
          <w:lang w:bidi="ar-OM"/>
          <w14:ligatures w14:val="none"/>
        </w:rPr>
      </w:pPr>
    </w:p>
    <w:p w14:paraId="5635531F" w14:textId="245C68A7" w:rsidR="00C103BE" w:rsidRPr="00424AB6" w:rsidRDefault="000510DD" w:rsidP="000510DD">
      <w:pPr>
        <w:spacing w:after="0" w:line="360" w:lineRule="auto"/>
        <w:jc w:val="both"/>
        <w:rPr>
          <w:rFonts w:ascii="Traditional Arabic" w:eastAsia="Calibri" w:hAnsi="Traditional Arabic" w:cs="Traditional Arabic"/>
          <w:b/>
          <w:bCs/>
          <w:kern w:val="0"/>
          <w:sz w:val="28"/>
          <w:szCs w:val="28"/>
          <w:rtl/>
          <w:lang w:bidi="ar-OM"/>
          <w14:ligatures w14:val="none"/>
        </w:rPr>
      </w:pPr>
      <w:r w:rsidRPr="00424AB6">
        <w:rPr>
          <w:rFonts w:ascii="Traditional Arabic" w:eastAsia="Calibri" w:hAnsi="Traditional Arabic" w:cs="Traditional Arabic" w:hint="cs"/>
          <w:b/>
          <w:bCs/>
          <w:kern w:val="0"/>
          <w:sz w:val="28"/>
          <w:szCs w:val="28"/>
          <w:rtl/>
          <w:lang w:bidi="ar-OM"/>
          <w14:ligatures w14:val="none"/>
        </w:rPr>
        <w:t>الملخص</w:t>
      </w:r>
    </w:p>
    <w:p w14:paraId="4058802F" w14:textId="64688A2D" w:rsidR="00642088" w:rsidRPr="00B672FE" w:rsidRDefault="00AE27E7" w:rsidP="00B672FE">
      <w:pPr>
        <w:spacing w:after="0" w:line="360" w:lineRule="auto"/>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kern w:val="0"/>
          <w:sz w:val="32"/>
          <w:szCs w:val="32"/>
          <w:rtl/>
          <w:lang w:bidi="ar-OM"/>
          <w14:ligatures w14:val="none"/>
        </w:rPr>
        <w:t xml:space="preserve">تعتبر الاستراتيجية الاقتصادية التنافسية ضرورية لتعزيز التنمية التنافسية المستدامة في أي بلد. </w:t>
      </w:r>
      <w:r w:rsidR="00642088" w:rsidRPr="00B672FE">
        <w:rPr>
          <w:rFonts w:ascii="Traditional Arabic" w:eastAsia="Calibri" w:hAnsi="Traditional Arabic" w:cs="Traditional Arabic"/>
          <w:kern w:val="0"/>
          <w:sz w:val="32"/>
          <w:szCs w:val="32"/>
          <w:rtl/>
          <w:lang w:bidi="ar-OM"/>
          <w14:ligatures w14:val="none"/>
        </w:rPr>
        <w:t>و</w:t>
      </w:r>
      <w:r w:rsidRPr="00B672FE">
        <w:rPr>
          <w:rFonts w:ascii="Traditional Arabic" w:eastAsia="Calibri" w:hAnsi="Traditional Arabic" w:cs="Traditional Arabic"/>
          <w:kern w:val="0"/>
          <w:sz w:val="32"/>
          <w:szCs w:val="32"/>
          <w:rtl/>
          <w:lang w:bidi="ar-OM"/>
          <w14:ligatures w14:val="none"/>
        </w:rPr>
        <w:t>بالنسبة لبعض الدول مثل سلطنة عمان تعتمد الاستراتيجية الحالية على مصدر واحد وهو القطاع النفط</w:t>
      </w:r>
      <w:r w:rsidR="00642088" w:rsidRPr="00B672FE">
        <w:rPr>
          <w:rFonts w:ascii="Traditional Arabic" w:eastAsia="Calibri" w:hAnsi="Traditional Arabic" w:cs="Traditional Arabic"/>
          <w:kern w:val="0"/>
          <w:sz w:val="32"/>
          <w:szCs w:val="32"/>
          <w:rtl/>
          <w:lang w:bidi="ar-OM"/>
          <w14:ligatures w14:val="none"/>
        </w:rPr>
        <w:t>ي</w:t>
      </w:r>
      <w:r w:rsidRPr="00B672FE">
        <w:rPr>
          <w:rFonts w:ascii="Traditional Arabic" w:eastAsia="Calibri" w:hAnsi="Traditional Arabic" w:cs="Traditional Arabic"/>
          <w:kern w:val="0"/>
          <w:sz w:val="32"/>
          <w:szCs w:val="32"/>
          <w:rtl/>
          <w:lang w:bidi="ar-OM"/>
          <w14:ligatures w14:val="none"/>
        </w:rPr>
        <w:t xml:space="preserve"> وهذا يترك سلطنة عمان عرضة للمخاطر والأزمات مثل الانخفاض المفاجئ في أسعار النفط والذي يؤثر بشكل كبير على الاقتصاد المحلي والعالمي، ولذلك كان على الحكومة أيجاد حل سريع ومستدام لمواجهة هذه المشكلة ومن بين أشكال الاستراتيجيات التي تحاول سلطنة عمان تسليط الضوء عليها هو التركيز </w:t>
      </w:r>
      <w:r w:rsidR="006203E9" w:rsidRPr="00B672FE">
        <w:rPr>
          <w:rFonts w:ascii="Traditional Arabic" w:eastAsia="Calibri" w:hAnsi="Traditional Arabic" w:cs="Traditional Arabic"/>
          <w:kern w:val="0"/>
          <w:sz w:val="32"/>
          <w:szCs w:val="32"/>
          <w:rtl/>
          <w:lang w:bidi="ar-OM"/>
          <w14:ligatures w14:val="none"/>
        </w:rPr>
        <w:t xml:space="preserve">على </w:t>
      </w:r>
      <w:r w:rsidR="006203E9" w:rsidRPr="00B672FE">
        <w:rPr>
          <w:rFonts w:ascii="Traditional Arabic" w:eastAsia="Calibri" w:hAnsi="Traditional Arabic" w:cs="Traditional Arabic"/>
          <w:kern w:val="0"/>
          <w:sz w:val="32"/>
          <w:szCs w:val="32"/>
          <w:rtl/>
          <w:lang w:bidi="ar-OM"/>
          <w14:ligatures w14:val="none"/>
        </w:rPr>
        <w:lastRenderedPageBreak/>
        <w:t xml:space="preserve">القطاع الرياضي من خلال خلق الاستثمار وتطوير البنية التحتية الرياضية </w:t>
      </w:r>
      <w:r w:rsidR="00642088" w:rsidRPr="00B672FE">
        <w:rPr>
          <w:rFonts w:ascii="Traditional Arabic" w:eastAsia="Calibri" w:hAnsi="Traditional Arabic" w:cs="Traditional Arabic"/>
          <w:kern w:val="0"/>
          <w:sz w:val="32"/>
          <w:szCs w:val="32"/>
          <w:rtl/>
          <w:lang w:bidi="ar-OM"/>
          <w14:ligatures w14:val="none"/>
        </w:rPr>
        <w:t>وتأهيل</w:t>
      </w:r>
      <w:r w:rsidR="006203E9" w:rsidRPr="00B672FE">
        <w:rPr>
          <w:rFonts w:ascii="Traditional Arabic" w:eastAsia="Calibri" w:hAnsi="Traditional Arabic" w:cs="Traditional Arabic"/>
          <w:kern w:val="0"/>
          <w:sz w:val="32"/>
          <w:szCs w:val="32"/>
          <w:rtl/>
          <w:lang w:bidi="ar-OM"/>
          <w14:ligatures w14:val="none"/>
        </w:rPr>
        <w:t xml:space="preserve"> العامل البشري بما يتماشى</w:t>
      </w:r>
      <w:r w:rsidR="007D2B41" w:rsidRPr="00B672FE">
        <w:rPr>
          <w:rFonts w:ascii="Traditional Arabic" w:eastAsia="Calibri" w:hAnsi="Traditional Arabic" w:cs="Traditional Arabic"/>
          <w:kern w:val="0"/>
          <w:sz w:val="32"/>
          <w:szCs w:val="32"/>
          <w:rtl/>
          <w:lang w:bidi="ar-OM"/>
          <w14:ligatures w14:val="none"/>
        </w:rPr>
        <w:t xml:space="preserve"> مع</w:t>
      </w:r>
      <w:r w:rsidR="006203E9" w:rsidRPr="00B672FE">
        <w:rPr>
          <w:rFonts w:ascii="Traditional Arabic" w:eastAsia="Calibri" w:hAnsi="Traditional Arabic" w:cs="Traditional Arabic"/>
          <w:kern w:val="0"/>
          <w:sz w:val="32"/>
          <w:szCs w:val="32"/>
          <w:rtl/>
          <w:lang w:bidi="ar-OM"/>
          <w14:ligatures w14:val="none"/>
        </w:rPr>
        <w:t xml:space="preserve"> أهداف رؤية عمان 2040. </w:t>
      </w:r>
      <w:r w:rsidR="00A03E9C" w:rsidRPr="00B672FE">
        <w:rPr>
          <w:rFonts w:ascii="Traditional Arabic" w:eastAsia="Calibri" w:hAnsi="Traditional Arabic" w:cs="Traditional Arabic"/>
          <w:kern w:val="0"/>
          <w:sz w:val="32"/>
          <w:szCs w:val="32"/>
          <w:rtl/>
          <w:lang w:bidi="ar-OM"/>
          <w14:ligatures w14:val="none"/>
        </w:rPr>
        <w:t xml:space="preserve">وهنا يضعنا في تساؤل دائم هل </w:t>
      </w:r>
      <w:r w:rsidR="006203E9" w:rsidRPr="00B672FE">
        <w:rPr>
          <w:rFonts w:ascii="Traditional Arabic" w:eastAsia="Calibri" w:hAnsi="Traditional Arabic" w:cs="Traditional Arabic"/>
          <w:kern w:val="0"/>
          <w:sz w:val="32"/>
          <w:szCs w:val="32"/>
          <w:rtl/>
          <w:lang w:bidi="ar-OM"/>
          <w14:ligatures w14:val="none"/>
        </w:rPr>
        <w:t xml:space="preserve">سلطنة عمان قادرة على مواجهة التحديات فيما يتعلق بالموارد البشرية والبنية التحتية والسياسات وهي السياسات الحكومية التي سيتم تطبيقها عند تبني استراتيجيات أخرى مثل قطاع الرياضة. لذا فإن الهدف من هذه الدراسة هو تحديد </w:t>
      </w:r>
      <w:r w:rsidR="00642088" w:rsidRPr="00B672FE">
        <w:rPr>
          <w:rFonts w:ascii="Traditional Arabic" w:eastAsia="Calibri" w:hAnsi="Traditional Arabic" w:cs="Traditional Arabic"/>
          <w:kern w:val="0"/>
          <w:sz w:val="32"/>
          <w:szCs w:val="32"/>
          <w:rtl/>
          <w:lang w:bidi="ar-OM"/>
          <w14:ligatures w14:val="none"/>
        </w:rPr>
        <w:t>تأثير</w:t>
      </w:r>
      <w:r w:rsidR="006203E9" w:rsidRPr="00B672FE">
        <w:rPr>
          <w:rFonts w:ascii="Traditional Arabic" w:eastAsia="Calibri" w:hAnsi="Traditional Arabic" w:cs="Traditional Arabic"/>
          <w:kern w:val="0"/>
          <w:sz w:val="32"/>
          <w:szCs w:val="32"/>
          <w:rtl/>
          <w:lang w:bidi="ar-OM"/>
          <w14:ligatures w14:val="none"/>
        </w:rPr>
        <w:t xml:space="preserve"> </w:t>
      </w:r>
      <w:r w:rsidR="00582AC8" w:rsidRPr="00B672FE">
        <w:rPr>
          <w:rFonts w:ascii="Traditional Arabic" w:eastAsia="Calibri" w:hAnsi="Traditional Arabic" w:cs="Traditional Arabic"/>
          <w:kern w:val="0"/>
          <w:sz w:val="32"/>
          <w:szCs w:val="32"/>
          <w:rtl/>
          <w:lang w:bidi="ar-OM"/>
          <w14:ligatures w14:val="none"/>
        </w:rPr>
        <w:t xml:space="preserve">العوامل البشرية والبنية التحتية على القطاع الرياضي في سلطنة عمان، بالإضافة الى </w:t>
      </w:r>
      <w:r w:rsidR="00642088" w:rsidRPr="00B672FE">
        <w:rPr>
          <w:rFonts w:ascii="Traditional Arabic" w:eastAsia="Calibri" w:hAnsi="Traditional Arabic" w:cs="Traditional Arabic"/>
          <w:kern w:val="0"/>
          <w:sz w:val="32"/>
          <w:szCs w:val="32"/>
          <w:rtl/>
          <w:lang w:bidi="ar-OM"/>
          <w14:ligatures w14:val="none"/>
        </w:rPr>
        <w:t>تأكيد</w:t>
      </w:r>
      <w:r w:rsidR="00582AC8" w:rsidRPr="00B672FE">
        <w:rPr>
          <w:rFonts w:ascii="Traditional Arabic" w:eastAsia="Calibri" w:hAnsi="Traditional Arabic" w:cs="Traditional Arabic"/>
          <w:kern w:val="0"/>
          <w:sz w:val="32"/>
          <w:szCs w:val="32"/>
          <w:rtl/>
          <w:lang w:bidi="ar-OM"/>
          <w14:ligatures w14:val="none"/>
        </w:rPr>
        <w:t xml:space="preserve"> </w:t>
      </w:r>
      <w:r w:rsidR="00642088" w:rsidRPr="00B672FE">
        <w:rPr>
          <w:rFonts w:ascii="Traditional Arabic" w:eastAsia="Calibri" w:hAnsi="Traditional Arabic" w:cs="Traditional Arabic"/>
          <w:kern w:val="0"/>
          <w:sz w:val="32"/>
          <w:szCs w:val="32"/>
          <w:rtl/>
          <w:lang w:bidi="ar-OM"/>
          <w14:ligatures w14:val="none"/>
        </w:rPr>
        <w:t>تأثير</w:t>
      </w:r>
      <w:r w:rsidR="00582AC8" w:rsidRPr="00B672FE">
        <w:rPr>
          <w:rFonts w:ascii="Traditional Arabic" w:eastAsia="Calibri" w:hAnsi="Traditional Arabic" w:cs="Traditional Arabic"/>
          <w:kern w:val="0"/>
          <w:sz w:val="32"/>
          <w:szCs w:val="32"/>
          <w:rtl/>
          <w:lang w:bidi="ar-OM"/>
          <w14:ligatures w14:val="none"/>
        </w:rPr>
        <w:t xml:space="preserve"> السياسات الحكومية على النمو الاقتصادي والسياسات الحكومية المحتملة التي تعمل على التوسط بين القطاع الرياضي والنمو الاقتصادي في سلطنة عمان. سيتم استخدام الاستبانة في الدراسة بالاعتماد على المنهج الكمي وسوف يتم أخذ عينة من مجتمع الدراسة وتطبيق الاستبانة عليهم</w:t>
      </w:r>
      <w:r w:rsidR="00582AC8" w:rsidRPr="00B672FE">
        <w:rPr>
          <w:rFonts w:ascii="Traditional Arabic" w:eastAsia="Calibri" w:hAnsi="Traditional Arabic" w:cs="Traditional Arabic"/>
          <w:kern w:val="0"/>
          <w:sz w:val="32"/>
          <w:szCs w:val="32"/>
          <w:rtl/>
          <w14:ligatures w14:val="none"/>
        </w:rPr>
        <w:t>. وتقدم هذه الورقة اطارا مفاهيميا أو بحث</w:t>
      </w:r>
      <w:r w:rsidR="00A03E9C" w:rsidRPr="00B672FE">
        <w:rPr>
          <w:rFonts w:ascii="Traditional Arabic" w:eastAsia="Calibri" w:hAnsi="Traditional Arabic" w:cs="Traditional Arabic"/>
          <w:kern w:val="0"/>
          <w:sz w:val="32"/>
          <w:szCs w:val="32"/>
          <w:rtl/>
          <w14:ligatures w14:val="none"/>
        </w:rPr>
        <w:t>ا</w:t>
      </w:r>
      <w:r w:rsidR="00582AC8" w:rsidRPr="00B672FE">
        <w:rPr>
          <w:rFonts w:ascii="Traditional Arabic" w:eastAsia="Calibri" w:hAnsi="Traditional Arabic" w:cs="Traditional Arabic"/>
          <w:kern w:val="0"/>
          <w:sz w:val="32"/>
          <w:szCs w:val="32"/>
          <w:rtl/>
          <w14:ligatures w14:val="none"/>
        </w:rPr>
        <w:t xml:space="preserve"> يحدد </w:t>
      </w:r>
      <w:r w:rsidR="00642088" w:rsidRPr="00B672FE">
        <w:rPr>
          <w:rFonts w:ascii="Traditional Arabic" w:eastAsia="Calibri" w:hAnsi="Traditional Arabic" w:cs="Traditional Arabic"/>
          <w:kern w:val="0"/>
          <w:sz w:val="32"/>
          <w:szCs w:val="32"/>
          <w:rtl/>
          <w14:ligatures w14:val="none"/>
        </w:rPr>
        <w:t>التأثيرات</w:t>
      </w:r>
      <w:r w:rsidR="00582AC8" w:rsidRPr="00B672FE">
        <w:rPr>
          <w:rFonts w:ascii="Traditional Arabic" w:eastAsia="Calibri" w:hAnsi="Traditional Arabic" w:cs="Traditional Arabic"/>
          <w:kern w:val="0"/>
          <w:sz w:val="32"/>
          <w:szCs w:val="32"/>
          <w:rtl/>
          <w14:ligatures w14:val="none"/>
        </w:rPr>
        <w:t xml:space="preserve"> الوسيطة للسياسات الحكومية على العلاقة بين القطاع الرياضي ومتغيراته مثل العامل البشري والبنية التحتية على النمو الاقتصادي في سلطنة عمان. </w:t>
      </w:r>
      <w:r w:rsidR="00642088" w:rsidRPr="00B672FE">
        <w:rPr>
          <w:rFonts w:ascii="Traditional Arabic" w:eastAsia="Calibri" w:hAnsi="Traditional Arabic" w:cs="Traditional Arabic"/>
          <w:kern w:val="0"/>
          <w:sz w:val="32"/>
          <w:szCs w:val="32"/>
          <w:rtl/>
          <w14:ligatures w14:val="none"/>
        </w:rPr>
        <w:t xml:space="preserve">ويختتم الباحث بمناقشة صياغة الفرضيات التي تصف العلاقة بين العوامل في الإطار المفاهيمي، ومن المؤمل أن يتم التحقق من </w:t>
      </w:r>
      <w:r w:rsidR="00A00CC8" w:rsidRPr="00B672FE">
        <w:rPr>
          <w:rFonts w:ascii="Traditional Arabic" w:eastAsia="Calibri" w:hAnsi="Traditional Arabic" w:cs="Traditional Arabic"/>
          <w:kern w:val="0"/>
          <w:sz w:val="32"/>
          <w:szCs w:val="32"/>
          <w:rtl/>
          <w14:ligatures w14:val="none"/>
        </w:rPr>
        <w:t>الإطار</w:t>
      </w:r>
      <w:r w:rsidR="00642088" w:rsidRPr="00B672FE">
        <w:rPr>
          <w:rFonts w:ascii="Traditional Arabic" w:eastAsia="Calibri" w:hAnsi="Traditional Arabic" w:cs="Traditional Arabic"/>
          <w:kern w:val="0"/>
          <w:sz w:val="32"/>
          <w:szCs w:val="32"/>
          <w:rtl/>
          <w14:ligatures w14:val="none"/>
        </w:rPr>
        <w:t xml:space="preserve"> المقترح واختباره باستخدام البحث التجريبي. يتكون مجتمع الدراسة والذي تم اختياره بالطريقة العشوائية من عدة جهات ذات صلة بالدراسة واهم الجهات هي برنامج تنفيذ وحدة ومتابعة تنفيذ رؤية عمان 2040 وبرامج التنويع الاقتصادي وموظفي الوحدات الحكومية المرتبطة والمتعلقة بالاقتصاد والرياضة وايضا الاعلام الرياضي والأندية الرياضية وذات الصلة في مجالات عديدة مثل الأبحاث والتطوير والتدريب ويعملون سويًا لتطوير القطاعات الاقتصادية والرياضية في البلاد من العينة البحثية. كما أن متغيرات الدراسة تكونت من المتغير المستقل وهو القطاع الرياضي والمتمثل في (البنية التحتية والعامل البشري) والمتغير الوسيط وهو السياسات الحكومية والمتغير التابع وهو النمو الاقتصادي.</w:t>
      </w:r>
      <w:r w:rsidR="00642088" w:rsidRPr="00B672FE">
        <w:rPr>
          <w:rFonts w:ascii="Traditional Arabic" w:hAnsi="Traditional Arabic" w:cs="Traditional Arabic"/>
          <w:sz w:val="32"/>
          <w:szCs w:val="32"/>
          <w:rtl/>
        </w:rPr>
        <w:t xml:space="preserve"> </w:t>
      </w:r>
      <w:r w:rsidR="00642088" w:rsidRPr="00B672FE">
        <w:rPr>
          <w:rFonts w:ascii="Traditional Arabic" w:eastAsia="Calibri" w:hAnsi="Traditional Arabic" w:cs="Traditional Arabic"/>
          <w:kern w:val="0"/>
          <w:sz w:val="32"/>
          <w:szCs w:val="32"/>
          <w:rtl/>
          <w14:ligatures w14:val="none"/>
        </w:rPr>
        <w:t xml:space="preserve">يعتمد الباحث على منهج الوصفي التحليلي في إتمام هذه الدراسة من خلال أسلوب جمع البيانات المتعلقة بموضوع الدراسة بطرق متنوعة. </w:t>
      </w:r>
    </w:p>
    <w:p w14:paraId="4E2B2769" w14:textId="0B94D7E5" w:rsidR="00252E42" w:rsidRPr="00B672FE" w:rsidRDefault="00771A31" w:rsidP="00B672FE">
      <w:pPr>
        <w:spacing w:after="0" w:line="360" w:lineRule="auto"/>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kern w:val="0"/>
          <w:sz w:val="32"/>
          <w:szCs w:val="32"/>
          <w:rtl/>
          <w14:ligatures w14:val="none"/>
        </w:rPr>
        <w:lastRenderedPageBreak/>
        <w:t xml:space="preserve">الكلمات المفتاحية: القطاع </w:t>
      </w:r>
      <w:r w:rsidR="00FE62B8" w:rsidRPr="00B672FE">
        <w:rPr>
          <w:rFonts w:ascii="Traditional Arabic" w:eastAsia="Calibri" w:hAnsi="Traditional Arabic" w:cs="Traditional Arabic"/>
          <w:kern w:val="0"/>
          <w:sz w:val="32"/>
          <w:szCs w:val="32"/>
          <w:rtl/>
          <w14:ligatures w14:val="none"/>
        </w:rPr>
        <w:t>الرياضي،</w:t>
      </w:r>
      <w:r w:rsidRPr="00B672FE">
        <w:rPr>
          <w:rFonts w:ascii="Traditional Arabic" w:eastAsia="Calibri" w:hAnsi="Traditional Arabic" w:cs="Traditional Arabic"/>
          <w:kern w:val="0"/>
          <w:sz w:val="32"/>
          <w:szCs w:val="32"/>
          <w:rtl/>
          <w14:ligatures w14:val="none"/>
        </w:rPr>
        <w:t xml:space="preserve"> السياسات </w:t>
      </w:r>
      <w:r w:rsidR="00BB5EAF" w:rsidRPr="00B672FE">
        <w:rPr>
          <w:rFonts w:ascii="Traditional Arabic" w:eastAsia="Calibri" w:hAnsi="Traditional Arabic" w:cs="Traditional Arabic"/>
          <w:kern w:val="0"/>
          <w:sz w:val="32"/>
          <w:szCs w:val="32"/>
          <w:rtl/>
          <w14:ligatures w14:val="none"/>
        </w:rPr>
        <w:t>الحكومية،</w:t>
      </w:r>
      <w:r w:rsidRPr="00B672FE">
        <w:rPr>
          <w:rFonts w:ascii="Traditional Arabic" w:eastAsia="Calibri" w:hAnsi="Traditional Arabic" w:cs="Traditional Arabic"/>
          <w:kern w:val="0"/>
          <w:sz w:val="32"/>
          <w:szCs w:val="32"/>
          <w:rtl/>
          <w14:ligatures w14:val="none"/>
        </w:rPr>
        <w:t xml:space="preserve"> النمو الاقتصادي</w:t>
      </w:r>
    </w:p>
    <w:p w14:paraId="1D4F553E" w14:textId="2E0D1BBA" w:rsidR="00803B3A" w:rsidRPr="00B672FE" w:rsidRDefault="002656CD" w:rsidP="00B672FE">
      <w:pPr>
        <w:spacing w:after="0" w:line="360" w:lineRule="auto"/>
        <w:jc w:val="right"/>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14:ligatures w14:val="none"/>
        </w:rPr>
        <w:t>Abstract:</w:t>
      </w:r>
    </w:p>
    <w:p w14:paraId="1FAD0B48" w14:textId="77777777" w:rsidR="00AE0C3F" w:rsidRPr="00B672FE" w:rsidRDefault="00AE0C3F" w:rsidP="00B672FE">
      <w:pPr>
        <w:bidi w:val="0"/>
        <w:spacing w:line="360" w:lineRule="auto"/>
        <w:jc w:val="both"/>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14:ligatures w14:val="none"/>
        </w:rPr>
        <w:t xml:space="preserve">The economic competitive strategy is crucial to enhance the competitive sustainable development in any country. For some countries such as Oman, they depend on only one strategy. The current strategy depends on one source only which is the oil field. This keeps Oman susceptible to risks and crises, such as the unforeseen drop in oil prices, which directly affects the local and global economy. Therefore, it is necessary for the government to find out a more sustainable solution to solve this issue as soon as possible. One of the strategies that sultanate of Oman trying to improve and focus on is the sports sector by developing the sports infrastructure and qualifying the human factor concurrently with the goals of 2040 Oman Vision. This leads to a </w:t>
      </w:r>
      <w:proofErr w:type="gramStart"/>
      <w:r w:rsidRPr="00B672FE">
        <w:rPr>
          <w:rFonts w:ascii="Traditional Arabic" w:eastAsia="Calibri" w:hAnsi="Traditional Arabic" w:cs="Traditional Arabic"/>
          <w:kern w:val="0"/>
          <w:sz w:val="32"/>
          <w:szCs w:val="32"/>
          <w14:ligatures w14:val="none"/>
        </w:rPr>
        <w:t>constant questions</w:t>
      </w:r>
      <w:proofErr w:type="gramEnd"/>
      <w:r w:rsidRPr="00B672FE">
        <w:rPr>
          <w:rFonts w:ascii="Traditional Arabic" w:eastAsia="Calibri" w:hAnsi="Traditional Arabic" w:cs="Traditional Arabic"/>
          <w:kern w:val="0"/>
          <w:sz w:val="32"/>
          <w:szCs w:val="32"/>
          <w14:ligatures w14:val="none"/>
        </w:rPr>
        <w:t xml:space="preserve"> such as: Is the Sultanate of Oman capable of facing the challenges with regard to human resources and infrastructure? Policies are government policies that will be applied when adopting other strategies, such as the sports sector. Therefore, the aim of this study is to determine the impact of human factors and infrastructure on </w:t>
      </w:r>
      <w:r w:rsidRPr="00B672FE">
        <w:rPr>
          <w:rFonts w:ascii="Traditional Arabic" w:eastAsia="Calibri" w:hAnsi="Traditional Arabic" w:cs="Traditional Arabic"/>
          <w:kern w:val="0"/>
          <w:sz w:val="32"/>
          <w:szCs w:val="32"/>
          <w14:ligatures w14:val="none"/>
        </w:rPr>
        <w:lastRenderedPageBreak/>
        <w:t xml:space="preserve">the sports sector in the Sultanate of Oman, in addition to confirming the impact of government policies on economic growth and potential government policies that work to intervene between the sports sector and economic growth in the Sultanate of Oman. A questionnaire will be used in this study. It will be based on the quantitative approach, and a sample will be taken from the studied population and the questionnaire will be applied to them. This paper shows the conceptual framework or research that identifies the mediating effects of government policies on the relationship between the sports sector and its variables, such as the human factor and infrastructure, on economic growth in the Sultanate of Oman. The research will be </w:t>
      </w:r>
      <w:proofErr w:type="gramStart"/>
      <w:r w:rsidRPr="00B672FE">
        <w:rPr>
          <w:rFonts w:ascii="Traditional Arabic" w:eastAsia="Calibri" w:hAnsi="Traditional Arabic" w:cs="Traditional Arabic"/>
          <w:kern w:val="0"/>
          <w:sz w:val="32"/>
          <w:szCs w:val="32"/>
          <w14:ligatures w14:val="none"/>
        </w:rPr>
        <w:t>concludes</w:t>
      </w:r>
      <w:proofErr w:type="gramEnd"/>
      <w:r w:rsidRPr="00B672FE">
        <w:rPr>
          <w:rFonts w:ascii="Traditional Arabic" w:eastAsia="Calibri" w:hAnsi="Traditional Arabic" w:cs="Traditional Arabic"/>
          <w:kern w:val="0"/>
          <w:sz w:val="32"/>
          <w:szCs w:val="32"/>
          <w14:ligatures w14:val="none"/>
        </w:rPr>
        <w:t xml:space="preserve"> by discussing the formulation of hypotheses that explains the relationship between the factors in the conceptual framework. It is anticipated that the proposed framework will be verified and tested using experimental research. The study population, which was chosen randomly, consists of several bodies related to the study. The most important bodies are the unit implementation program and follow-up of the implementation of Oman Vision 2040, the economic </w:t>
      </w:r>
      <w:r w:rsidRPr="00B672FE">
        <w:rPr>
          <w:rFonts w:ascii="Traditional Arabic" w:eastAsia="Calibri" w:hAnsi="Traditional Arabic" w:cs="Traditional Arabic"/>
          <w:kern w:val="0"/>
          <w:sz w:val="32"/>
          <w:szCs w:val="32"/>
          <w14:ligatures w14:val="none"/>
        </w:rPr>
        <w:lastRenderedPageBreak/>
        <w:t xml:space="preserve">diversification programs, and employees of government units related to the economy and sports, as well as sports media and sports clubs, which are relevant in many fields such as research, development, and training. These bodies work together to develop the economic and sports sectors in the country from the research sample. The study variables also consisted of the independent variable, the sports sector (infrastructure and the human factor), the mediating variable is the government policies, and the dependent variable is the economic growth. The researcher depends on the descriptive analytical way in completing this study through the method of gathering data related to the subject of the study in various ways. </w:t>
      </w:r>
    </w:p>
    <w:p w14:paraId="417C49D1" w14:textId="5BF6A1E1" w:rsidR="00AE0C3F" w:rsidRPr="00B672FE" w:rsidRDefault="00AE0C3F" w:rsidP="00B672FE">
      <w:pPr>
        <w:bidi w:val="0"/>
        <w:spacing w:line="360" w:lineRule="auto"/>
        <w:jc w:val="both"/>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14:ligatures w14:val="none"/>
        </w:rPr>
        <w:t>Keywords: sports sector, government policies, economic growth</w:t>
      </w:r>
    </w:p>
    <w:p w14:paraId="1E86C9EA" w14:textId="77777777" w:rsidR="00AF2A5B" w:rsidRPr="00B672FE" w:rsidRDefault="00AF2A5B" w:rsidP="00B672FE">
      <w:pPr>
        <w:bidi w:val="0"/>
        <w:spacing w:after="0" w:line="360" w:lineRule="auto"/>
        <w:rPr>
          <w:rFonts w:ascii="Traditional Arabic" w:eastAsia="Calibri" w:hAnsi="Traditional Arabic" w:cs="Traditional Arabic"/>
          <w:kern w:val="0"/>
          <w:sz w:val="32"/>
          <w:szCs w:val="32"/>
          <w14:ligatures w14:val="none"/>
        </w:rPr>
      </w:pPr>
      <w:proofErr w:type="spellStart"/>
      <w:r w:rsidRPr="00B672FE">
        <w:rPr>
          <w:rFonts w:ascii="Traditional Arabic" w:eastAsia="Calibri" w:hAnsi="Traditional Arabic" w:cs="Traditional Arabic"/>
          <w:kern w:val="0"/>
          <w:sz w:val="32"/>
          <w:szCs w:val="32"/>
          <w14:ligatures w14:val="none"/>
        </w:rPr>
        <w:t>Abstrak</w:t>
      </w:r>
      <w:proofErr w:type="spellEnd"/>
      <w:r w:rsidRPr="00B672FE">
        <w:rPr>
          <w:rFonts w:ascii="Traditional Arabic" w:eastAsia="Calibri" w:hAnsi="Traditional Arabic" w:cs="Traditional Arabic"/>
          <w:kern w:val="0"/>
          <w:sz w:val="32"/>
          <w:szCs w:val="32"/>
          <w14:ligatures w14:val="none"/>
        </w:rPr>
        <w:t>:</w:t>
      </w:r>
    </w:p>
    <w:p w14:paraId="33FCE38F" w14:textId="77777777" w:rsidR="00AF2A5B" w:rsidRPr="00B672FE" w:rsidRDefault="00AF2A5B" w:rsidP="00B672FE">
      <w:pPr>
        <w:bidi w:val="0"/>
        <w:spacing w:after="0" w:line="360" w:lineRule="auto"/>
        <w:jc w:val="both"/>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14:ligatures w14:val="none"/>
        </w:rPr>
        <w:t xml:space="preserve">Strategi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berdaya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saing</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amat</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diperlukan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untuk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menggalakkan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pembangunan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mampan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dalam</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sesebuah</w:t>
      </w:r>
      <w:proofErr w:type="spellEnd"/>
      <w:r w:rsidRPr="00B672FE">
        <w:rPr>
          <w:rFonts w:ascii="Traditional Arabic" w:eastAsia="Calibri" w:hAnsi="Traditional Arabic" w:cs="Traditional Arabic"/>
          <w:kern w:val="0"/>
          <w:sz w:val="32"/>
          <w:szCs w:val="32"/>
          <w14:ligatures w14:val="none"/>
        </w:rPr>
        <w:t xml:space="preserve"> negara. Bagi </w:t>
      </w:r>
      <w:proofErr w:type="spellStart"/>
      <w:r w:rsidRPr="00B672FE">
        <w:rPr>
          <w:rFonts w:ascii="Traditional Arabic" w:eastAsia="Calibri" w:hAnsi="Traditional Arabic" w:cs="Traditional Arabic"/>
          <w:kern w:val="0"/>
          <w:sz w:val="32"/>
          <w:szCs w:val="32"/>
          <w14:ligatures w14:val="none"/>
        </w:rPr>
        <w:t>sesetengah</w:t>
      </w:r>
      <w:proofErr w:type="spellEnd"/>
      <w:r w:rsidRPr="00B672FE">
        <w:rPr>
          <w:rFonts w:ascii="Traditional Arabic" w:eastAsia="Calibri" w:hAnsi="Traditional Arabic" w:cs="Traditional Arabic"/>
          <w:kern w:val="0"/>
          <w:sz w:val="32"/>
          <w:szCs w:val="32"/>
          <w14:ligatures w14:val="none"/>
        </w:rPr>
        <w:t xml:space="preserve"> negara </w:t>
      </w:r>
      <w:proofErr w:type="spellStart"/>
      <w:r w:rsidRPr="00B672FE">
        <w:rPr>
          <w:rFonts w:ascii="Traditional Arabic" w:eastAsia="Calibri" w:hAnsi="Traditional Arabic" w:cs="Traditional Arabic"/>
          <w:kern w:val="0"/>
          <w:sz w:val="32"/>
          <w:szCs w:val="32"/>
          <w14:ligatures w14:val="none"/>
        </w:rPr>
        <w:t>seperti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strategi yang </w:t>
      </w:r>
      <w:proofErr w:type="spellStart"/>
      <w:r w:rsidRPr="00B672FE">
        <w:rPr>
          <w:rFonts w:ascii="Traditional Arabic" w:eastAsia="Calibri" w:hAnsi="Traditional Arabic" w:cs="Traditional Arabic"/>
          <w:kern w:val="0"/>
          <w:sz w:val="32"/>
          <w:szCs w:val="32"/>
          <w14:ligatures w14:val="none"/>
        </w:rPr>
        <w:t>diamalkan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sekarang</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hanyalah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bergantung</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kepada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satu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sumber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sahaja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iaitu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minyak</w:t>
      </w:r>
      <w:proofErr w:type="spellEnd"/>
      <w:r w:rsidRPr="00B672FE">
        <w:rPr>
          <w:rFonts w:ascii="Traditional Arabic" w:eastAsia="Calibri" w:hAnsi="Traditional Arabic" w:cs="Traditional Arabic"/>
          <w:kern w:val="0"/>
          <w:sz w:val="32"/>
          <w:szCs w:val="32"/>
          <w14:ligatures w14:val="none"/>
        </w:rPr>
        <w:t xml:space="preserve">. Ini </w:t>
      </w:r>
      <w:proofErr w:type="spellStart"/>
      <w:r w:rsidRPr="00B672FE">
        <w:rPr>
          <w:rFonts w:ascii="Traditional Arabic" w:eastAsia="Calibri" w:hAnsi="Traditional Arabic" w:cs="Traditional Arabic"/>
          <w:kern w:val="0"/>
          <w:sz w:val="32"/>
          <w:szCs w:val="32"/>
          <w14:ligatures w14:val="none"/>
        </w:rPr>
        <w:t>menyebabkan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w:t>
      </w:r>
      <w:proofErr w:type="spellStart"/>
      <w:r w:rsidRPr="00B672FE">
        <w:rPr>
          <w:rFonts w:ascii="Traditional Arabic" w:eastAsia="Calibri" w:hAnsi="Traditional Arabic" w:cs="Traditional Arabic"/>
          <w:kern w:val="0"/>
          <w:sz w:val="32"/>
          <w:szCs w:val="32"/>
          <w14:ligatures w14:val="none"/>
        </w:rPr>
        <w:lastRenderedPageBreak/>
        <w:t>terdedah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kepada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risiko</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krisis</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seperti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kejatuhan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mendadak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harga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minyak</w:t>
      </w:r>
      <w:proofErr w:type="spellEnd"/>
      <w:r w:rsidRPr="00B672FE">
        <w:rPr>
          <w:rFonts w:ascii="Traditional Arabic" w:eastAsia="Calibri" w:hAnsi="Traditional Arabic" w:cs="Traditional Arabic"/>
          <w:kern w:val="0"/>
          <w:sz w:val="32"/>
          <w:szCs w:val="32"/>
          <w14:ligatures w14:val="none"/>
        </w:rPr>
        <w:t xml:space="preserve"> yang sangat </w:t>
      </w:r>
      <w:proofErr w:type="spellStart"/>
      <w:r w:rsidRPr="00B672FE">
        <w:rPr>
          <w:rFonts w:ascii="Traditional Arabic" w:eastAsia="Calibri" w:hAnsi="Traditional Arabic" w:cs="Traditional Arabic"/>
          <w:kern w:val="0"/>
          <w:sz w:val="32"/>
          <w:szCs w:val="32"/>
          <w14:ligatures w14:val="none"/>
        </w:rPr>
        <w:t>mempengaruhi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global dan </w:t>
      </w:r>
      <w:proofErr w:type="spellStart"/>
      <w:r w:rsidRPr="00B672FE">
        <w:rPr>
          <w:rFonts w:ascii="Traditional Arabic" w:eastAsia="Calibri" w:hAnsi="Traditional Arabic" w:cs="Traditional Arabic"/>
          <w:kern w:val="0"/>
          <w:sz w:val="32"/>
          <w:szCs w:val="32"/>
          <w14:ligatures w14:val="none"/>
        </w:rPr>
        <w:t>tempatan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Justeru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kerajaan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terpaksa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mencari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penyelesaian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cepat</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mampan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bagi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menghadapi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permasalahan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ini</w:t>
      </w:r>
      <w:proofErr w:type="spellEnd"/>
      <w:r w:rsidRPr="00B672FE">
        <w:rPr>
          <w:rFonts w:ascii="Traditional Arabic" w:eastAsia="Calibri" w:hAnsi="Traditional Arabic" w:cs="Traditional Arabic"/>
          <w:kern w:val="0"/>
          <w:sz w:val="32"/>
          <w:szCs w:val="32"/>
          <w14:ligatures w14:val="none"/>
        </w:rPr>
        <w:t xml:space="preserve">. Antara </w:t>
      </w:r>
      <w:proofErr w:type="spellStart"/>
      <w:r w:rsidRPr="00B672FE">
        <w:rPr>
          <w:rFonts w:ascii="Traditional Arabic" w:eastAsia="Calibri" w:hAnsi="Traditional Arabic" w:cs="Traditional Arabic"/>
          <w:kern w:val="0"/>
          <w:sz w:val="32"/>
          <w:szCs w:val="32"/>
          <w14:ligatures w14:val="none"/>
        </w:rPr>
        <w:t>bentuk</w:t>
      </w:r>
      <w:proofErr w:type="spellEnd"/>
      <w:r w:rsidRPr="00B672FE">
        <w:rPr>
          <w:rFonts w:ascii="Traditional Arabic" w:eastAsia="Calibri" w:hAnsi="Traditional Arabic" w:cs="Traditional Arabic"/>
          <w:kern w:val="0"/>
          <w:sz w:val="32"/>
          <w:szCs w:val="32"/>
          <w14:ligatures w14:val="none"/>
        </w:rPr>
        <w:t xml:space="preserve"> strategi yang </w:t>
      </w:r>
      <w:proofErr w:type="spellStart"/>
      <w:r w:rsidRPr="00B672FE">
        <w:rPr>
          <w:rFonts w:ascii="Traditional Arabic" w:eastAsia="Calibri" w:hAnsi="Traditional Arabic" w:cs="Traditional Arabic"/>
          <w:kern w:val="0"/>
          <w:sz w:val="32"/>
          <w:szCs w:val="32"/>
          <w14:ligatures w14:val="none"/>
        </w:rPr>
        <w:t>cuba</w:t>
      </w:r>
      <w:proofErr w:type="spellEnd"/>
      <w:r w:rsidRPr="00B672FE">
        <w:rPr>
          <w:rFonts w:ascii="Traditional Arabic" w:eastAsia="Calibri" w:hAnsi="Traditional Arabic" w:cs="Traditional Arabic"/>
          <w:kern w:val="0"/>
          <w:sz w:val="32"/>
          <w:szCs w:val="32"/>
          <w14:ligatures w14:val="none"/>
        </w:rPr>
        <w:t xml:space="preserve"> di </w:t>
      </w:r>
      <w:proofErr w:type="spellStart"/>
      <w:r w:rsidRPr="00B672FE">
        <w:rPr>
          <w:rFonts w:ascii="Traditional Arabic" w:eastAsia="Calibri" w:hAnsi="Traditional Arabic" w:cs="Traditional Arabic"/>
          <w:kern w:val="0"/>
          <w:sz w:val="32"/>
          <w:szCs w:val="32"/>
          <w14:ligatures w14:val="none"/>
        </w:rPr>
        <w:t>ketengahkan</w:t>
      </w:r>
      <w:proofErr w:type="spellEnd"/>
      <w:r w:rsidRPr="00B672FE">
        <w:rPr>
          <w:rFonts w:ascii="Traditional Arabic" w:eastAsia="Calibri" w:hAnsi="Traditional Arabic" w:cs="Traditional Arabic"/>
          <w:kern w:val="0"/>
          <w:sz w:val="32"/>
          <w:szCs w:val="32"/>
          <w14:ligatures w14:val="none"/>
        </w:rPr>
        <w:t xml:space="preserve"> oleh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w:t>
      </w:r>
      <w:proofErr w:type="spellStart"/>
      <w:r w:rsidRPr="00B672FE">
        <w:rPr>
          <w:rFonts w:ascii="Traditional Arabic" w:eastAsia="Calibri" w:hAnsi="Traditional Arabic" w:cs="Traditional Arabic"/>
          <w:kern w:val="0"/>
          <w:sz w:val="32"/>
          <w:szCs w:val="32"/>
          <w14:ligatures w14:val="none"/>
        </w:rPr>
        <w:t>bagi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meningkatkan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perkembangan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adalah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memberi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tumpuan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kepada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mewujudkan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pelaburan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pembangunan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infrastruktur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selari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dengansalah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satu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matlamat</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Wawasan</w:t>
      </w:r>
      <w:proofErr w:type="spellEnd"/>
      <w:r w:rsidRPr="00B672FE">
        <w:rPr>
          <w:rFonts w:ascii="Traditional Arabic" w:eastAsia="Calibri" w:hAnsi="Traditional Arabic" w:cs="Traditional Arabic"/>
          <w:kern w:val="0"/>
          <w:sz w:val="32"/>
          <w:szCs w:val="32"/>
          <w14:ligatures w14:val="none"/>
        </w:rPr>
        <w:t xml:space="preserve"> Oman 2040. </w:t>
      </w:r>
      <w:proofErr w:type="spellStart"/>
      <w:r w:rsidRPr="00B672FE">
        <w:rPr>
          <w:rFonts w:ascii="Traditional Arabic" w:eastAsia="Calibri" w:hAnsi="Traditional Arabic" w:cs="Traditional Arabic"/>
          <w:kern w:val="0"/>
          <w:sz w:val="32"/>
          <w:szCs w:val="32"/>
          <w14:ligatures w14:val="none"/>
        </w:rPr>
        <w:t>Namun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adakah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w:t>
      </w:r>
      <w:proofErr w:type="spellStart"/>
      <w:r w:rsidRPr="00B672FE">
        <w:rPr>
          <w:rFonts w:ascii="Traditional Arabic" w:eastAsia="Calibri" w:hAnsi="Traditional Arabic" w:cs="Traditional Arabic"/>
          <w:kern w:val="0"/>
          <w:sz w:val="32"/>
          <w:szCs w:val="32"/>
          <w14:ligatures w14:val="none"/>
        </w:rPr>
        <w:t>mampu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menghadapi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cabaran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dari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sudut</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sumber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manusia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infrastruktur</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dasar-dasar</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diperkenalkan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apabila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menerima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pakai</w:t>
      </w:r>
      <w:proofErr w:type="spellEnd"/>
      <w:r w:rsidRPr="00B672FE">
        <w:rPr>
          <w:rFonts w:ascii="Traditional Arabic" w:eastAsia="Calibri" w:hAnsi="Traditional Arabic" w:cs="Traditional Arabic"/>
          <w:kern w:val="0"/>
          <w:sz w:val="32"/>
          <w:szCs w:val="32"/>
          <w14:ligatures w14:val="none"/>
        </w:rPr>
        <w:t xml:space="preserve"> strategi lain </w:t>
      </w:r>
      <w:proofErr w:type="spellStart"/>
      <w:r w:rsidRPr="00B672FE">
        <w:rPr>
          <w:rFonts w:ascii="Traditional Arabic" w:eastAsia="Calibri" w:hAnsi="Traditional Arabic" w:cs="Traditional Arabic"/>
          <w:kern w:val="0"/>
          <w:sz w:val="32"/>
          <w:szCs w:val="32"/>
          <w14:ligatures w14:val="none"/>
        </w:rPr>
        <w:t>seperti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Justeru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objektif</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adalah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untuk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menentukan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faktor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manusia</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infrastruktur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terhadap</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di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dan </w:t>
      </w:r>
      <w:proofErr w:type="spellStart"/>
      <w:r w:rsidRPr="00B672FE">
        <w:rPr>
          <w:rFonts w:ascii="Traditional Arabic" w:eastAsia="Calibri" w:hAnsi="Traditional Arabic" w:cs="Traditional Arabic"/>
          <w:kern w:val="0"/>
          <w:sz w:val="32"/>
          <w:szCs w:val="32"/>
          <w14:ligatures w14:val="none"/>
        </w:rPr>
        <w:t>untuk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mengukur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terhadap</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dasar-dasar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kerajaan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pertumbuhan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di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di </w:t>
      </w:r>
      <w:proofErr w:type="spellStart"/>
      <w:r w:rsidRPr="00B672FE">
        <w:rPr>
          <w:rFonts w:ascii="Traditional Arabic" w:eastAsia="Calibri" w:hAnsi="Traditional Arabic" w:cs="Traditional Arabic"/>
          <w:kern w:val="0"/>
          <w:sz w:val="32"/>
          <w:szCs w:val="32"/>
          <w14:ligatures w14:val="none"/>
        </w:rPr>
        <w:t>samping</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mengesahkan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dasar-dasar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kerajaan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terhadap</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pertumbuhan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di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dan </w:t>
      </w:r>
      <w:proofErr w:type="spellStart"/>
      <w:r w:rsidRPr="00B672FE">
        <w:rPr>
          <w:rFonts w:ascii="Traditional Arabic" w:eastAsia="Calibri" w:hAnsi="Traditional Arabic" w:cs="Traditional Arabic"/>
          <w:kern w:val="0"/>
          <w:sz w:val="32"/>
          <w:szCs w:val="32"/>
          <w14:ligatures w14:val="none"/>
        </w:rPr>
        <w:t>kemungkinan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dasar-dasar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kerajaan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menjadi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pengantara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antara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pertumbuhan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lastRenderedPageBreak/>
        <w:t>ekonomi</w:t>
      </w:r>
      <w:proofErr w:type="spellEnd"/>
      <w:r w:rsidRPr="00B672FE">
        <w:rPr>
          <w:rFonts w:ascii="Traditional Arabic" w:eastAsia="Calibri" w:hAnsi="Traditional Arabic" w:cs="Traditional Arabic"/>
          <w:kern w:val="0"/>
          <w:sz w:val="32"/>
          <w:szCs w:val="32"/>
          <w14:ligatures w14:val="none"/>
        </w:rPr>
        <w:t xml:space="preserve">. Soal </w:t>
      </w:r>
      <w:proofErr w:type="spellStart"/>
      <w:r w:rsidRPr="00B672FE">
        <w:rPr>
          <w:rFonts w:ascii="Traditional Arabic" w:eastAsia="Calibri" w:hAnsi="Traditional Arabic" w:cs="Traditional Arabic"/>
          <w:kern w:val="0"/>
          <w:sz w:val="32"/>
          <w:szCs w:val="32"/>
          <w14:ligatures w14:val="none"/>
        </w:rPr>
        <w:t>selidik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digunakan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dalam</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berdasarkan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pendekatan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kuantitatif</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sampel</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diambil</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dari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populasi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soal</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selidik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digunakan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untuk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mereka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Kertas</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kerja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menyediakan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rangka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kerja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konseptual</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atau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penyelidikan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mengenal</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pasti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pengantara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dasar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kerajaan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terhadap</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hubungan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antara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pembolehubah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seperti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faktor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manusia</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infrastruktur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pertumbuhan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Kesultanan</w:t>
      </w:r>
      <w:proofErr w:type="spellEnd"/>
      <w:r w:rsidRPr="00B672FE">
        <w:rPr>
          <w:rFonts w:ascii="Traditional Arabic" w:eastAsia="Calibri" w:hAnsi="Traditional Arabic" w:cs="Traditional Arabic"/>
          <w:kern w:val="0"/>
          <w:sz w:val="32"/>
          <w:szCs w:val="32"/>
          <w14:ligatures w14:val="none"/>
        </w:rPr>
        <w:t xml:space="preserve"> Oman. </w:t>
      </w:r>
      <w:proofErr w:type="spellStart"/>
      <w:r w:rsidRPr="00B672FE">
        <w:rPr>
          <w:rFonts w:ascii="Traditional Arabic" w:eastAsia="Calibri" w:hAnsi="Traditional Arabic" w:cs="Traditional Arabic"/>
          <w:kern w:val="0"/>
          <w:sz w:val="32"/>
          <w:szCs w:val="32"/>
          <w14:ligatures w14:val="none"/>
        </w:rPr>
        <w:t>Penyelidik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menyimpulkan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membincangkan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perumusan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hipotesis</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menggambarkan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hubungan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antara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faktor-faktor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dalam</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rangka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kerja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konseptual</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diharapkan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rangka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kerja</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dicadangkan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disahkan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diuji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menggunakan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penyelidikan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empirikal</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Populasi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dipilih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secara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rawak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untuk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dijadaikan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sebagai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sampel</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adalah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terdiri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daripada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beberapa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pihak</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berkepentingan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mempunyai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kaitan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rapat</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usaha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merealisiasikan</w:t>
      </w:r>
      <w:proofErr w:type="spellEnd"/>
      <w:r w:rsidRPr="00B672FE">
        <w:rPr>
          <w:rFonts w:ascii="Traditional Arabic" w:eastAsia="Calibri" w:hAnsi="Traditional Arabic" w:cs="Traditional Arabic"/>
          <w:kern w:val="0"/>
          <w:sz w:val="32"/>
          <w:szCs w:val="32"/>
          <w14:ligatures w14:val="none"/>
        </w:rPr>
        <w:t xml:space="preserve"> program </w:t>
      </w:r>
      <w:proofErr w:type="spellStart"/>
      <w:r w:rsidRPr="00B672FE">
        <w:rPr>
          <w:rFonts w:ascii="Traditional Arabic" w:eastAsia="Calibri" w:hAnsi="Traditional Arabic" w:cs="Traditional Arabic"/>
          <w:kern w:val="0"/>
          <w:sz w:val="32"/>
          <w:szCs w:val="32"/>
          <w14:ligatures w14:val="none"/>
        </w:rPr>
        <w:t>pelaksanaan</w:t>
      </w:r>
      <w:proofErr w:type="spellEnd"/>
      <w:r w:rsidRPr="00B672FE">
        <w:rPr>
          <w:rFonts w:ascii="Traditional Arabic" w:eastAsia="Calibri" w:hAnsi="Traditional Arabic" w:cs="Traditional Arabic"/>
          <w:kern w:val="0"/>
          <w:sz w:val="32"/>
          <w:szCs w:val="32"/>
          <w14:ligatures w14:val="none"/>
        </w:rPr>
        <w:t xml:space="preserve"> unit dan </w:t>
      </w:r>
      <w:proofErr w:type="spellStart"/>
      <w:r w:rsidRPr="00B672FE">
        <w:rPr>
          <w:rFonts w:ascii="Traditional Arabic" w:eastAsia="Calibri" w:hAnsi="Traditional Arabic" w:cs="Traditional Arabic"/>
          <w:kern w:val="0"/>
          <w:sz w:val="32"/>
          <w:szCs w:val="32"/>
          <w14:ligatures w14:val="none"/>
        </w:rPr>
        <w:t>susulan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pelaksanaan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Wawasan</w:t>
      </w:r>
      <w:proofErr w:type="spellEnd"/>
      <w:r w:rsidRPr="00B672FE">
        <w:rPr>
          <w:rFonts w:ascii="Traditional Arabic" w:eastAsia="Calibri" w:hAnsi="Traditional Arabic" w:cs="Traditional Arabic"/>
          <w:kern w:val="0"/>
          <w:sz w:val="32"/>
          <w:szCs w:val="32"/>
          <w14:ligatures w14:val="none"/>
        </w:rPr>
        <w:t xml:space="preserve"> Oman 2040, </w:t>
      </w:r>
      <w:proofErr w:type="spellStart"/>
      <w:r w:rsidRPr="00B672FE">
        <w:rPr>
          <w:rFonts w:ascii="Traditional Arabic" w:eastAsia="Calibri" w:hAnsi="Traditional Arabic" w:cs="Traditional Arabic"/>
          <w:kern w:val="0"/>
          <w:sz w:val="32"/>
          <w:szCs w:val="32"/>
          <w14:ligatures w14:val="none"/>
        </w:rPr>
        <w:t>kepelbagaian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kakitangan</w:t>
      </w:r>
      <w:proofErr w:type="spellEnd"/>
      <w:r w:rsidRPr="00B672FE">
        <w:rPr>
          <w:rFonts w:ascii="Traditional Arabic" w:eastAsia="Calibri" w:hAnsi="Traditional Arabic" w:cs="Traditional Arabic"/>
          <w:kern w:val="0"/>
          <w:sz w:val="32"/>
          <w:szCs w:val="32"/>
          <w14:ligatures w14:val="none"/>
        </w:rPr>
        <w:t xml:space="preserve"> unit </w:t>
      </w:r>
      <w:proofErr w:type="spellStart"/>
      <w:r w:rsidRPr="00B672FE">
        <w:rPr>
          <w:rFonts w:ascii="Traditional Arabic" w:eastAsia="Calibri" w:hAnsi="Traditional Arabic" w:cs="Traditional Arabic"/>
          <w:kern w:val="0"/>
          <w:sz w:val="32"/>
          <w:szCs w:val="32"/>
          <w14:ligatures w14:val="none"/>
        </w:rPr>
        <w:t>kerajaan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berkaitan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dan </w:t>
      </w:r>
      <w:proofErr w:type="spellStart"/>
      <w:proofErr w:type="gram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w:t>
      </w:r>
      <w:proofErr w:type="gram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Pemboleh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ubah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terdiri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daripada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pembolehubah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bebas</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iaitu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sektor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diwakili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dalam</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Infrastruktur</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lastRenderedPageBreak/>
        <w:t>faktor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manusia</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pemboleh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ubah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pengantara</w:t>
      </w:r>
      <w:proofErr w:type="spellEnd"/>
      <w:r w:rsidRPr="00B672FE">
        <w:rPr>
          <w:rFonts w:ascii="Traditional Arabic" w:eastAsia="Calibri" w:hAnsi="Traditional Arabic" w:cs="Traditional Arabic"/>
          <w:kern w:val="0"/>
          <w:sz w:val="32"/>
          <w:szCs w:val="32"/>
          <w14:ligatures w14:val="none"/>
        </w:rPr>
        <w:t xml:space="preserve"> yang </w:t>
      </w:r>
      <w:proofErr w:type="spellStart"/>
      <w:r w:rsidRPr="00B672FE">
        <w:rPr>
          <w:rFonts w:ascii="Traditional Arabic" w:eastAsia="Calibri" w:hAnsi="Traditional Arabic" w:cs="Traditional Arabic"/>
          <w:kern w:val="0"/>
          <w:sz w:val="32"/>
          <w:szCs w:val="32"/>
          <w14:ligatures w14:val="none"/>
        </w:rPr>
        <w:t>merupakan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dasar</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kerajaan</w:t>
      </w:r>
      <w:proofErr w:type="spellEnd"/>
      <w:r w:rsidRPr="00B672FE">
        <w:rPr>
          <w:rFonts w:ascii="Traditional Arabic" w:eastAsia="Calibri" w:hAnsi="Traditional Arabic" w:cs="Traditional Arabic"/>
          <w:kern w:val="0"/>
          <w:sz w:val="32"/>
          <w:szCs w:val="32"/>
          <w14:ligatures w14:val="none"/>
        </w:rPr>
        <w:t xml:space="preserve"> dan </w:t>
      </w:r>
      <w:proofErr w:type="spellStart"/>
      <w:r w:rsidRPr="00B672FE">
        <w:rPr>
          <w:rFonts w:ascii="Traditional Arabic" w:eastAsia="Calibri" w:hAnsi="Traditional Arabic" w:cs="Traditional Arabic"/>
          <w:kern w:val="0"/>
          <w:sz w:val="32"/>
          <w:szCs w:val="32"/>
          <w14:ligatures w14:val="none"/>
        </w:rPr>
        <w:t>pemboleh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ubah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bergantung</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iaitu</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pertumbuhan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Penyelidik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bergantung</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kepada</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pendekatan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analisis</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deskriptif</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dalam</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menyelesaikan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ini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melalui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kaedah</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mengumpul</w:t>
      </w:r>
      <w:proofErr w:type="spellEnd"/>
      <w:r w:rsidRPr="00B672FE">
        <w:rPr>
          <w:rFonts w:ascii="Traditional Arabic" w:eastAsia="Calibri" w:hAnsi="Traditional Arabic" w:cs="Traditional Arabic"/>
          <w:kern w:val="0"/>
          <w:sz w:val="32"/>
          <w:szCs w:val="32"/>
          <w14:ligatures w14:val="none"/>
        </w:rPr>
        <w:t xml:space="preserve"> data yang </w:t>
      </w:r>
      <w:proofErr w:type="spellStart"/>
      <w:r w:rsidRPr="00B672FE">
        <w:rPr>
          <w:rFonts w:ascii="Traditional Arabic" w:eastAsia="Calibri" w:hAnsi="Traditional Arabic" w:cs="Traditional Arabic"/>
          <w:kern w:val="0"/>
          <w:sz w:val="32"/>
          <w:szCs w:val="32"/>
          <w14:ligatures w14:val="none"/>
        </w:rPr>
        <w:t>berkaitan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dengan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subjek</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kajian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dalam</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pelbagai</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cara</w:t>
      </w:r>
      <w:proofErr w:type="spellEnd"/>
      <w:r w:rsidRPr="00B672FE">
        <w:rPr>
          <w:rFonts w:ascii="Traditional Arabic" w:eastAsia="Calibri" w:hAnsi="Traditional Arabic" w:cs="Traditional Arabic"/>
          <w:kern w:val="0"/>
          <w:sz w:val="32"/>
          <w:szCs w:val="32"/>
          <w14:ligatures w14:val="none"/>
        </w:rPr>
        <w:t>.</w:t>
      </w:r>
    </w:p>
    <w:p w14:paraId="24277998" w14:textId="741537BD" w:rsidR="0014659A" w:rsidRPr="00B672FE" w:rsidRDefault="00AF2A5B" w:rsidP="00B672FE">
      <w:pPr>
        <w:bidi w:val="0"/>
        <w:spacing w:after="0" w:line="360" w:lineRule="auto"/>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kern w:val="0"/>
          <w:sz w:val="32"/>
          <w:szCs w:val="32"/>
          <w14:ligatures w14:val="none"/>
        </w:rPr>
        <w:t xml:space="preserve">Kata </w:t>
      </w:r>
      <w:proofErr w:type="spellStart"/>
      <w:r w:rsidRPr="00B672FE">
        <w:rPr>
          <w:rFonts w:ascii="Traditional Arabic" w:eastAsia="Calibri" w:hAnsi="Traditional Arabic" w:cs="Traditional Arabic"/>
          <w:kern w:val="0"/>
          <w:sz w:val="32"/>
          <w:szCs w:val="32"/>
          <w14:ligatures w14:val="none"/>
        </w:rPr>
        <w:t>kunci</w:t>
      </w:r>
      <w:proofErr w:type="spellEnd"/>
      <w:r w:rsidRPr="00B672FE">
        <w:rPr>
          <w:rFonts w:ascii="Traditional Arabic" w:eastAsia="Calibri" w:hAnsi="Traditional Arabic" w:cs="Traditional Arabic"/>
          <w:kern w:val="0"/>
          <w:sz w:val="32"/>
          <w:szCs w:val="32"/>
          <w14:ligatures w14:val="none"/>
        </w:rPr>
        <w:t xml:space="preserve">: Sektor </w:t>
      </w:r>
      <w:proofErr w:type="spellStart"/>
      <w:r w:rsidRPr="00B672FE">
        <w:rPr>
          <w:rFonts w:ascii="Traditional Arabic" w:eastAsia="Calibri" w:hAnsi="Traditional Arabic" w:cs="Traditional Arabic"/>
          <w:kern w:val="0"/>
          <w:sz w:val="32"/>
          <w:szCs w:val="32"/>
          <w14:ligatures w14:val="none"/>
        </w:rPr>
        <w:t>sukan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dasar</w:t>
      </w:r>
      <w:proofErr w:type="spellEnd"/>
      <w:r w:rsidRPr="00B672FE">
        <w:rPr>
          <w:rFonts w:ascii="Traditional Arabic" w:eastAsia="Calibri" w:hAnsi="Traditional Arabic" w:cs="Traditional Arabic"/>
          <w:kern w:val="0"/>
          <w:sz w:val="32"/>
          <w:szCs w:val="32"/>
          <w14:ligatures w14:val="none"/>
        </w:rPr>
        <w:t xml:space="preserve"> Kerajaan, </w:t>
      </w:r>
      <w:proofErr w:type="spellStart"/>
      <w:r w:rsidRPr="00B672FE">
        <w:rPr>
          <w:rFonts w:ascii="Traditional Arabic" w:eastAsia="Calibri" w:hAnsi="Traditional Arabic" w:cs="Traditional Arabic"/>
          <w:kern w:val="0"/>
          <w:sz w:val="32"/>
          <w:szCs w:val="32"/>
          <w14:ligatures w14:val="none"/>
        </w:rPr>
        <w:t>Pertumbuhan</w:t>
      </w:r>
      <w:proofErr w:type="spellEnd"/>
      <w:r w:rsidRPr="00B672FE">
        <w:rPr>
          <w:rFonts w:ascii="Traditional Arabic" w:eastAsia="Calibri" w:hAnsi="Traditional Arabic" w:cs="Traditional Arabic"/>
          <w:kern w:val="0"/>
          <w:sz w:val="32"/>
          <w:szCs w:val="32"/>
          <w14:ligatures w14:val="none"/>
        </w:rPr>
        <w:t xml:space="preserve"> </w:t>
      </w:r>
      <w:proofErr w:type="spellStart"/>
      <w:r w:rsidRPr="00B672FE">
        <w:rPr>
          <w:rFonts w:ascii="Traditional Arabic" w:eastAsia="Calibri" w:hAnsi="Traditional Arabic" w:cs="Traditional Arabic"/>
          <w:kern w:val="0"/>
          <w:sz w:val="32"/>
          <w:szCs w:val="32"/>
          <w14:ligatures w14:val="none"/>
        </w:rPr>
        <w:t>ekonomi</w:t>
      </w:r>
      <w:proofErr w:type="spellEnd"/>
    </w:p>
    <w:p w14:paraId="03DABC88" w14:textId="04F8EBFA" w:rsidR="00207A65" w:rsidRPr="00B672FE" w:rsidRDefault="00207A65" w:rsidP="00B672FE">
      <w:pPr>
        <w:spacing w:after="0" w:line="360" w:lineRule="auto"/>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b/>
          <w:bCs/>
          <w:kern w:val="0"/>
          <w:sz w:val="32"/>
          <w:szCs w:val="32"/>
          <w:rtl/>
          <w14:ligatures w14:val="none"/>
        </w:rPr>
        <w:t>المقدمة</w:t>
      </w:r>
    </w:p>
    <w:p w14:paraId="2C84F651" w14:textId="0D9CED53" w:rsidR="00CE715A" w:rsidRPr="00B672FE" w:rsidRDefault="00FE62B8"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14:ligatures w14:val="none"/>
        </w:rPr>
        <w:t xml:space="preserve">سلطنة </w:t>
      </w:r>
      <w:r w:rsidR="00207A65" w:rsidRPr="00B672FE">
        <w:rPr>
          <w:rFonts w:ascii="Traditional Arabic" w:eastAsia="Calibri" w:hAnsi="Traditional Arabic" w:cs="Traditional Arabic"/>
          <w:kern w:val="0"/>
          <w:sz w:val="32"/>
          <w:szCs w:val="32"/>
          <w:rtl/>
          <w14:ligatures w14:val="none"/>
        </w:rPr>
        <w:t>عمان واحدة من الدول الخليجية والعربية الغنية بالموارد الطبيعية والتضاريس الفريدة، تعتبر وجهة جذابة للسياحة والاستثمار الأجنبي. يمكن لاستغلال هذه الموارد المتنوعة أن يسهم في تحسين الناتج القومي المحلي ويعزز النمو الاقتصادي</w:t>
      </w:r>
      <w:r w:rsidR="00207A65" w:rsidRPr="00B672FE">
        <w:rPr>
          <w:rFonts w:ascii="Traditional Arabic" w:eastAsia="Calibri" w:hAnsi="Traditional Arabic" w:cs="Traditional Arabic"/>
          <w:kern w:val="0"/>
          <w:sz w:val="32"/>
          <w:szCs w:val="32"/>
          <w14:ligatures w14:val="none"/>
        </w:rPr>
        <w:t>.</w:t>
      </w:r>
      <w:r w:rsidR="00207A65" w:rsidRPr="00B672FE">
        <w:rPr>
          <w:rFonts w:ascii="Traditional Arabic" w:eastAsia="Calibri" w:hAnsi="Traditional Arabic" w:cs="Traditional Arabic"/>
          <w:kern w:val="0"/>
          <w:sz w:val="32"/>
          <w:szCs w:val="32"/>
          <w:rtl/>
          <w14:ligatures w14:val="none"/>
        </w:rPr>
        <w:t xml:space="preserve"> ولكن لم تستغل السلطنة هذه الثروات الطبيعية بالشكل الأمثل. فقد اكتفت عمان لعقود بالاعتماد على النفط كمصدر أساسي للناتج المحلي، منذ بداية النهضة في عام 1970</w:t>
      </w:r>
      <w:r w:rsidR="00207A65" w:rsidRPr="00B672FE">
        <w:rPr>
          <w:rFonts w:ascii="Traditional Arabic" w:eastAsia="Calibri" w:hAnsi="Traditional Arabic" w:cs="Traditional Arabic"/>
          <w:kern w:val="0"/>
          <w:sz w:val="32"/>
          <w:szCs w:val="32"/>
          <w14:ligatures w14:val="none"/>
        </w:rPr>
        <w:t>.</w:t>
      </w:r>
      <w:r w:rsidR="00207A65" w:rsidRPr="00B672FE">
        <w:rPr>
          <w:rFonts w:ascii="Traditional Arabic" w:eastAsia="Calibri" w:hAnsi="Traditional Arabic" w:cs="Traditional Arabic"/>
          <w:kern w:val="0"/>
          <w:sz w:val="32"/>
          <w:szCs w:val="32"/>
          <w:rtl/>
          <w14:ligatures w14:val="none"/>
        </w:rPr>
        <w:t xml:space="preserve"> من الضروري على الحكومة العمانية تنويع مصادر الدخل واستغلال الموارد الطبيعية بشكل أفضل. يجب على </w:t>
      </w:r>
      <w:r w:rsidR="007D2B41" w:rsidRPr="00B672FE">
        <w:rPr>
          <w:rFonts w:ascii="Traditional Arabic" w:eastAsia="Calibri" w:hAnsi="Traditional Arabic" w:cs="Traditional Arabic"/>
          <w:kern w:val="0"/>
          <w:sz w:val="32"/>
          <w:szCs w:val="32"/>
          <w:rtl/>
          <w14:ligatures w14:val="none"/>
        </w:rPr>
        <w:t>سلطنة عمان</w:t>
      </w:r>
      <w:r w:rsidR="00207A65" w:rsidRPr="00B672FE">
        <w:rPr>
          <w:rFonts w:ascii="Traditional Arabic" w:eastAsia="Calibri" w:hAnsi="Traditional Arabic" w:cs="Traditional Arabic"/>
          <w:kern w:val="0"/>
          <w:sz w:val="32"/>
          <w:szCs w:val="32"/>
          <w:rtl/>
          <w14:ligatures w14:val="none"/>
        </w:rPr>
        <w:t xml:space="preserve"> الاستثمار في السياحة، والتنمية الزراعية، والصناعة لتعزيز اقتصادها وتحقيق التنمية المستدامة</w:t>
      </w:r>
      <w:r w:rsidR="00207A65" w:rsidRPr="00B672FE">
        <w:rPr>
          <w:rFonts w:ascii="Traditional Arabic" w:eastAsia="Calibri" w:hAnsi="Traditional Arabic" w:cs="Traditional Arabic"/>
          <w:kern w:val="0"/>
          <w:sz w:val="32"/>
          <w:szCs w:val="32"/>
          <w14:ligatures w14:val="none"/>
        </w:rPr>
        <w:t>.</w:t>
      </w:r>
      <w:r w:rsidR="00207A65" w:rsidRPr="00B672FE">
        <w:rPr>
          <w:rFonts w:ascii="Traditional Arabic" w:eastAsia="Calibri" w:hAnsi="Traditional Arabic" w:cs="Traditional Arabic"/>
          <w:kern w:val="0"/>
          <w:sz w:val="32"/>
          <w:szCs w:val="32"/>
          <w:rtl/>
          <w14:ligatures w14:val="none"/>
        </w:rPr>
        <w:t xml:space="preserve"> باستغلال هذه الفرص وتحقيق الاستقلال الاقتصادي عن النفط فستتمكن عمان من تعزيز تنوع اقتصادها وتحقيق نمواً مستداماً يعود بالفائدة على مستقبل البلاد و</w:t>
      </w:r>
      <w:r w:rsidR="00CE715A" w:rsidRPr="00B672FE">
        <w:rPr>
          <w:rFonts w:ascii="Traditional Arabic" w:eastAsia="Calibri" w:hAnsi="Traditional Arabic" w:cs="Traditional Arabic"/>
          <w:kern w:val="0"/>
          <w:sz w:val="32"/>
          <w:szCs w:val="32"/>
          <w:rtl/>
          <w14:ligatures w14:val="none"/>
        </w:rPr>
        <w:t>ال</w:t>
      </w:r>
      <w:r w:rsidR="00207A65" w:rsidRPr="00B672FE">
        <w:rPr>
          <w:rFonts w:ascii="Traditional Arabic" w:eastAsia="Calibri" w:hAnsi="Traditional Arabic" w:cs="Traditional Arabic"/>
          <w:kern w:val="0"/>
          <w:sz w:val="32"/>
          <w:szCs w:val="32"/>
          <w:rtl/>
          <w14:ligatures w14:val="none"/>
        </w:rPr>
        <w:t>شعب</w:t>
      </w:r>
      <w:r w:rsidR="00CE715A" w:rsidRPr="00B672FE">
        <w:rPr>
          <w:rFonts w:ascii="Traditional Arabic" w:eastAsia="Calibri" w:hAnsi="Traditional Arabic" w:cs="Traditional Arabic"/>
          <w:kern w:val="0"/>
          <w:sz w:val="32"/>
          <w:szCs w:val="32"/>
          <w:rtl/>
          <w:lang w:bidi="ar-OM"/>
          <w14:ligatures w14:val="none"/>
        </w:rPr>
        <w:t>.</w:t>
      </w:r>
    </w:p>
    <w:p w14:paraId="7F3D49A8" w14:textId="6ACDD860" w:rsidR="00CE715A" w:rsidRPr="00B672FE" w:rsidRDefault="00FC3DD0"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تقدم هذه الورقة نظرة شاملة لعلاقات السبب والنتيجة بين محركات القطاع الرياضي التي تؤدي لاحقاً إلى النمو الاقتصادي. تتثمل أهداف هذه الورقة في تقييم الأساس النظري للنمو الاقتصادي مع التركيز بشكل خاص على العامل البشري والبنية التحتية والسياسات الحكومية كعامل وسيط على التوالي. </w:t>
      </w:r>
    </w:p>
    <w:p w14:paraId="7E41BD3D" w14:textId="11C25BEE" w:rsidR="00FC3DD0" w:rsidRPr="00B672FE" w:rsidRDefault="00FC3DD0"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lastRenderedPageBreak/>
        <w:t xml:space="preserve">تتناول هذه الورقة أيضاً تقديم إطار متكامل لدور القطاع الرياضي ومحدداته في تحقيق استدامة النمو الاقتصادي، وتتكون الأهداف المحددة للدراسة على النحو التالي: </w:t>
      </w:r>
    </w:p>
    <w:p w14:paraId="7D9B21E2" w14:textId="42F3EBDC" w:rsidR="00FC3DD0" w:rsidRPr="00B672FE" w:rsidRDefault="00FC3DD0" w:rsidP="00B672FE">
      <w:pPr>
        <w:pStyle w:val="a6"/>
        <w:numPr>
          <w:ilvl w:val="0"/>
          <w:numId w:val="2"/>
        </w:numPr>
        <w:spacing w:after="0" w:line="360" w:lineRule="auto"/>
        <w:jc w:val="both"/>
        <w:rPr>
          <w:rFonts w:ascii="Traditional Arabic" w:eastAsia="Calibri" w:hAnsi="Traditional Arabic" w:cs="Traditional Arabic"/>
          <w:kern w:val="0"/>
          <w:sz w:val="32"/>
          <w:szCs w:val="32"/>
          <w:lang w:bidi="ar-OM"/>
          <w14:ligatures w14:val="none"/>
        </w:rPr>
      </w:pPr>
      <w:r w:rsidRPr="00B672FE">
        <w:rPr>
          <w:rFonts w:ascii="Traditional Arabic" w:eastAsia="Calibri" w:hAnsi="Traditional Arabic" w:cs="Traditional Arabic"/>
          <w:kern w:val="0"/>
          <w:sz w:val="32"/>
          <w:szCs w:val="32"/>
          <w:rtl/>
          <w:lang w:bidi="ar-OM"/>
          <w14:ligatures w14:val="none"/>
        </w:rPr>
        <w:t xml:space="preserve">دمج أدوار السياسات الحكومية كعامل وسيط بين </w:t>
      </w:r>
      <w:r w:rsidR="00543AD7" w:rsidRPr="00B672FE">
        <w:rPr>
          <w:rFonts w:ascii="Traditional Arabic" w:eastAsia="Calibri" w:hAnsi="Traditional Arabic" w:cs="Traditional Arabic"/>
          <w:kern w:val="0"/>
          <w:sz w:val="32"/>
          <w:szCs w:val="32"/>
          <w:rtl/>
          <w:lang w:bidi="ar-OM"/>
          <w14:ligatures w14:val="none"/>
        </w:rPr>
        <w:t>علاقة العامل التابع والمستقل</w:t>
      </w:r>
    </w:p>
    <w:p w14:paraId="45262A7E" w14:textId="181907A2" w:rsidR="00543AD7" w:rsidRPr="00B672FE" w:rsidRDefault="00543AD7" w:rsidP="00B672FE">
      <w:pPr>
        <w:pStyle w:val="a6"/>
        <w:numPr>
          <w:ilvl w:val="0"/>
          <w:numId w:val="2"/>
        </w:num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إقامة العلاقات المفترضة بين العوامل ذات الدلالة الإحصائية الموجودة في الإطار المفاهيمي المقترح.</w:t>
      </w:r>
    </w:p>
    <w:p w14:paraId="5DB6F4A0" w14:textId="10EE5779" w:rsidR="00543AD7" w:rsidRPr="00B672FE" w:rsidRDefault="00543AD7"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نُظمت هذه الورقة كما يلي؛ أولاً نقوم بمراجعة الأعمال السابقة بناءَ على الدراسات والأدبيات وتسليط الضوء على الحجج الموجودة حول العلاقات السببية في إطار القطاع الرياضي. ثانياً، صياغة النموذج المفاهيمي الذي يقدم إطاراً شاملاً للبحث المستقبلي. ثالثاً، صياغة العبارات الفرضية المرتبطة بالعلاقات البينية للعوامل المبينة في الإطار المفاهيمي.</w:t>
      </w:r>
    </w:p>
    <w:p w14:paraId="70EFE3E9" w14:textId="213F34C6" w:rsidR="00543AD7" w:rsidRPr="00B672FE" w:rsidRDefault="00543AD7" w:rsidP="00B672FE">
      <w:pPr>
        <w:spacing w:after="0" w:line="360" w:lineRule="auto"/>
        <w:jc w:val="both"/>
        <w:rPr>
          <w:rFonts w:ascii="Traditional Arabic" w:hAnsi="Traditional Arabic" w:cs="Traditional Arabic"/>
          <w:b/>
          <w:bCs/>
          <w:sz w:val="32"/>
          <w:szCs w:val="32"/>
          <w:rtl/>
          <w:lang w:bidi="ar-OM"/>
        </w:rPr>
      </w:pPr>
      <w:r w:rsidRPr="00B672FE">
        <w:rPr>
          <w:rFonts w:ascii="Traditional Arabic" w:hAnsi="Traditional Arabic" w:cs="Traditional Arabic"/>
          <w:b/>
          <w:bCs/>
          <w:sz w:val="32"/>
          <w:szCs w:val="32"/>
          <w:rtl/>
          <w:lang w:bidi="ar-OM"/>
        </w:rPr>
        <w:t xml:space="preserve">مشكلة </w:t>
      </w:r>
      <w:r w:rsidR="00784293" w:rsidRPr="00B672FE">
        <w:rPr>
          <w:rFonts w:ascii="Traditional Arabic" w:hAnsi="Traditional Arabic" w:cs="Traditional Arabic"/>
          <w:b/>
          <w:bCs/>
          <w:sz w:val="32"/>
          <w:szCs w:val="32"/>
          <w:rtl/>
          <w:lang w:bidi="ar-OM"/>
        </w:rPr>
        <w:t>الدراسة</w:t>
      </w:r>
      <w:r w:rsidRPr="00B672FE">
        <w:rPr>
          <w:rFonts w:ascii="Traditional Arabic" w:hAnsi="Traditional Arabic" w:cs="Traditional Arabic"/>
          <w:b/>
          <w:bCs/>
          <w:sz w:val="32"/>
          <w:szCs w:val="32"/>
          <w:rtl/>
          <w:lang w:bidi="ar-OM"/>
        </w:rPr>
        <w:t>:</w:t>
      </w:r>
    </w:p>
    <w:p w14:paraId="31B25EE2" w14:textId="1FA1E9BC" w:rsidR="005B18C4" w:rsidRPr="00B672FE" w:rsidRDefault="00CE715A"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يشير</w:t>
      </w:r>
      <w:r w:rsidR="00207A65" w:rsidRPr="00B672FE">
        <w:rPr>
          <w:rFonts w:ascii="Traditional Arabic" w:eastAsia="Calibri" w:hAnsi="Traditional Arabic" w:cs="Traditional Arabic"/>
          <w:kern w:val="0"/>
          <w:sz w:val="32"/>
          <w:szCs w:val="32"/>
          <w:rtl/>
          <w:lang w:bidi="ar-OM"/>
          <w14:ligatures w14:val="none"/>
        </w:rPr>
        <w:t xml:space="preserve"> </w:t>
      </w:r>
      <w:r w:rsidR="007D2B41" w:rsidRPr="00B672FE">
        <w:rPr>
          <w:rFonts w:ascii="Traditional Arabic" w:eastAsia="Calibri" w:hAnsi="Traditional Arabic" w:cs="Traditional Arabic"/>
          <w:kern w:val="0"/>
          <w:sz w:val="32"/>
          <w:szCs w:val="32"/>
          <w:rtl/>
          <w:lang w:bidi="ar-OM"/>
          <w14:ligatures w14:val="none"/>
        </w:rPr>
        <w:t>الكاتب</w:t>
      </w:r>
      <w:r w:rsidR="007D2B41" w:rsidRPr="00B672FE">
        <w:rPr>
          <w:rFonts w:ascii="Traditional Arabic" w:eastAsia="Calibri" w:hAnsi="Traditional Arabic" w:cs="Traditional Arabic"/>
          <w:b/>
          <w:bCs/>
          <w:kern w:val="0"/>
          <w:sz w:val="32"/>
          <w:szCs w:val="32"/>
          <w14:ligatures w14:val="none"/>
        </w:rPr>
        <w:t xml:space="preserve"> (Nasr, 2021)</w:t>
      </w:r>
      <w:r w:rsidR="007D2B41" w:rsidRPr="00B672FE">
        <w:rPr>
          <w:rFonts w:ascii="Traditional Arabic" w:eastAsia="Calibri" w:hAnsi="Traditional Arabic" w:cs="Traditional Arabic"/>
          <w:kern w:val="0"/>
          <w:sz w:val="32"/>
          <w:szCs w:val="32"/>
          <w:lang w:bidi="ar-OM"/>
          <w14:ligatures w14:val="none"/>
        </w:rPr>
        <w:t xml:space="preserve"> </w:t>
      </w:r>
      <w:r w:rsidR="007D2B41" w:rsidRPr="00B672FE">
        <w:rPr>
          <w:rFonts w:ascii="Traditional Arabic" w:eastAsia="Calibri" w:hAnsi="Traditional Arabic" w:cs="Traditional Arabic"/>
          <w:kern w:val="0"/>
          <w:sz w:val="32"/>
          <w:szCs w:val="32"/>
          <w:rtl/>
          <w:lang w:bidi="ar-OM"/>
          <w14:ligatures w14:val="none"/>
        </w:rPr>
        <w:t>ا</w:t>
      </w:r>
      <w:r w:rsidR="00207A65" w:rsidRPr="00B672FE">
        <w:rPr>
          <w:rFonts w:ascii="Traditional Arabic" w:eastAsia="Calibri" w:hAnsi="Traditional Arabic" w:cs="Traditional Arabic"/>
          <w:kern w:val="0"/>
          <w:sz w:val="32"/>
          <w:szCs w:val="32"/>
          <w:rtl/>
          <w:lang w:bidi="ar-OM"/>
          <w14:ligatures w14:val="none"/>
        </w:rPr>
        <w:t xml:space="preserve">لى أن التقلبات المستمرة في أسعار النفط العالمية كانت تحديا حقيقيا لاقتصاد عمان، مثلها كمثل الدول الأخرى المعتمدة على النفط. تأثر الاقتصاد العماني بشكل كبير بانخفاض أسعار النفط العالمية، ولذلك تم التفكير في زيادة مصادر الدخل المحلي وتنويعها للتخفيف من التبعات السلبية للانخفاض في أسعار النفط. </w:t>
      </w:r>
    </w:p>
    <w:p w14:paraId="41C7EC95" w14:textId="77777777" w:rsidR="005B18C4" w:rsidRPr="00B672FE" w:rsidRDefault="00207A65"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وقد لعبت الخطط التنموية الخمسية دورا هاما في إيجاد الحلول المناسبة، من خلال تعزيز الاستثمارات ودعم عمليات الخصخصة. إذ تشمل خطط الاستثمار في سلطنة عمان توظيف الأموال في السوق، ودعم العمليات الاقتصادية التي تساهم في تحقيق النمو والتطور. ومن الضروري تطوير برامج الكفاءة والإنتاج والحوكمة، وذلك لدعم تحسين القدرات التكنولوجية والإدارية للمشاريع الاقتصادية. يهدف ذلك إلى تحويل الإدارة الريعية إلى إدارة فعالة تعتمد على المبادئ والكفاءة داخل القطاع الخاص </w:t>
      </w:r>
      <w:r w:rsidRPr="00B672FE">
        <w:rPr>
          <w:rFonts w:ascii="Traditional Arabic" w:eastAsia="Calibri" w:hAnsi="Traditional Arabic" w:cs="Traditional Arabic"/>
          <w:b/>
          <w:bCs/>
          <w:kern w:val="0"/>
          <w:sz w:val="32"/>
          <w:szCs w:val="32"/>
          <w:rtl/>
          <w:lang w:bidi="ar-OM"/>
          <w14:ligatures w14:val="none"/>
        </w:rPr>
        <w:t>(سعيد الصولي, 2021).</w:t>
      </w:r>
      <w:r w:rsidRPr="00B672FE">
        <w:rPr>
          <w:rFonts w:ascii="Traditional Arabic" w:eastAsia="Calibri" w:hAnsi="Traditional Arabic" w:cs="Traditional Arabic"/>
          <w:kern w:val="0"/>
          <w:sz w:val="32"/>
          <w:szCs w:val="32"/>
          <w:rtl/>
          <w:lang w:bidi="ar-OM"/>
          <w14:ligatures w14:val="none"/>
        </w:rPr>
        <w:t xml:space="preserve"> </w:t>
      </w:r>
    </w:p>
    <w:p w14:paraId="04B30B8F" w14:textId="707D125B" w:rsidR="005B18C4" w:rsidRPr="00B672FE" w:rsidRDefault="00942410"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lastRenderedPageBreak/>
        <w:t xml:space="preserve">ويؤكد الباحث بأن سلطنة عُمان واحدة من دول الخليج العربي التي شهدت تطورًا كبيرًا على مدى العقود الطويلة الماضية. يُعزى هذا التطور إلى وجود مصادر النفط والغاز في البلاد، حيث يعتبر النفط أحد أهم الموارد الاقتصادية للسلطنة. على الرغم من تقلبات سوق النفط العالمية إلا أن النمو الاقتصادي في سلطنة عُمان استمر نتيجة لتنوع اقتصاد البلاد. يُعتبر هذا التنوع واحدًا من أسباب تحقيق نجاح اقتصادي للسلطنة على المدى الطويل في ظل التحديات التي تواجه قطاع النفط في العالم، تسعى سلطنة عُمان إلى تنويع اقتصادها وتطوير القطاعات الأخرى من خلال الاستثمار في التعليم والسياحة والزراعة بهدف تعزيز قدرتها على التكيف مع التحولات الاقتصادية </w:t>
      </w:r>
      <w:r w:rsidR="005561E3" w:rsidRPr="00B672FE">
        <w:rPr>
          <w:rFonts w:ascii="Traditional Arabic" w:eastAsia="Calibri" w:hAnsi="Traditional Arabic" w:cs="Traditional Arabic"/>
          <w:kern w:val="0"/>
          <w:sz w:val="32"/>
          <w:szCs w:val="32"/>
          <w:rtl/>
          <w:lang w:bidi="ar-OM"/>
          <w14:ligatures w14:val="none"/>
        </w:rPr>
        <w:t>العالمية.</w:t>
      </w:r>
      <w:r w:rsidR="005561E3" w:rsidRPr="00B672FE">
        <w:rPr>
          <w:rFonts w:ascii="Traditional Arabic" w:eastAsia="Calibri" w:hAnsi="Traditional Arabic" w:cs="Traditional Arabic"/>
          <w:b/>
          <w:bCs/>
          <w:kern w:val="0"/>
          <w:sz w:val="32"/>
          <w:szCs w:val="32"/>
          <w14:ligatures w14:val="none"/>
        </w:rPr>
        <w:t xml:space="preserve"> </w:t>
      </w:r>
      <w:proofErr w:type="gramStart"/>
      <w:r w:rsidR="005561E3" w:rsidRPr="00B672FE">
        <w:rPr>
          <w:rFonts w:ascii="Traditional Arabic" w:eastAsia="Calibri" w:hAnsi="Traditional Arabic" w:cs="Traditional Arabic"/>
          <w:b/>
          <w:bCs/>
          <w:kern w:val="0"/>
          <w:sz w:val="32"/>
          <w:szCs w:val="32"/>
          <w14:ligatures w14:val="none"/>
        </w:rPr>
        <w:t>(</w:t>
      </w:r>
      <w:r w:rsidRPr="00B672FE">
        <w:rPr>
          <w:rFonts w:ascii="Traditional Arabic" w:eastAsia="Calibri" w:hAnsi="Traditional Arabic" w:cs="Traditional Arabic"/>
          <w:b/>
          <w:bCs/>
          <w:kern w:val="0"/>
          <w:sz w:val="32"/>
          <w:szCs w:val="32"/>
          <w14:ligatures w14:val="none"/>
        </w:rPr>
        <w:t xml:space="preserve"> Hafsi</w:t>
      </w:r>
      <w:proofErr w:type="gramEnd"/>
      <w:r w:rsidRPr="00B672FE">
        <w:rPr>
          <w:rFonts w:ascii="Traditional Arabic" w:eastAsia="Calibri" w:hAnsi="Traditional Arabic" w:cs="Traditional Arabic"/>
          <w:b/>
          <w:bCs/>
          <w:kern w:val="0"/>
          <w:sz w:val="32"/>
          <w:szCs w:val="32"/>
          <w14:ligatures w14:val="none"/>
        </w:rPr>
        <w:t>, R</w:t>
      </w:r>
      <w:r w:rsidR="005561E3" w:rsidRPr="00B672FE">
        <w:rPr>
          <w:rFonts w:ascii="Traditional Arabic" w:eastAsia="Calibri" w:hAnsi="Traditional Arabic" w:cs="Traditional Arabic"/>
          <w:b/>
          <w:bCs/>
          <w:kern w:val="0"/>
          <w:sz w:val="32"/>
          <w:szCs w:val="32"/>
          <w14:ligatures w14:val="none"/>
        </w:rPr>
        <w:t xml:space="preserve"> </w:t>
      </w:r>
      <w:r w:rsidRPr="00B672FE">
        <w:rPr>
          <w:rFonts w:ascii="Traditional Arabic" w:eastAsia="Calibri" w:hAnsi="Traditional Arabic" w:cs="Traditional Arabic"/>
          <w:b/>
          <w:bCs/>
          <w:kern w:val="0"/>
          <w:sz w:val="32"/>
          <w:szCs w:val="32"/>
          <w14:ligatures w14:val="none"/>
        </w:rPr>
        <w:t>2020</w:t>
      </w:r>
      <w:r w:rsidRPr="00B672FE">
        <w:rPr>
          <w:rFonts w:ascii="Traditional Arabic" w:eastAsia="Calibri" w:hAnsi="Traditional Arabic" w:cs="Traditional Arabic"/>
          <w:kern w:val="0"/>
          <w:sz w:val="32"/>
          <w:szCs w:val="32"/>
          <w14:ligatures w14:val="none"/>
        </w:rPr>
        <w:t>)</w:t>
      </w:r>
      <w:r w:rsidRPr="00B672FE">
        <w:rPr>
          <w:rFonts w:ascii="Traditional Arabic" w:eastAsia="Calibri" w:hAnsi="Traditional Arabic" w:cs="Traditional Arabic"/>
          <w:kern w:val="0"/>
          <w:sz w:val="32"/>
          <w:szCs w:val="32"/>
          <w:rtl/>
          <w:lang w:bidi="ar-OM"/>
          <w14:ligatures w14:val="none"/>
        </w:rPr>
        <w:t>.</w:t>
      </w:r>
    </w:p>
    <w:p w14:paraId="1E3DEEB3" w14:textId="7E287872" w:rsidR="005B18C4" w:rsidRPr="00B672FE" w:rsidRDefault="00942410" w:rsidP="00B672FE">
      <w:pPr>
        <w:spacing w:after="0" w:line="360" w:lineRule="auto"/>
        <w:ind w:firstLine="720"/>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kern w:val="0"/>
          <w:sz w:val="32"/>
          <w:szCs w:val="32"/>
          <w:rtl/>
          <w:lang w:bidi="ar-OM"/>
          <w14:ligatures w14:val="none"/>
        </w:rPr>
        <w:t xml:space="preserve"> في ظل تدهور الوضع الاقتصادي لأغلب الدول العربية، تم اتخاذ قرارات حاسمة بوضع استراتيجيات جديدة تهدف إلى إصلاح الهيكل الاقتصادي. تعتمد هذه الاستراتيجيات على تطبيق سياسات اقتصادية تهدف إلى تحقيق الاستقرار الاقتصادي وتعزيز النمو.</w:t>
      </w:r>
      <w:r w:rsidR="005561E3"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من بين السياسات التي تم اتباعها لتحقيق الهدف المنشود هي ترشيد الانفاق وتحرير السوق تهدف ترشيد الانفاق إلى الحد من الإنفاق الحكومي الزائد وتحسين إدارة الموارد المالية. أما تحرير السوق فهو يهدف إلى تحفيز الاستثمارات الخاصة وتعزيز المنافسة وتشجيع الابتكار والإبداع في الاقتصاد. برنامج الاصلاح الهيكلي يعتبر من الأدوات الرئيسية التي تستخدم لحل المشاكل الهيكلية في الاقتصاد، من خلال إجراء إصلاحات جذرية تهدف إلى تحسين الهيكل الاقتصادي وتعزيز المرونة والقدرة على التكيف مع التحديات الاقتصادية بالاعتماد على هذه السياسات والإصلاحات الهيكلية يمكن تصحيح الخلل في الوضع الاقتصادي وتحسين الظروف الاقتصادية للدول العربية المتأثرة بالتدهور الاقتصادي.</w:t>
      </w:r>
      <w:r w:rsidRPr="00B672FE">
        <w:rPr>
          <w:rFonts w:ascii="Traditional Arabic" w:eastAsia="Calibri" w:hAnsi="Traditional Arabic" w:cs="Traditional Arabic"/>
          <w:b/>
          <w:bCs/>
          <w:kern w:val="0"/>
          <w:sz w:val="32"/>
          <w:szCs w:val="32"/>
          <w:rtl/>
          <w14:ligatures w14:val="none"/>
        </w:rPr>
        <w:t xml:space="preserve"> </w:t>
      </w:r>
      <w:r w:rsidR="005561E3"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b/>
          <w:bCs/>
          <w:kern w:val="0"/>
          <w:sz w:val="32"/>
          <w:szCs w:val="32"/>
          <w:rtl/>
          <w14:ligatures w14:val="none"/>
        </w:rPr>
        <w:t>سيد علي, 2018)</w:t>
      </w:r>
      <w:r w:rsidRPr="00B672FE">
        <w:rPr>
          <w:rFonts w:ascii="Traditional Arabic" w:eastAsia="Calibri" w:hAnsi="Traditional Arabic" w:cs="Traditional Arabic"/>
          <w:kern w:val="0"/>
          <w:sz w:val="32"/>
          <w:szCs w:val="32"/>
          <w:rtl/>
          <w14:ligatures w14:val="none"/>
        </w:rPr>
        <w:t xml:space="preserve">. </w:t>
      </w:r>
    </w:p>
    <w:p w14:paraId="63088C41" w14:textId="5D48D3A1" w:rsidR="005B18C4" w:rsidRPr="00B672FE" w:rsidRDefault="00772FAB" w:rsidP="00B672FE">
      <w:pPr>
        <w:spacing w:after="0" w:line="360" w:lineRule="auto"/>
        <w:ind w:firstLine="720"/>
        <w:jc w:val="both"/>
        <w:rPr>
          <w:rFonts w:ascii="Traditional Arabic" w:eastAsia="Calibri" w:hAnsi="Traditional Arabic" w:cs="Traditional Arabic"/>
          <w:b/>
          <w:bCs/>
          <w:kern w:val="0"/>
          <w:sz w:val="32"/>
          <w:szCs w:val="32"/>
          <w:rtl/>
          <w14:ligatures w14:val="none"/>
        </w:rPr>
      </w:pPr>
      <w:r w:rsidRPr="00B672FE">
        <w:rPr>
          <w:rFonts w:ascii="Traditional Arabic" w:eastAsia="Calibri" w:hAnsi="Traditional Arabic" w:cs="Traditional Arabic"/>
          <w:kern w:val="0"/>
          <w:sz w:val="32"/>
          <w:szCs w:val="32"/>
          <w:rtl/>
          <w14:ligatures w14:val="none"/>
        </w:rPr>
        <w:t>و</w:t>
      </w:r>
      <w:r w:rsidR="00942410" w:rsidRPr="00B672FE">
        <w:rPr>
          <w:rFonts w:ascii="Traditional Arabic" w:eastAsia="Calibri" w:hAnsi="Traditional Arabic" w:cs="Traditional Arabic"/>
          <w:kern w:val="0"/>
          <w:sz w:val="32"/>
          <w:szCs w:val="32"/>
          <w:rtl/>
          <w14:ligatures w14:val="none"/>
        </w:rPr>
        <w:t>منذ اكتشاف النفط في السنوات الأولى من النهضة المباركة</w:t>
      </w:r>
      <w:r w:rsidRPr="00B672FE">
        <w:rPr>
          <w:rFonts w:ascii="Traditional Arabic" w:eastAsia="Calibri" w:hAnsi="Traditional Arabic" w:cs="Traditional Arabic"/>
          <w:kern w:val="0"/>
          <w:sz w:val="32"/>
          <w:szCs w:val="32"/>
          <w:rtl/>
          <w14:ligatures w14:val="none"/>
        </w:rPr>
        <w:t xml:space="preserve"> </w:t>
      </w:r>
      <w:r w:rsidR="001C7F23" w:rsidRPr="00B672FE">
        <w:rPr>
          <w:rFonts w:ascii="Traditional Arabic" w:eastAsia="Calibri" w:hAnsi="Traditional Arabic" w:cs="Traditional Arabic"/>
          <w:kern w:val="0"/>
          <w:sz w:val="32"/>
          <w:szCs w:val="32"/>
          <w:rtl/>
          <w14:ligatures w14:val="none"/>
        </w:rPr>
        <w:t xml:space="preserve">العمانية </w:t>
      </w:r>
      <w:r w:rsidRPr="00B672FE">
        <w:rPr>
          <w:rFonts w:ascii="Traditional Arabic" w:eastAsia="Calibri" w:hAnsi="Traditional Arabic" w:cs="Traditional Arabic"/>
          <w:kern w:val="0"/>
          <w:sz w:val="32"/>
          <w:szCs w:val="32"/>
          <w:rtl/>
          <w14:ligatures w14:val="none"/>
        </w:rPr>
        <w:t>تحدث</w:t>
      </w:r>
      <w:r w:rsidR="00942410" w:rsidRPr="00B672FE">
        <w:rPr>
          <w:rFonts w:ascii="Traditional Arabic" w:eastAsia="Calibri" w:hAnsi="Traditional Arabic" w:cs="Traditional Arabic"/>
          <w:kern w:val="0"/>
          <w:sz w:val="32"/>
          <w:szCs w:val="32"/>
          <w:rtl/>
          <w14:ligatures w14:val="none"/>
        </w:rPr>
        <w:t xml:space="preserve"> الكاتب أن المجتمع العماني بدأ ينعم بالرفاهية ويتقدم نحو مستويات يطمح إليها الشعب العماني</w:t>
      </w:r>
      <w:r w:rsidR="0043540B" w:rsidRPr="00B672FE">
        <w:rPr>
          <w:rFonts w:ascii="Traditional Arabic" w:eastAsia="Calibri" w:hAnsi="Traditional Arabic" w:cs="Traditional Arabic"/>
          <w:kern w:val="0"/>
          <w:sz w:val="32"/>
          <w:szCs w:val="32"/>
          <w:rtl/>
          <w14:ligatures w14:val="none"/>
        </w:rPr>
        <w:t>،</w:t>
      </w:r>
      <w:r w:rsidR="00942410" w:rsidRPr="00B672FE">
        <w:rPr>
          <w:rFonts w:ascii="Traditional Arabic" w:eastAsia="Calibri" w:hAnsi="Traditional Arabic" w:cs="Traditional Arabic"/>
          <w:kern w:val="0"/>
          <w:sz w:val="32"/>
          <w:szCs w:val="32"/>
          <w:rtl/>
          <w14:ligatures w14:val="none"/>
        </w:rPr>
        <w:t xml:space="preserve"> ولقد لعبت الحكومة دوراً </w:t>
      </w:r>
      <w:r w:rsidR="00942410" w:rsidRPr="00B672FE">
        <w:rPr>
          <w:rFonts w:ascii="Traditional Arabic" w:eastAsia="Calibri" w:hAnsi="Traditional Arabic" w:cs="Traditional Arabic"/>
          <w:kern w:val="0"/>
          <w:sz w:val="32"/>
          <w:szCs w:val="32"/>
          <w:rtl/>
          <w14:ligatures w14:val="none"/>
        </w:rPr>
        <w:lastRenderedPageBreak/>
        <w:t>هاماً في تعزيز قطاعات الإنتاج والسلع والخدمات، ولكن حدث</w:t>
      </w:r>
      <w:r w:rsidR="0043540B" w:rsidRPr="00B672FE">
        <w:rPr>
          <w:rFonts w:ascii="Traditional Arabic" w:eastAsia="Calibri" w:hAnsi="Traditional Arabic" w:cs="Traditional Arabic"/>
          <w:kern w:val="0"/>
          <w:sz w:val="32"/>
          <w:szCs w:val="32"/>
          <w:rtl/>
          <w14:ligatures w14:val="none"/>
        </w:rPr>
        <w:t xml:space="preserve">ت </w:t>
      </w:r>
      <w:r w:rsidR="001C7F23" w:rsidRPr="00B672FE">
        <w:rPr>
          <w:rFonts w:ascii="Traditional Arabic" w:eastAsia="Calibri" w:hAnsi="Traditional Arabic" w:cs="Traditional Arabic"/>
          <w:kern w:val="0"/>
          <w:sz w:val="32"/>
          <w:szCs w:val="32"/>
          <w:rtl/>
          <w14:ligatures w14:val="none"/>
        </w:rPr>
        <w:t>ب</w:t>
      </w:r>
      <w:r w:rsidR="0043540B" w:rsidRPr="00B672FE">
        <w:rPr>
          <w:rFonts w:ascii="Traditional Arabic" w:eastAsia="Calibri" w:hAnsi="Traditional Arabic" w:cs="Traditional Arabic"/>
          <w:kern w:val="0"/>
          <w:sz w:val="32"/>
          <w:szCs w:val="32"/>
          <w:rtl/>
          <w14:ligatures w14:val="none"/>
        </w:rPr>
        <w:t>عض الصعوبات ادت الى</w:t>
      </w:r>
      <w:r w:rsidR="00942410" w:rsidRPr="00B672FE">
        <w:rPr>
          <w:rFonts w:ascii="Traditional Arabic" w:eastAsia="Calibri" w:hAnsi="Traditional Arabic" w:cs="Traditional Arabic"/>
          <w:kern w:val="0"/>
          <w:sz w:val="32"/>
          <w:szCs w:val="32"/>
          <w:rtl/>
          <w14:ligatures w14:val="none"/>
        </w:rPr>
        <w:t xml:space="preserve"> انحراف في السوق نتج عن الضعف في مساهمة اليد الوطنية العاملة، مما أدى إلى تدهور في مستويات الكفاءة وعدم القدرة على مواكبة التطورات السريعة. وبنظر الكاتب نجح الاقتصاد العماني في تحقيق </w:t>
      </w:r>
      <w:r w:rsidR="0043540B" w:rsidRPr="00B672FE">
        <w:rPr>
          <w:rFonts w:ascii="Traditional Arabic" w:eastAsia="Calibri" w:hAnsi="Traditional Arabic" w:cs="Traditional Arabic"/>
          <w:kern w:val="0"/>
          <w:sz w:val="32"/>
          <w:szCs w:val="32"/>
          <w:rtl/>
          <w14:ligatures w14:val="none"/>
        </w:rPr>
        <w:t>بعض اهدافه</w:t>
      </w:r>
      <w:r w:rsidR="00942410" w:rsidRPr="00B672FE">
        <w:rPr>
          <w:rFonts w:ascii="Traditional Arabic" w:eastAsia="Calibri" w:hAnsi="Traditional Arabic" w:cs="Traditional Arabic"/>
          <w:kern w:val="0"/>
          <w:sz w:val="32"/>
          <w:szCs w:val="32"/>
          <w:rtl/>
          <w14:ligatures w14:val="none"/>
        </w:rPr>
        <w:t xml:space="preserve"> بزيادة المعدلات الإنتاجية بين عامي 1996 </w:t>
      </w:r>
      <w:r w:rsidR="008A465C" w:rsidRPr="00B672FE">
        <w:rPr>
          <w:rFonts w:ascii="Traditional Arabic" w:eastAsia="Calibri" w:hAnsi="Traditional Arabic" w:cs="Traditional Arabic"/>
          <w:kern w:val="0"/>
          <w:sz w:val="32"/>
          <w:szCs w:val="32"/>
          <w:rtl/>
          <w14:ligatures w14:val="none"/>
        </w:rPr>
        <w:t>الى</w:t>
      </w:r>
      <w:r w:rsidR="00942410" w:rsidRPr="00B672FE">
        <w:rPr>
          <w:rFonts w:ascii="Traditional Arabic" w:eastAsia="Calibri" w:hAnsi="Traditional Arabic" w:cs="Traditional Arabic"/>
          <w:kern w:val="0"/>
          <w:sz w:val="32"/>
          <w:szCs w:val="32"/>
          <w:rtl/>
          <w14:ligatures w14:val="none"/>
        </w:rPr>
        <w:t xml:space="preserve"> 2015، وكانت الرؤية في تلك الفترة تهدف لرفع الإنتاج من القطاعات غير النفطية من 65% في عام 1995 إلى 91% بحلول عام 2020. بالإضافة إلى ذلك يؤمن الكاتب بضرورة تعزيز دور اليد الوطنية في سوق العمل والاستمرار في تحقيق التقدم والازدهار للمجتمع العماني.</w:t>
      </w:r>
      <w:r w:rsidR="00942410" w:rsidRPr="00B672FE">
        <w:rPr>
          <w:rFonts w:ascii="Traditional Arabic" w:eastAsia="Calibri" w:hAnsi="Traditional Arabic" w:cs="Traditional Arabic"/>
          <w:b/>
          <w:bCs/>
          <w:kern w:val="0"/>
          <w:sz w:val="32"/>
          <w:szCs w:val="32"/>
          <w:rtl/>
          <w14:ligatures w14:val="none"/>
        </w:rPr>
        <w:t xml:space="preserve"> </w:t>
      </w:r>
      <w:r w:rsidR="005561E3" w:rsidRPr="00B672FE">
        <w:rPr>
          <w:rFonts w:ascii="Traditional Arabic" w:eastAsia="Calibri" w:hAnsi="Traditional Arabic" w:cs="Traditional Arabic"/>
          <w:b/>
          <w:bCs/>
          <w:kern w:val="0"/>
          <w:sz w:val="32"/>
          <w:szCs w:val="32"/>
          <w:rtl/>
          <w14:ligatures w14:val="none"/>
        </w:rPr>
        <w:t>(</w:t>
      </w:r>
      <w:r w:rsidR="00942410" w:rsidRPr="00B672FE">
        <w:rPr>
          <w:rFonts w:ascii="Traditional Arabic" w:eastAsia="Calibri" w:hAnsi="Traditional Arabic" w:cs="Traditional Arabic"/>
          <w:b/>
          <w:bCs/>
          <w:kern w:val="0"/>
          <w:sz w:val="32"/>
          <w:szCs w:val="32"/>
          <w:rtl/>
          <w14:ligatures w14:val="none"/>
        </w:rPr>
        <w:t>مجموعة مؤلفين</w:t>
      </w:r>
      <w:r w:rsidR="005561E3" w:rsidRPr="00B672FE">
        <w:rPr>
          <w:rFonts w:ascii="Traditional Arabic" w:eastAsia="Calibri" w:hAnsi="Traditional Arabic" w:cs="Traditional Arabic"/>
          <w:b/>
          <w:bCs/>
          <w:kern w:val="0"/>
          <w:sz w:val="32"/>
          <w:szCs w:val="32"/>
          <w:rtl/>
          <w14:ligatures w14:val="none"/>
        </w:rPr>
        <w:t>،</w:t>
      </w:r>
      <w:r w:rsidR="00942410" w:rsidRPr="00B672FE">
        <w:rPr>
          <w:rFonts w:ascii="Traditional Arabic" w:eastAsia="Calibri" w:hAnsi="Traditional Arabic" w:cs="Traditional Arabic"/>
          <w:b/>
          <w:bCs/>
          <w:kern w:val="0"/>
          <w:sz w:val="32"/>
          <w:szCs w:val="32"/>
          <w:rtl/>
          <w14:ligatures w14:val="none"/>
        </w:rPr>
        <w:t>2019).</w:t>
      </w:r>
      <w:r w:rsidR="00837F15" w:rsidRPr="00B672FE">
        <w:rPr>
          <w:rFonts w:ascii="Traditional Arabic" w:eastAsia="Calibri" w:hAnsi="Traditional Arabic" w:cs="Traditional Arabic"/>
          <w:b/>
          <w:bCs/>
          <w:kern w:val="0"/>
          <w:sz w:val="32"/>
          <w:szCs w:val="32"/>
          <w:rtl/>
          <w14:ligatures w14:val="none"/>
        </w:rPr>
        <w:t xml:space="preserve"> </w:t>
      </w:r>
    </w:p>
    <w:p w14:paraId="715F8704" w14:textId="48FB12AE" w:rsidR="004A1E99" w:rsidRPr="00B672FE" w:rsidRDefault="00772FAB"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و</w:t>
      </w:r>
      <w:r w:rsidR="00837F15" w:rsidRPr="00B672FE">
        <w:rPr>
          <w:rFonts w:ascii="Traditional Arabic" w:eastAsia="Calibri" w:hAnsi="Traditional Arabic" w:cs="Traditional Arabic"/>
          <w:kern w:val="0"/>
          <w:sz w:val="32"/>
          <w:szCs w:val="32"/>
          <w:rtl/>
          <w:lang w:bidi="ar-OM"/>
          <w14:ligatures w14:val="none"/>
        </w:rPr>
        <w:t>خلال الأعوام القليلة الماضية</w:t>
      </w:r>
      <w:r w:rsidRPr="00B672FE">
        <w:rPr>
          <w:rFonts w:ascii="Traditional Arabic" w:eastAsia="Calibri" w:hAnsi="Traditional Arabic" w:cs="Traditional Arabic"/>
          <w:kern w:val="0"/>
          <w:sz w:val="32"/>
          <w:szCs w:val="32"/>
          <w:rtl/>
          <w:lang w:bidi="ar-OM"/>
          <w14:ligatures w14:val="none"/>
        </w:rPr>
        <w:t xml:space="preserve"> </w:t>
      </w:r>
      <w:r w:rsidR="00837F15" w:rsidRPr="00B672FE">
        <w:rPr>
          <w:rFonts w:ascii="Traditional Arabic" w:eastAsia="Calibri" w:hAnsi="Traditional Arabic" w:cs="Traditional Arabic"/>
          <w:kern w:val="0"/>
          <w:sz w:val="32"/>
          <w:szCs w:val="32"/>
          <w:rtl/>
          <w:lang w:bidi="ar-OM"/>
          <w14:ligatures w14:val="none"/>
        </w:rPr>
        <w:t xml:space="preserve">بدأت بعض الدول العربية ومنها سلطنة عمان في تنفيذ خطط وإجراءات لتحسين بعض القطاعات الاقتصادية. </w:t>
      </w:r>
      <w:r w:rsidR="0043540B" w:rsidRPr="00B672FE">
        <w:rPr>
          <w:rFonts w:ascii="Traditional Arabic" w:eastAsia="Calibri" w:hAnsi="Traditional Arabic" w:cs="Traditional Arabic"/>
          <w:kern w:val="0"/>
          <w:sz w:val="32"/>
          <w:szCs w:val="32"/>
          <w:rtl/>
          <w:lang w:bidi="ar-OM"/>
          <w14:ligatures w14:val="none"/>
        </w:rPr>
        <w:t>وتأتي الأهداف والأولويات التي وضعتها سلطنة عمان في</w:t>
      </w:r>
      <w:r w:rsidR="00837F15" w:rsidRPr="00B672FE">
        <w:rPr>
          <w:rFonts w:ascii="Traditional Arabic" w:eastAsia="Calibri" w:hAnsi="Traditional Arabic" w:cs="Traditional Arabic"/>
          <w:kern w:val="0"/>
          <w:sz w:val="32"/>
          <w:szCs w:val="32"/>
          <w:rtl/>
          <w:lang w:bidi="ar-OM"/>
          <w14:ligatures w14:val="none"/>
        </w:rPr>
        <w:t xml:space="preserve"> ضمن رؤية عمان 2040م التي تهدف إلى تنويع مصادر الدخل وتقليل الاعتماد على القطاع النفطي. تتضمن هذه الجهود تطوير القطاعات مثل الطاقة، الرياضة، الصحة، التعليم، التعدين واللوجستيات</w:t>
      </w:r>
      <w:r w:rsidRPr="00B672FE">
        <w:rPr>
          <w:rFonts w:ascii="Traditional Arabic" w:eastAsia="Calibri" w:hAnsi="Traditional Arabic" w:cs="Traditional Arabic"/>
          <w:kern w:val="0"/>
          <w:sz w:val="32"/>
          <w:szCs w:val="32"/>
          <w:rtl/>
          <w:lang w:bidi="ar-OM"/>
          <w14:ligatures w14:val="none"/>
        </w:rPr>
        <w:t>، و</w:t>
      </w:r>
      <w:r w:rsidR="00837F15" w:rsidRPr="00B672FE">
        <w:rPr>
          <w:rFonts w:ascii="Traditional Arabic" w:eastAsia="Calibri" w:hAnsi="Traditional Arabic" w:cs="Traditional Arabic"/>
          <w:kern w:val="0"/>
          <w:sz w:val="32"/>
          <w:szCs w:val="32"/>
          <w:rtl/>
          <w:lang w:bidi="ar-OM"/>
          <w14:ligatures w14:val="none"/>
        </w:rPr>
        <w:t xml:space="preserve">تهدف هذه الإصلاحات إلى تعزيز النمو الاقتصادي وتقليل الأعباء على الدولة. </w:t>
      </w:r>
      <w:r w:rsidR="0043540B" w:rsidRPr="00B672FE">
        <w:rPr>
          <w:rFonts w:ascii="Traditional Arabic" w:eastAsia="Calibri" w:hAnsi="Traditional Arabic" w:cs="Traditional Arabic"/>
          <w:kern w:val="0"/>
          <w:sz w:val="32"/>
          <w:szCs w:val="32"/>
          <w:rtl/>
          <w:lang w:bidi="ar-OM"/>
          <w14:ligatures w14:val="none"/>
        </w:rPr>
        <w:t>و</w:t>
      </w:r>
      <w:r w:rsidR="00837F15" w:rsidRPr="00B672FE">
        <w:rPr>
          <w:rFonts w:ascii="Traditional Arabic" w:eastAsia="Calibri" w:hAnsi="Traditional Arabic" w:cs="Traditional Arabic"/>
          <w:kern w:val="0"/>
          <w:sz w:val="32"/>
          <w:szCs w:val="32"/>
          <w:rtl/>
          <w:lang w:bidi="ar-OM"/>
          <w14:ligatures w14:val="none"/>
        </w:rPr>
        <w:t>لضمان نجاح هذه الإصلاحات</w:t>
      </w:r>
      <w:r w:rsidR="0043540B" w:rsidRPr="00B672FE">
        <w:rPr>
          <w:rFonts w:ascii="Traditional Arabic" w:eastAsia="Calibri" w:hAnsi="Traditional Arabic" w:cs="Traditional Arabic"/>
          <w:kern w:val="0"/>
          <w:sz w:val="32"/>
          <w:szCs w:val="32"/>
          <w:rtl/>
          <w:lang w:bidi="ar-OM"/>
          <w14:ligatures w14:val="none"/>
        </w:rPr>
        <w:t xml:space="preserve"> ف</w:t>
      </w:r>
      <w:r w:rsidR="00837F15" w:rsidRPr="00B672FE">
        <w:rPr>
          <w:rFonts w:ascii="Traditional Arabic" w:eastAsia="Calibri" w:hAnsi="Traditional Arabic" w:cs="Traditional Arabic"/>
          <w:kern w:val="0"/>
          <w:sz w:val="32"/>
          <w:szCs w:val="32"/>
          <w:rtl/>
          <w:lang w:bidi="ar-OM"/>
          <w14:ligatures w14:val="none"/>
        </w:rPr>
        <w:t>من الضروري أن تقوم الدولة بوضع قوانين وأنظمة فعالة لإدارة المشاريع بشكل سيادي</w:t>
      </w:r>
      <w:r w:rsidR="0043540B" w:rsidRPr="00B672FE">
        <w:rPr>
          <w:rFonts w:ascii="Traditional Arabic" w:eastAsia="Calibri" w:hAnsi="Traditional Arabic" w:cs="Traditional Arabic"/>
          <w:kern w:val="0"/>
          <w:sz w:val="32"/>
          <w:szCs w:val="32"/>
          <w:rtl/>
          <w:lang w:bidi="ar-OM"/>
          <w14:ligatures w14:val="none"/>
        </w:rPr>
        <w:t xml:space="preserve"> و</w:t>
      </w:r>
      <w:r w:rsidR="00837F15" w:rsidRPr="00B672FE">
        <w:rPr>
          <w:rFonts w:ascii="Traditional Arabic" w:eastAsia="Calibri" w:hAnsi="Traditional Arabic" w:cs="Traditional Arabic"/>
          <w:kern w:val="0"/>
          <w:sz w:val="32"/>
          <w:szCs w:val="32"/>
          <w:rtl/>
          <w:lang w:bidi="ar-OM"/>
          <w14:ligatures w14:val="none"/>
        </w:rPr>
        <w:t>يجب تحديد القواعد والشروط التي تسمح بتنفيذ النشاطات الاقتصادية بدون قيود تضر بحقوق المجتمع والدولة</w:t>
      </w:r>
      <w:r w:rsidR="0043540B" w:rsidRPr="00B672FE">
        <w:rPr>
          <w:rFonts w:ascii="Traditional Arabic" w:eastAsia="Calibri" w:hAnsi="Traditional Arabic" w:cs="Traditional Arabic"/>
          <w:kern w:val="0"/>
          <w:sz w:val="32"/>
          <w:szCs w:val="32"/>
          <w:rtl/>
          <w:lang w:bidi="ar-OM"/>
          <w14:ligatures w14:val="none"/>
        </w:rPr>
        <w:t xml:space="preserve">، </w:t>
      </w:r>
      <w:r w:rsidR="00837F15" w:rsidRPr="00B672FE">
        <w:rPr>
          <w:rFonts w:ascii="Traditional Arabic" w:eastAsia="Calibri" w:hAnsi="Traditional Arabic" w:cs="Traditional Arabic"/>
          <w:kern w:val="0"/>
          <w:sz w:val="32"/>
          <w:szCs w:val="32"/>
          <w:rtl/>
          <w:lang w:bidi="ar-OM"/>
          <w14:ligatures w14:val="none"/>
        </w:rPr>
        <w:t xml:space="preserve">تتضمن المبادرات الاقتصادية التي اتخذتها السلطنة في السنوات الأخيرة تحريك هذه القطاعات من حالة الركود التي كانت تعاني منها. </w:t>
      </w:r>
      <w:r w:rsidR="007B5248" w:rsidRPr="00B672FE">
        <w:rPr>
          <w:rFonts w:ascii="Traditional Arabic" w:eastAsia="Calibri" w:hAnsi="Traditional Arabic" w:cs="Traditional Arabic"/>
          <w:kern w:val="0"/>
          <w:sz w:val="32"/>
          <w:szCs w:val="32"/>
          <w:rtl/>
          <w:lang w:bidi="ar-OM"/>
          <w14:ligatures w14:val="none"/>
        </w:rPr>
        <w:t>و</w:t>
      </w:r>
      <w:r w:rsidR="00837F15" w:rsidRPr="00B672FE">
        <w:rPr>
          <w:rFonts w:ascii="Traditional Arabic" w:eastAsia="Calibri" w:hAnsi="Traditional Arabic" w:cs="Traditional Arabic"/>
          <w:kern w:val="0"/>
          <w:sz w:val="32"/>
          <w:szCs w:val="32"/>
          <w:rtl/>
          <w:lang w:bidi="ar-OM"/>
          <w14:ligatures w14:val="none"/>
        </w:rPr>
        <w:t>تمثل هذه المبادرات حلا إيجابيا لتحفيز الاقتصاد بشكل عام وخاصة قطاع الرياضة الذي يلعب دورا هاما في تحسين الدخل العام وضمان استمرارية النمو الاقتصادي.</w:t>
      </w:r>
    </w:p>
    <w:p w14:paraId="22CB0390" w14:textId="77777777" w:rsidR="0028221E" w:rsidRPr="00B672FE" w:rsidRDefault="0028221E" w:rsidP="00B672FE">
      <w:pPr>
        <w:spacing w:after="0" w:line="360" w:lineRule="auto"/>
        <w:jc w:val="both"/>
        <w:rPr>
          <w:rFonts w:ascii="Traditional Arabic" w:hAnsi="Traditional Arabic" w:cs="Traditional Arabic"/>
          <w:b/>
          <w:bCs/>
          <w:sz w:val="32"/>
          <w:szCs w:val="32"/>
          <w:rtl/>
          <w:lang w:bidi="ar-OM"/>
        </w:rPr>
      </w:pPr>
      <w:r w:rsidRPr="00B672FE">
        <w:rPr>
          <w:rFonts w:ascii="Traditional Arabic" w:hAnsi="Traditional Arabic" w:cs="Traditional Arabic"/>
          <w:b/>
          <w:bCs/>
          <w:sz w:val="32"/>
          <w:szCs w:val="32"/>
          <w:rtl/>
          <w:lang w:bidi="ar-OM"/>
        </w:rPr>
        <w:t>أهداف الدراسة:</w:t>
      </w:r>
    </w:p>
    <w:p w14:paraId="6154780A" w14:textId="77777777" w:rsidR="0028221E" w:rsidRPr="00B672FE" w:rsidRDefault="0028221E" w:rsidP="00B672FE">
      <w:pPr>
        <w:numPr>
          <w:ilvl w:val="0"/>
          <w:numId w:val="4"/>
        </w:numPr>
        <w:spacing w:after="200" w:line="360" w:lineRule="auto"/>
        <w:ind w:left="560" w:hanging="585"/>
        <w:contextualSpacing/>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rtl/>
          <w14:ligatures w14:val="none"/>
        </w:rPr>
        <w:t>لتحديد تأثير العامل البشري على القطاع الرياضي في سلطنة عمان.</w:t>
      </w:r>
    </w:p>
    <w:p w14:paraId="008DF17A" w14:textId="77777777" w:rsidR="0028221E" w:rsidRPr="00B672FE" w:rsidRDefault="0028221E" w:rsidP="00B672FE">
      <w:pPr>
        <w:numPr>
          <w:ilvl w:val="0"/>
          <w:numId w:val="4"/>
        </w:numPr>
        <w:spacing w:after="200" w:line="360" w:lineRule="auto"/>
        <w:ind w:left="560" w:hanging="585"/>
        <w:contextualSpacing/>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rtl/>
          <w14:ligatures w14:val="none"/>
        </w:rPr>
        <w:lastRenderedPageBreak/>
        <w:t>لتحديد تأثير البنية التحتية على القطاع الرياضي في سلطنة عمان.</w:t>
      </w:r>
    </w:p>
    <w:p w14:paraId="607580A1" w14:textId="77777777" w:rsidR="0028221E" w:rsidRPr="00B672FE" w:rsidRDefault="0028221E" w:rsidP="00B672FE">
      <w:pPr>
        <w:numPr>
          <w:ilvl w:val="0"/>
          <w:numId w:val="4"/>
        </w:numPr>
        <w:spacing w:after="200" w:line="360" w:lineRule="auto"/>
        <w:ind w:left="560" w:hanging="585"/>
        <w:contextualSpacing/>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rtl/>
          <w14:ligatures w14:val="none"/>
        </w:rPr>
        <w:t>لقياس تأثير القطاع الرياضي على السياسات الحكومية والنمو الاقتصادي في سلطنة عمان.</w:t>
      </w:r>
    </w:p>
    <w:p w14:paraId="16D479E2" w14:textId="77777777" w:rsidR="0028221E" w:rsidRPr="00B672FE" w:rsidRDefault="0028221E" w:rsidP="00B672FE">
      <w:pPr>
        <w:numPr>
          <w:ilvl w:val="0"/>
          <w:numId w:val="4"/>
        </w:numPr>
        <w:spacing w:after="200" w:line="360" w:lineRule="auto"/>
        <w:ind w:left="560" w:hanging="567"/>
        <w:contextualSpacing/>
        <w:rPr>
          <w:rFonts w:ascii="Traditional Arabic" w:eastAsia="Calibri" w:hAnsi="Traditional Arabic" w:cs="Traditional Arabic"/>
          <w:kern w:val="0"/>
          <w:sz w:val="32"/>
          <w:szCs w:val="32"/>
          <w14:ligatures w14:val="none"/>
        </w:rPr>
      </w:pPr>
      <w:r w:rsidRPr="00B672FE">
        <w:rPr>
          <w:rFonts w:ascii="Traditional Arabic" w:eastAsia="Calibri" w:hAnsi="Traditional Arabic" w:cs="Traditional Arabic"/>
          <w:kern w:val="0"/>
          <w:sz w:val="32"/>
          <w:szCs w:val="32"/>
          <w:rtl/>
          <w14:ligatures w14:val="none"/>
        </w:rPr>
        <w:t>للتحقق من أثر السياسات الحكومية على النمو الاقتصادي في سلطنة عمان.</w:t>
      </w:r>
    </w:p>
    <w:p w14:paraId="10FBDE43" w14:textId="7A51D469" w:rsidR="001C7F23" w:rsidRPr="00B672FE" w:rsidRDefault="0028221E" w:rsidP="00B672FE">
      <w:pPr>
        <w:numPr>
          <w:ilvl w:val="0"/>
          <w:numId w:val="4"/>
        </w:numPr>
        <w:spacing w:after="200" w:line="360" w:lineRule="auto"/>
        <w:ind w:left="560" w:hanging="585"/>
        <w:contextualSpacing/>
        <w:rPr>
          <w:rFonts w:ascii="Traditional Arabic" w:eastAsia="Times New Roman" w:hAnsi="Traditional Arabic" w:cs="Traditional Arabic"/>
          <w:b/>
          <w:bCs/>
          <w:kern w:val="0"/>
          <w:sz w:val="32"/>
          <w:szCs w:val="32"/>
          <w14:ligatures w14:val="none"/>
        </w:rPr>
      </w:pPr>
      <w:r w:rsidRPr="00B672FE">
        <w:rPr>
          <w:rFonts w:ascii="Traditional Arabic" w:eastAsia="Calibri" w:hAnsi="Traditional Arabic" w:cs="Traditional Arabic"/>
          <w:kern w:val="0"/>
          <w:sz w:val="32"/>
          <w:szCs w:val="32"/>
          <w:rtl/>
          <w14:ligatures w14:val="none"/>
        </w:rPr>
        <w:t>للتحقق في أمكانية توسط السياسات الحكومية للتأثير ما بين القطاع الرياضي والنمو الاقتصادي.</w:t>
      </w:r>
    </w:p>
    <w:p w14:paraId="5556092F" w14:textId="77777777" w:rsidR="001C7F23" w:rsidRPr="00B672FE" w:rsidRDefault="001C7F23" w:rsidP="00B672FE">
      <w:pPr>
        <w:spacing w:after="0" w:line="360" w:lineRule="auto"/>
        <w:jc w:val="both"/>
        <w:rPr>
          <w:rFonts w:ascii="Traditional Arabic" w:hAnsi="Traditional Arabic" w:cs="Traditional Arabic"/>
          <w:b/>
          <w:bCs/>
          <w:sz w:val="32"/>
          <w:szCs w:val="32"/>
          <w:rtl/>
          <w:lang w:bidi="ar-OM"/>
        </w:rPr>
      </w:pPr>
    </w:p>
    <w:p w14:paraId="34F92055" w14:textId="304EAD2B" w:rsidR="0028221E" w:rsidRPr="00B672FE" w:rsidRDefault="0028221E" w:rsidP="00B672FE">
      <w:pPr>
        <w:spacing w:after="0" w:line="360" w:lineRule="auto"/>
        <w:jc w:val="both"/>
        <w:rPr>
          <w:rFonts w:ascii="Traditional Arabic" w:hAnsi="Traditional Arabic" w:cs="Traditional Arabic"/>
          <w:b/>
          <w:bCs/>
          <w:sz w:val="32"/>
          <w:szCs w:val="32"/>
          <w:rtl/>
          <w:lang w:bidi="ar-OM"/>
        </w:rPr>
      </w:pPr>
      <w:r w:rsidRPr="00B672FE">
        <w:rPr>
          <w:rFonts w:ascii="Traditional Arabic" w:hAnsi="Traditional Arabic" w:cs="Traditional Arabic"/>
          <w:b/>
          <w:bCs/>
          <w:sz w:val="32"/>
          <w:szCs w:val="32"/>
          <w:rtl/>
          <w:lang w:bidi="ar-OM"/>
        </w:rPr>
        <w:t>منهج الدراسة:</w:t>
      </w:r>
    </w:p>
    <w:p w14:paraId="6C1952D1" w14:textId="1AC4CFB3" w:rsidR="006E47B9" w:rsidRPr="00B672FE" w:rsidRDefault="006E47B9"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يعتمد الباحث على منهج الوصفي التحليلي في إتمام هذه الدراسة</w:t>
      </w:r>
      <w:r w:rsidR="001C7F23" w:rsidRPr="00B672FE">
        <w:rPr>
          <w:rFonts w:ascii="Traditional Arabic" w:eastAsia="Calibri" w:hAnsi="Traditional Arabic" w:cs="Traditional Arabic"/>
          <w:kern w:val="0"/>
          <w:sz w:val="32"/>
          <w:szCs w:val="32"/>
          <w:rtl/>
          <w:lang w:bidi="ar-OM"/>
          <w14:ligatures w14:val="none"/>
        </w:rPr>
        <w:t xml:space="preserve"> من خلال اتباع</w:t>
      </w:r>
      <w:r w:rsidRPr="00B672FE">
        <w:rPr>
          <w:rFonts w:ascii="Traditional Arabic" w:eastAsia="Calibri" w:hAnsi="Traditional Arabic" w:cs="Traditional Arabic"/>
          <w:kern w:val="0"/>
          <w:sz w:val="32"/>
          <w:szCs w:val="32"/>
          <w:rtl/>
          <w:lang w:bidi="ar-OM"/>
          <w14:ligatures w14:val="none"/>
        </w:rPr>
        <w:t xml:space="preserve"> </w:t>
      </w:r>
      <w:r w:rsidR="001C7F23" w:rsidRPr="00B672FE">
        <w:rPr>
          <w:rFonts w:ascii="Traditional Arabic" w:eastAsia="Calibri" w:hAnsi="Traditional Arabic" w:cs="Traditional Arabic"/>
          <w:kern w:val="0"/>
          <w:sz w:val="32"/>
          <w:szCs w:val="32"/>
          <w:rtl/>
          <w:lang w:bidi="ar-OM"/>
          <w14:ligatures w14:val="none"/>
        </w:rPr>
        <w:t>اسلوبين</w:t>
      </w:r>
      <w:r w:rsidRPr="00B672FE">
        <w:rPr>
          <w:rFonts w:ascii="Traditional Arabic" w:eastAsia="Calibri" w:hAnsi="Traditional Arabic" w:cs="Traditional Arabic"/>
          <w:kern w:val="0"/>
          <w:sz w:val="32"/>
          <w:szCs w:val="32"/>
          <w:rtl/>
          <w:lang w:bidi="ar-OM"/>
          <w14:ligatures w14:val="none"/>
        </w:rPr>
        <w:t xml:space="preserve"> </w:t>
      </w:r>
      <w:r w:rsidR="002266DD" w:rsidRPr="00B672FE">
        <w:rPr>
          <w:rFonts w:ascii="Traditional Arabic" w:eastAsia="Calibri" w:hAnsi="Traditional Arabic" w:cs="Traditional Arabic"/>
          <w:kern w:val="0"/>
          <w:sz w:val="32"/>
          <w:szCs w:val="32"/>
          <w:rtl/>
          <w:lang w:bidi="ar-OM"/>
          <w14:ligatures w14:val="none"/>
        </w:rPr>
        <w:t>معززين</w:t>
      </w:r>
      <w:r w:rsidRPr="00B672FE">
        <w:rPr>
          <w:rFonts w:ascii="Traditional Arabic" w:eastAsia="Calibri" w:hAnsi="Traditional Arabic" w:cs="Traditional Arabic"/>
          <w:kern w:val="0"/>
          <w:sz w:val="32"/>
          <w:szCs w:val="32"/>
          <w:rtl/>
          <w:lang w:bidi="ar-OM"/>
          <w14:ligatures w14:val="none"/>
        </w:rPr>
        <w:t xml:space="preserve"> في تطبيق المنهج </w:t>
      </w:r>
      <w:r w:rsidR="002266DD" w:rsidRPr="00B672FE">
        <w:rPr>
          <w:rFonts w:ascii="Traditional Arabic" w:eastAsia="Calibri" w:hAnsi="Traditional Arabic" w:cs="Traditional Arabic"/>
          <w:kern w:val="0"/>
          <w:sz w:val="32"/>
          <w:szCs w:val="32"/>
          <w:rtl/>
          <w:lang w:bidi="ar-OM"/>
          <w14:ligatures w14:val="none"/>
        </w:rPr>
        <w:t>والتي تتمحور حول جمع البيانات من خلال الكتب والدوريات والرسائل العلمية وأيضا الى الشبكة العنكبوتية (الانترنت</w:t>
      </w:r>
      <w:r w:rsidR="0078738C" w:rsidRPr="00B672FE">
        <w:rPr>
          <w:rFonts w:ascii="Traditional Arabic" w:eastAsia="Calibri" w:hAnsi="Traditional Arabic" w:cs="Traditional Arabic"/>
          <w:kern w:val="0"/>
          <w:sz w:val="32"/>
          <w:szCs w:val="32"/>
          <w:rtl/>
          <w:lang w:bidi="ar-OM"/>
          <w14:ligatures w14:val="none"/>
        </w:rPr>
        <w:t>)،</w:t>
      </w:r>
      <w:r w:rsidR="002266DD" w:rsidRPr="00B672FE">
        <w:rPr>
          <w:rFonts w:ascii="Traditional Arabic" w:eastAsia="Calibri" w:hAnsi="Traditional Arabic" w:cs="Traditional Arabic"/>
          <w:kern w:val="0"/>
          <w:sz w:val="32"/>
          <w:szCs w:val="32"/>
          <w:rtl/>
          <w:lang w:bidi="ar-OM"/>
          <w14:ligatures w14:val="none"/>
        </w:rPr>
        <w:t xml:space="preserve"> </w:t>
      </w:r>
      <w:r w:rsidR="000B2D8E" w:rsidRPr="00B672FE">
        <w:rPr>
          <w:rFonts w:ascii="Traditional Arabic" w:eastAsia="Calibri" w:hAnsi="Traditional Arabic" w:cs="Traditional Arabic"/>
          <w:kern w:val="0"/>
          <w:sz w:val="32"/>
          <w:szCs w:val="32"/>
          <w:rtl/>
          <w:lang w:bidi="ar-OM"/>
          <w14:ligatures w14:val="none"/>
        </w:rPr>
        <w:t>وبالإضافة تم</w:t>
      </w:r>
      <w:r w:rsidR="0078738C" w:rsidRPr="00B672FE">
        <w:rPr>
          <w:rFonts w:ascii="Traditional Arabic" w:eastAsia="Calibri" w:hAnsi="Traditional Arabic" w:cs="Traditional Arabic"/>
          <w:kern w:val="0"/>
          <w:sz w:val="32"/>
          <w:szCs w:val="32"/>
          <w:rtl/>
          <w:lang w:bidi="ar-OM"/>
          <w14:ligatures w14:val="none"/>
        </w:rPr>
        <w:t xml:space="preserve"> استخدام أداة الاستبانة التي تستخدم في الدراسات والتي تعتمد على المنهج الكمي، سوف يقوم الباحث بأخذ عينة من مجتمع الدراسة وتطبيق الاستبانة عليها، بعد ذلك سيتم تحليل ومعالجة البيانات إحصائيًا.</w:t>
      </w:r>
    </w:p>
    <w:p w14:paraId="1CCC2CAA" w14:textId="50BFE535" w:rsidR="001C7F23" w:rsidRPr="00B672FE" w:rsidRDefault="001C7F23"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نستعرض في هذه الورقة بعض المحددات المرتبطة بالقطاع الرياضي ودور السياسات الحكومية في تحفيز النمو الاقتصادي.</w:t>
      </w:r>
    </w:p>
    <w:p w14:paraId="3798316E" w14:textId="60F32D2F" w:rsidR="004A1E99" w:rsidRPr="00B672FE" w:rsidRDefault="004A1E99" w:rsidP="00B672FE">
      <w:pPr>
        <w:spacing w:after="0" w:line="360" w:lineRule="auto"/>
        <w:jc w:val="both"/>
        <w:rPr>
          <w:rFonts w:ascii="Traditional Arabic" w:hAnsi="Traditional Arabic" w:cs="Traditional Arabic"/>
          <w:b/>
          <w:bCs/>
          <w:sz w:val="32"/>
          <w:szCs w:val="32"/>
          <w:rtl/>
          <w:lang w:bidi="ar-OM"/>
        </w:rPr>
      </w:pPr>
      <w:r w:rsidRPr="00B672FE">
        <w:rPr>
          <w:rFonts w:ascii="Traditional Arabic" w:hAnsi="Traditional Arabic" w:cs="Traditional Arabic"/>
          <w:b/>
          <w:bCs/>
          <w:sz w:val="32"/>
          <w:szCs w:val="32"/>
          <w:rtl/>
          <w:lang w:bidi="ar-OM"/>
        </w:rPr>
        <w:t>الدراسات السابقة:</w:t>
      </w:r>
    </w:p>
    <w:p w14:paraId="01CC0473" w14:textId="2AC24894" w:rsidR="004A1E99" w:rsidRPr="00B672FE" w:rsidRDefault="004A1E99" w:rsidP="00B672FE">
      <w:pPr>
        <w:spacing w:after="0" w:line="360" w:lineRule="auto"/>
        <w:jc w:val="both"/>
        <w:rPr>
          <w:rFonts w:ascii="Traditional Arabic" w:eastAsia="Calibri" w:hAnsi="Traditional Arabic" w:cs="Traditional Arabic"/>
          <w:b/>
          <w:bCs/>
          <w:i/>
          <w:iCs/>
          <w:kern w:val="0"/>
          <w:sz w:val="32"/>
          <w:szCs w:val="32"/>
          <w:rtl/>
          <w14:ligatures w14:val="none"/>
        </w:rPr>
      </w:pPr>
      <w:r w:rsidRPr="00B672FE">
        <w:rPr>
          <w:rFonts w:ascii="Traditional Arabic" w:eastAsia="Calibri" w:hAnsi="Traditional Arabic" w:cs="Traditional Arabic"/>
          <w:b/>
          <w:bCs/>
          <w:i/>
          <w:iCs/>
          <w:kern w:val="0"/>
          <w:sz w:val="32"/>
          <w:szCs w:val="32"/>
          <w:rtl/>
          <w14:ligatures w14:val="none"/>
        </w:rPr>
        <w:t>القطاع الرياضي</w:t>
      </w:r>
    </w:p>
    <w:p w14:paraId="65B6EB7B" w14:textId="77777777" w:rsidR="0095693E" w:rsidRPr="00B672FE" w:rsidRDefault="004A1E99"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b/>
          <w:bCs/>
          <w:kern w:val="0"/>
          <w:sz w:val="32"/>
          <w:szCs w:val="32"/>
          <w:rtl/>
          <w14:ligatures w14:val="none"/>
        </w:rPr>
        <w:t>(</w:t>
      </w:r>
      <w:proofErr w:type="gramStart"/>
      <w:r w:rsidRPr="00B672FE">
        <w:rPr>
          <w:rFonts w:ascii="Traditional Arabic" w:eastAsia="Calibri" w:hAnsi="Traditional Arabic" w:cs="Traditional Arabic"/>
          <w:b/>
          <w:bCs/>
          <w:kern w:val="0"/>
          <w:sz w:val="32"/>
          <w:szCs w:val="32"/>
          <w14:ligatures w14:val="none"/>
        </w:rPr>
        <w:t>2020</w:t>
      </w:r>
      <w:r w:rsidRPr="00B672FE">
        <w:rPr>
          <w:rFonts w:ascii="Traditional Arabic" w:eastAsia="Calibri" w:hAnsi="Traditional Arabic" w:cs="Traditional Arabic"/>
          <w:kern w:val="0"/>
          <w:sz w:val="32"/>
          <w:szCs w:val="32"/>
          <w:rtl/>
          <w:lang w:bidi="ar-OM"/>
          <w14:ligatures w14:val="none"/>
        </w:rPr>
        <w:t xml:space="preserve"> ،</w:t>
      </w:r>
      <w:proofErr w:type="gramEnd"/>
      <w:r w:rsidRPr="00B672FE">
        <w:rPr>
          <w:rFonts w:ascii="Traditional Arabic" w:eastAsia="Calibri" w:hAnsi="Traditional Arabic" w:cs="Traditional Arabic"/>
          <w:b/>
          <w:bCs/>
          <w:kern w:val="0"/>
          <w:sz w:val="32"/>
          <w:szCs w:val="32"/>
          <w14:ligatures w14:val="none"/>
        </w:rPr>
        <w:t xml:space="preserve"> (Al, M. I. S. I. S</w:t>
      </w:r>
      <w:r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kern w:val="0"/>
          <w:sz w:val="32"/>
          <w:szCs w:val="32"/>
          <w:rtl/>
          <w:lang w:bidi="ar-OM"/>
          <w14:ligatures w14:val="none"/>
        </w:rPr>
        <w:t xml:space="preserve"> تعتبر الرياضة اليوم أحد فروع الاقتصاد الحديث وهو علم يدرس في الجامعات العريقة في جميع دول العالم. تساهم الرياضة في دعم الاقتصاد ولها تأثير إيجابي في رفع مستوى الإنتاج. وشهدت السنوات الأخيرة خططاً استراتيجية في بناء الآليات الاقتصادية الوطنية، مما حد للحكومات بالتركيز على تطوير القطاع الرياضي والاهتمام به ليشكل رافداً لأجندة التنويع الاقتصادي.</w:t>
      </w:r>
    </w:p>
    <w:p w14:paraId="52E8AE23" w14:textId="7680D424" w:rsidR="005B18C4" w:rsidRPr="00B672FE" w:rsidRDefault="004A1E99"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lastRenderedPageBreak/>
        <w:t xml:space="preserve"> من جانبه </w:t>
      </w:r>
      <w:r w:rsidR="0095693E" w:rsidRPr="00B672FE">
        <w:rPr>
          <w:rFonts w:ascii="Traditional Arabic" w:eastAsia="Calibri" w:hAnsi="Traditional Arabic" w:cs="Traditional Arabic"/>
          <w:kern w:val="0"/>
          <w:sz w:val="32"/>
          <w:szCs w:val="32"/>
          <w:rtl/>
          <w:lang w:bidi="ar-OM"/>
          <w14:ligatures w14:val="none"/>
        </w:rPr>
        <w:t>أعتبر الباحث أن</w:t>
      </w:r>
      <w:r w:rsidRPr="00B672FE">
        <w:rPr>
          <w:rFonts w:ascii="Traditional Arabic" w:eastAsia="Calibri" w:hAnsi="Traditional Arabic" w:cs="Traditional Arabic"/>
          <w:kern w:val="0"/>
          <w:sz w:val="32"/>
          <w:szCs w:val="32"/>
          <w:rtl/>
          <w:lang w:bidi="ar-OM"/>
          <w14:ligatures w14:val="none"/>
        </w:rPr>
        <w:t xml:space="preserve"> الاستثمار في الرياضة أحد الحلول الرئيسية لمشكلات الاقتصاد في المجال الرياضي. يتضمن هذا الاستثمار خلق فرص استثمارية متاحة وتوظيف الأموال وتخصيصها في المجال الرياضي. يعد تطوير قطاع الرياضة وإبراز أهميته جزءاً أساسياً من سياسة التنمية الاقتصادية ويساهم بشكل كبير في رفع مستوى الاقتصاد الوطني بشكل عام </w:t>
      </w:r>
      <w:r w:rsidRPr="00B672FE">
        <w:rPr>
          <w:rFonts w:ascii="Traditional Arabic" w:eastAsia="Calibri" w:hAnsi="Traditional Arabic" w:cs="Traditional Arabic"/>
          <w:b/>
          <w:bCs/>
          <w:kern w:val="0"/>
          <w:sz w:val="32"/>
          <w:szCs w:val="32"/>
          <w:rtl/>
          <w14:ligatures w14:val="none"/>
        </w:rPr>
        <w:t>(محمد، 2016).</w:t>
      </w:r>
    </w:p>
    <w:p w14:paraId="5611D0BC" w14:textId="522A9435" w:rsidR="005B18C4" w:rsidRPr="00B672FE" w:rsidRDefault="004A1E99" w:rsidP="00B672FE">
      <w:pPr>
        <w:spacing w:after="0" w:line="360" w:lineRule="auto"/>
        <w:ind w:firstLine="720"/>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kern w:val="0"/>
          <w:sz w:val="32"/>
          <w:szCs w:val="32"/>
          <w:rtl/>
          <w:lang w:bidi="ar-OM"/>
          <w14:ligatures w14:val="none"/>
        </w:rPr>
        <w:t xml:space="preserve"> الاستثمار في الرياضة اليوم يعد أسلوبا مهما اعتمدت عليه الدول المتقدمة والنامية للتخلص من الأعباء المالية المرتبطة بالدعم الحكومي، وقد أدى هذا الاستثمار إلى تقليل الضغط على خزينة الدولة وتحسين الإدارة المالية</w:t>
      </w:r>
      <w:r w:rsidR="001C7F23"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بالإضافة إلى ذلك فإن تحويل الاهتمام نحو الاستثمار بدلاً من الدعم المالي يعطي القطاع الخاص - سواء المحلي أو الأجنبي - فرصة للمشاركة في تطوير الرياضة.</w:t>
      </w:r>
      <w:r w:rsidR="001C7F23" w:rsidRPr="00B672FE">
        <w:rPr>
          <w:rFonts w:ascii="Traditional Arabic" w:eastAsia="Calibri" w:hAnsi="Traditional Arabic" w:cs="Traditional Arabic"/>
          <w:kern w:val="0"/>
          <w:sz w:val="32"/>
          <w:szCs w:val="32"/>
          <w:rtl/>
          <w:lang w:bidi="ar-OM"/>
          <w14:ligatures w14:val="none"/>
        </w:rPr>
        <w:t xml:space="preserve"> كما</w:t>
      </w:r>
      <w:r w:rsidRPr="00B672FE">
        <w:rPr>
          <w:rFonts w:ascii="Traditional Arabic" w:eastAsia="Calibri" w:hAnsi="Traditional Arabic" w:cs="Traditional Arabic"/>
          <w:kern w:val="0"/>
          <w:sz w:val="32"/>
          <w:szCs w:val="32"/>
          <w:rtl/>
          <w:lang w:bidi="ar-OM"/>
          <w14:ligatures w14:val="none"/>
        </w:rPr>
        <w:t xml:space="preserve"> يساعد الاستثمار الخاص في الرياضة على دعم الاقتصاد المحلي وتحقيق التنمية المستدامة. وتتيح هذه الشراكة للقطاع الخاص الفرصة لتقاسم المسؤوليات المالية مع الحكومة وتخفيف الضغط عنها. ومن الضروري ربط الاستثمار بشروط وقوانين وسياسات واضحة من أجل ضمان تنمية الرياضة بشكل مستدام دون المساس بالقطاع العام الذي تديره الدولة</w:t>
      </w:r>
      <w:r w:rsidR="003679A9"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 xml:space="preserve">بالاعتماد على استراتيجية الاستثمار في الرياضة، </w:t>
      </w:r>
      <w:r w:rsidR="003679A9" w:rsidRPr="00B672FE">
        <w:rPr>
          <w:rFonts w:ascii="Traditional Arabic" w:eastAsia="Calibri" w:hAnsi="Traditional Arabic" w:cs="Traditional Arabic"/>
          <w:kern w:val="0"/>
          <w:sz w:val="32"/>
          <w:szCs w:val="32"/>
          <w:rtl/>
          <w:lang w:bidi="ar-OM"/>
          <w14:ligatures w14:val="none"/>
        </w:rPr>
        <w:t>و</w:t>
      </w:r>
      <w:r w:rsidRPr="00B672FE">
        <w:rPr>
          <w:rFonts w:ascii="Traditional Arabic" w:eastAsia="Calibri" w:hAnsi="Traditional Arabic" w:cs="Traditional Arabic"/>
          <w:kern w:val="0"/>
          <w:sz w:val="32"/>
          <w:szCs w:val="32"/>
          <w:rtl/>
          <w:lang w:bidi="ar-OM"/>
          <w14:ligatures w14:val="none"/>
        </w:rPr>
        <w:t>يمكن للدولة تعزيز الاقتصاد المحلي والتنمية الشاملة من خلال جذب الاستثمارات الخاصة وزيادة الإيرادات</w:t>
      </w:r>
      <w:r w:rsidR="003679A9"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وبهذه الطريقة يصبح القطاع الرياضي محركا أساسيا في دعم الاقتصاد وإحداث التغيير الإيجابي في المجتمع</w:t>
      </w:r>
      <w:r w:rsidRPr="00B672FE">
        <w:rPr>
          <w:rFonts w:ascii="Traditional Arabic" w:eastAsia="Calibri" w:hAnsi="Traditional Arabic" w:cs="Traditional Arabic"/>
          <w:b/>
          <w:bCs/>
          <w:kern w:val="0"/>
          <w:sz w:val="32"/>
          <w:szCs w:val="32"/>
          <w:rtl/>
          <w14:ligatures w14:val="none"/>
        </w:rPr>
        <w:t xml:space="preserve"> (</w:t>
      </w:r>
      <w:proofErr w:type="gramStart"/>
      <w:r w:rsidRPr="00B672FE">
        <w:rPr>
          <w:rFonts w:ascii="Traditional Arabic" w:eastAsia="Calibri" w:hAnsi="Traditional Arabic" w:cs="Traditional Arabic"/>
          <w:b/>
          <w:bCs/>
          <w:kern w:val="0"/>
          <w:sz w:val="32"/>
          <w:szCs w:val="32"/>
          <w:rtl/>
          <w14:ligatures w14:val="none"/>
        </w:rPr>
        <w:t>علي</w:t>
      </w:r>
      <w:proofErr w:type="gramEnd"/>
      <w:r w:rsidRPr="00B672FE">
        <w:rPr>
          <w:rFonts w:ascii="Traditional Arabic" w:eastAsia="Calibri" w:hAnsi="Traditional Arabic" w:cs="Traditional Arabic"/>
          <w:b/>
          <w:bCs/>
          <w:kern w:val="0"/>
          <w:sz w:val="32"/>
          <w:szCs w:val="32"/>
          <w:rtl/>
          <w14:ligatures w14:val="none"/>
        </w:rPr>
        <w:t xml:space="preserve"> ا.، 2021)</w:t>
      </w:r>
      <w:r w:rsidRPr="00B672FE">
        <w:rPr>
          <w:rFonts w:ascii="Traditional Arabic" w:eastAsia="Calibri" w:hAnsi="Traditional Arabic" w:cs="Traditional Arabic"/>
          <w:kern w:val="0"/>
          <w:sz w:val="32"/>
          <w:szCs w:val="32"/>
          <w:rtl/>
          <w14:ligatures w14:val="none"/>
        </w:rPr>
        <w:t xml:space="preserve">. </w:t>
      </w:r>
    </w:p>
    <w:p w14:paraId="7E12A439" w14:textId="68748FFD" w:rsidR="005B18C4" w:rsidRPr="00B672FE" w:rsidRDefault="004A1E99"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والمتتبع للحركة الاقتصادية لاحظ بأن العلاقة بين الرياضة والاقتصاد علاقة وطيدة ومتجذرة ومع تقدم السنوات بدأت هذه العلاقة بالازدهار بطريقة سريعة وتأخذ منحنى الجدية والاحترافية واصبحت تبادلية مما اسهم بتطور قطاع الرياضة الذي يشكل دخلا كبيرا في بعض الدول مثل البرازيل, اسبانيا, الولايات المتحدة, المانيا لأنها تحقق اربحا عالية مما </w:t>
      </w:r>
      <w:r w:rsidR="003679A9" w:rsidRPr="00B672FE">
        <w:rPr>
          <w:rFonts w:ascii="Traditional Arabic" w:eastAsia="Calibri" w:hAnsi="Traditional Arabic" w:cs="Traditional Arabic"/>
          <w:kern w:val="0"/>
          <w:sz w:val="32"/>
          <w:szCs w:val="32"/>
          <w:rtl/>
          <w:lang w:bidi="ar-OM"/>
          <w14:ligatures w14:val="none"/>
        </w:rPr>
        <w:t>مكن</w:t>
      </w:r>
      <w:r w:rsidRPr="00B672FE">
        <w:rPr>
          <w:rFonts w:ascii="Traditional Arabic" w:eastAsia="Calibri" w:hAnsi="Traditional Arabic" w:cs="Traditional Arabic"/>
          <w:kern w:val="0"/>
          <w:sz w:val="32"/>
          <w:szCs w:val="32"/>
          <w:rtl/>
          <w:lang w:bidi="ar-OM"/>
          <w14:ligatures w14:val="none"/>
        </w:rPr>
        <w:t xml:space="preserve"> للدولة بتطوير البنية التحتية وتطوير الالعاب لما </w:t>
      </w:r>
      <w:r w:rsidRPr="00B672FE">
        <w:rPr>
          <w:rFonts w:ascii="Traditional Arabic" w:eastAsia="Calibri" w:hAnsi="Traditional Arabic" w:cs="Traditional Arabic"/>
          <w:kern w:val="0"/>
          <w:sz w:val="32"/>
          <w:szCs w:val="32"/>
          <w:rtl/>
          <w:lang w:bidi="ar-OM"/>
          <w14:ligatures w14:val="none"/>
        </w:rPr>
        <w:lastRenderedPageBreak/>
        <w:t xml:space="preserve">وصلت اليه اليوم من ارباح خيالية وكبيرة قياسا لبعض الدول العربية التي لا زالت تنظر لهذا القطاع بنوع من التواضع  </w:t>
      </w:r>
      <w:r w:rsidRPr="00B672FE">
        <w:rPr>
          <w:rFonts w:ascii="Traditional Arabic" w:eastAsia="Calibri" w:hAnsi="Traditional Arabic" w:cs="Traditional Arabic"/>
          <w:b/>
          <w:bCs/>
          <w:kern w:val="0"/>
          <w:sz w:val="32"/>
          <w:szCs w:val="32"/>
          <w:rtl/>
          <w:lang w:bidi="ar-OM"/>
          <w14:ligatures w14:val="none"/>
        </w:rPr>
        <w:t xml:space="preserve">(رضوان، </w:t>
      </w:r>
      <w:proofErr w:type="spellStart"/>
      <w:r w:rsidRPr="00B672FE">
        <w:rPr>
          <w:rFonts w:ascii="Traditional Arabic" w:eastAsia="Calibri" w:hAnsi="Traditional Arabic" w:cs="Traditional Arabic"/>
          <w:b/>
          <w:bCs/>
          <w:kern w:val="0"/>
          <w:sz w:val="32"/>
          <w:szCs w:val="32"/>
          <w:rtl/>
          <w:lang w:bidi="ar-OM"/>
          <w14:ligatures w14:val="none"/>
        </w:rPr>
        <w:t>سالمى</w:t>
      </w:r>
      <w:proofErr w:type="spellEnd"/>
      <w:r w:rsidRPr="00B672FE">
        <w:rPr>
          <w:rFonts w:ascii="Traditional Arabic" w:eastAsia="Calibri" w:hAnsi="Traditional Arabic" w:cs="Traditional Arabic"/>
          <w:b/>
          <w:bCs/>
          <w:kern w:val="0"/>
          <w:sz w:val="32"/>
          <w:szCs w:val="32"/>
          <w:rtl/>
          <w:lang w:bidi="ar-OM"/>
          <w14:ligatures w14:val="none"/>
        </w:rPr>
        <w:t xml:space="preserve"> 2020).</w:t>
      </w:r>
      <w:r w:rsidRPr="00B672FE">
        <w:rPr>
          <w:rFonts w:ascii="Traditional Arabic" w:eastAsia="Calibri" w:hAnsi="Traditional Arabic" w:cs="Traditional Arabic"/>
          <w:kern w:val="0"/>
          <w:sz w:val="32"/>
          <w:szCs w:val="32"/>
          <w:rtl/>
          <w:lang w:bidi="ar-OM"/>
          <w14:ligatures w14:val="none"/>
        </w:rPr>
        <w:t xml:space="preserve"> </w:t>
      </w:r>
    </w:p>
    <w:p w14:paraId="4007A476" w14:textId="5AC4CD87" w:rsidR="005B18C4" w:rsidRPr="00B672FE" w:rsidRDefault="004A1E99"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يمكن تصنيف القطاع الرياضي على أكثر من مستوى بناءً على طبيعة الأنشطة وحجم الإنفاق في هذا القطاع. فبرغم أن القطاع الرياضي يعتبر هيئة رياضية مستقلة تعتمد على تمويل حكومي، إلا أنه يجب أن تتبنى البحوث في هذا المجال أساليب اقتصاد السوق. فالتمويل الذاتي يأتي من خلال عمليات بحث شاملة لتلبية احتياجات القطاع وضمان التوازن بين الاستثمار والإيرادات المقدمة للدولة. </w:t>
      </w:r>
      <w:r w:rsidR="003679A9" w:rsidRPr="00B672FE">
        <w:rPr>
          <w:rFonts w:ascii="Traditional Arabic" w:eastAsia="Calibri" w:hAnsi="Traditional Arabic" w:cs="Traditional Arabic"/>
          <w:kern w:val="0"/>
          <w:sz w:val="32"/>
          <w:szCs w:val="32"/>
          <w:rtl/>
          <w:lang w:bidi="ar-OM"/>
          <w14:ligatures w14:val="none"/>
        </w:rPr>
        <w:t>و</w:t>
      </w:r>
      <w:r w:rsidRPr="00B672FE">
        <w:rPr>
          <w:rFonts w:ascii="Traditional Arabic" w:eastAsia="Calibri" w:hAnsi="Traditional Arabic" w:cs="Traditional Arabic"/>
          <w:kern w:val="0"/>
          <w:sz w:val="32"/>
          <w:szCs w:val="32"/>
          <w:rtl/>
          <w:lang w:bidi="ar-OM"/>
          <w14:ligatures w14:val="none"/>
        </w:rPr>
        <w:t xml:space="preserve">يعتبر قطاع الرياضة من القطاعات التي تشهد نمواً ملحوظاً على مستوى العالم. وتعتبر الأندية الرياضية المعوق الحقيقي نظراً لاعتمادها بشكل كبير على الدعم الحكومي دون توفر إيرادات تسهم في تحقيق الاكتفاء الذاتي </w:t>
      </w:r>
      <w:r w:rsidRPr="00B672FE">
        <w:rPr>
          <w:rFonts w:ascii="Traditional Arabic" w:eastAsia="Calibri" w:hAnsi="Traditional Arabic" w:cs="Traditional Arabic"/>
          <w:b/>
          <w:bCs/>
          <w:kern w:val="0"/>
          <w:sz w:val="32"/>
          <w:szCs w:val="32"/>
          <w:rtl/>
          <w:lang w:bidi="ar-OM"/>
          <w14:ligatures w14:val="none"/>
        </w:rPr>
        <w:t>(محمد توني، محمد فتحي ,2019).</w:t>
      </w:r>
      <w:r w:rsidRPr="00B672FE">
        <w:rPr>
          <w:rFonts w:ascii="Traditional Arabic" w:eastAsia="Calibri" w:hAnsi="Traditional Arabic" w:cs="Traditional Arabic"/>
          <w:kern w:val="0"/>
          <w:sz w:val="32"/>
          <w:szCs w:val="32"/>
          <w:rtl/>
          <w:lang w:bidi="ar-OM"/>
          <w14:ligatures w14:val="none"/>
        </w:rPr>
        <w:t xml:space="preserve"> </w:t>
      </w:r>
    </w:p>
    <w:p w14:paraId="42DF44CC" w14:textId="77777777" w:rsidR="005B18C4" w:rsidRPr="00B672FE" w:rsidRDefault="004A1E99"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يزداد الاهتمام بالاستثمار في القطاع الرياضي يوماً بعد يوم، حيث رسمت بعض الدول استراتيجيات واضحة لرفع مستوى الاستثمار الرياضي، وهذا يساهم في بناء الاقتصاد الوطني ورفع التنافسية على المستوى الإقليمي والعالمي، يركز بناء هذه الاستراتيجيات على أسس علمية واضحة تحتاج إلى صبر ومراجعة دائمة للقوانين الحالية لمواكبة التطورات السريعة في مختلف المجالات الاقتصادية. إضافة إلى ذلك، يعتبر الاستثمار الرياضي فرصة مناسبة ومجديّة لرفع الناتج المحلي وتحقيق النجاح على المستوى العالمي بشكل أفضل </w:t>
      </w:r>
      <w:r w:rsidRPr="00B672FE">
        <w:rPr>
          <w:rFonts w:ascii="Traditional Arabic" w:eastAsia="Calibri" w:hAnsi="Traditional Arabic" w:cs="Traditional Arabic"/>
          <w:b/>
          <w:bCs/>
          <w:kern w:val="0"/>
          <w:sz w:val="32"/>
          <w:szCs w:val="32"/>
          <w:rtl/>
          <w:lang w:bidi="ar-OM"/>
          <w14:ligatures w14:val="none"/>
        </w:rPr>
        <w:t xml:space="preserve">(محمد صبحي </w:t>
      </w:r>
      <w:proofErr w:type="gramStart"/>
      <w:r w:rsidRPr="00B672FE">
        <w:rPr>
          <w:rFonts w:ascii="Traditional Arabic" w:eastAsia="Calibri" w:hAnsi="Traditional Arabic" w:cs="Traditional Arabic"/>
          <w:b/>
          <w:bCs/>
          <w:kern w:val="0"/>
          <w:sz w:val="32"/>
          <w:szCs w:val="32"/>
          <w:rtl/>
          <w:lang w:bidi="ar-OM"/>
          <w14:ligatures w14:val="none"/>
        </w:rPr>
        <w:t>عبدالحميد</w:t>
      </w:r>
      <w:proofErr w:type="gramEnd"/>
      <w:r w:rsidRPr="00B672FE">
        <w:rPr>
          <w:rFonts w:ascii="Traditional Arabic" w:eastAsia="Calibri" w:hAnsi="Traditional Arabic" w:cs="Traditional Arabic"/>
          <w:b/>
          <w:bCs/>
          <w:kern w:val="0"/>
          <w:sz w:val="32"/>
          <w:szCs w:val="32"/>
          <w:rtl/>
          <w:lang w:bidi="ar-OM"/>
          <w14:ligatures w14:val="none"/>
        </w:rPr>
        <w:t>، 2022)</w:t>
      </w:r>
      <w:r w:rsidRPr="00B672FE">
        <w:rPr>
          <w:rFonts w:ascii="Traditional Arabic" w:eastAsia="Calibri" w:hAnsi="Traditional Arabic" w:cs="Traditional Arabic"/>
          <w:kern w:val="0"/>
          <w:sz w:val="32"/>
          <w:szCs w:val="32"/>
          <w:rtl/>
          <w:lang w:bidi="ar-OM"/>
          <w14:ligatures w14:val="none"/>
        </w:rPr>
        <w:t xml:space="preserve">. </w:t>
      </w:r>
    </w:p>
    <w:p w14:paraId="7EFD65F6" w14:textId="77E91019" w:rsidR="005B18C4" w:rsidRPr="00B672FE" w:rsidRDefault="004A1E99"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تعتبر صناعة الرياضة من القطاعات المهمة في اقتصادات الدول، حيث أصبحت تُعتبر أحد الركائز الأساسية للاقتصاد. فعلى سبيل المثال يُعتبر مجلس دبي الرياضي الثقافي قدوة في هذا المجال حيث ينفق سنويًا 1.7 مليار دولار في قطاع الرياضة. وليس هذا </w:t>
      </w:r>
      <w:proofErr w:type="gramStart"/>
      <w:r w:rsidR="003679A9" w:rsidRPr="00B672FE">
        <w:rPr>
          <w:rFonts w:ascii="Traditional Arabic" w:eastAsia="Calibri" w:hAnsi="Traditional Arabic" w:cs="Traditional Arabic"/>
          <w:kern w:val="0"/>
          <w:sz w:val="32"/>
          <w:szCs w:val="32"/>
          <w:rtl/>
          <w:lang w:bidi="ar-OM"/>
          <w14:ligatures w14:val="none"/>
        </w:rPr>
        <w:t>فقط</w:t>
      </w:r>
      <w:proofErr w:type="gramEnd"/>
      <w:r w:rsidR="003679A9"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 xml:space="preserve">بل يتجاوز حجم الصناعة الرياضية في الاقتصاد الإنجليزي 145 مليار دولار وفقًا لتقرير صادر عن جامعة </w:t>
      </w:r>
      <w:r w:rsidRPr="00B672FE">
        <w:rPr>
          <w:rFonts w:ascii="Traditional Arabic" w:eastAsia="Calibri" w:hAnsi="Traditional Arabic" w:cs="Traditional Arabic"/>
          <w:kern w:val="0"/>
          <w:sz w:val="32"/>
          <w:szCs w:val="32"/>
          <w:lang w:bidi="ar-OM"/>
          <w14:ligatures w14:val="none"/>
        </w:rPr>
        <w:t>UCFB</w:t>
      </w:r>
      <w:r w:rsidRPr="00B672FE">
        <w:rPr>
          <w:rFonts w:ascii="Traditional Arabic" w:eastAsia="Calibri" w:hAnsi="Traditional Arabic" w:cs="Traditional Arabic"/>
          <w:kern w:val="0"/>
          <w:sz w:val="32"/>
          <w:szCs w:val="32"/>
          <w:rtl/>
          <w:lang w:bidi="ar-OM"/>
          <w14:ligatures w14:val="none"/>
        </w:rPr>
        <w:t xml:space="preserve"> المختصة في صناعة الرياضة </w:t>
      </w:r>
      <w:r w:rsidRPr="00B672FE">
        <w:rPr>
          <w:rFonts w:ascii="Traditional Arabic" w:eastAsia="Calibri" w:hAnsi="Traditional Arabic" w:cs="Traditional Arabic"/>
          <w:kern w:val="0"/>
          <w:sz w:val="32"/>
          <w:szCs w:val="32"/>
          <w:rtl/>
          <w:lang w:bidi="ar-OM"/>
          <w14:ligatures w14:val="none"/>
        </w:rPr>
        <w:lastRenderedPageBreak/>
        <w:t xml:space="preserve">والاستثمار الرياضي. إن هذه الأرقام تعكس مدى أهمية الرياضة في الاقتصاد ولم تأتِ هذه النتائج عن طريق </w:t>
      </w:r>
      <w:proofErr w:type="gramStart"/>
      <w:r w:rsidRPr="00B672FE">
        <w:rPr>
          <w:rFonts w:ascii="Traditional Arabic" w:eastAsia="Calibri" w:hAnsi="Traditional Arabic" w:cs="Traditional Arabic"/>
          <w:kern w:val="0"/>
          <w:sz w:val="32"/>
          <w:szCs w:val="32"/>
          <w:rtl/>
          <w:lang w:bidi="ar-OM"/>
          <w14:ligatures w14:val="none"/>
        </w:rPr>
        <w:t>الصدفة</w:t>
      </w:r>
      <w:proofErr w:type="gramEnd"/>
      <w:r w:rsidRPr="00B672FE">
        <w:rPr>
          <w:rFonts w:ascii="Traditional Arabic" w:eastAsia="Calibri" w:hAnsi="Traditional Arabic" w:cs="Traditional Arabic"/>
          <w:kern w:val="0"/>
          <w:sz w:val="32"/>
          <w:szCs w:val="32"/>
          <w:rtl/>
          <w:lang w:bidi="ar-OM"/>
          <w14:ligatures w14:val="none"/>
        </w:rPr>
        <w:t xml:space="preserve"> بل جاءت نتيجة للتخطيط الجيد ورسم الاستراتيجيات المناسبة </w:t>
      </w:r>
      <w:r w:rsidRPr="00B672FE">
        <w:rPr>
          <w:rFonts w:ascii="Traditional Arabic" w:eastAsia="Calibri" w:hAnsi="Traditional Arabic" w:cs="Traditional Arabic"/>
          <w:b/>
          <w:bCs/>
          <w:kern w:val="0"/>
          <w:sz w:val="32"/>
          <w:szCs w:val="32"/>
          <w:rtl/>
          <w:lang w:bidi="ar-OM"/>
          <w14:ligatures w14:val="none"/>
        </w:rPr>
        <w:t>(توفه، 2018).</w:t>
      </w:r>
      <w:r w:rsidRPr="00B672FE">
        <w:rPr>
          <w:rFonts w:ascii="Traditional Arabic" w:eastAsia="Calibri" w:hAnsi="Traditional Arabic" w:cs="Traditional Arabic"/>
          <w:kern w:val="0"/>
          <w:sz w:val="32"/>
          <w:szCs w:val="32"/>
          <w:rtl/>
          <w:lang w:bidi="ar-OM"/>
          <w14:ligatures w14:val="none"/>
        </w:rPr>
        <w:t xml:space="preserve"> </w:t>
      </w:r>
    </w:p>
    <w:p w14:paraId="0514FA11" w14:textId="77777777" w:rsidR="005B18C4" w:rsidRPr="00B672FE" w:rsidRDefault="004A1E99" w:rsidP="00B672FE">
      <w:pPr>
        <w:spacing w:after="0" w:line="360" w:lineRule="auto"/>
        <w:ind w:firstLine="720"/>
        <w:jc w:val="both"/>
        <w:rPr>
          <w:rFonts w:ascii="Traditional Arabic" w:eastAsia="Calibri" w:hAnsi="Traditional Arabic" w:cs="Traditional Arabic"/>
          <w:b/>
          <w:bCs/>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تلعب الرياضة دورًا مهمًا في الإسلام حيث تُعتبر من متطلبات الروح واحتياجات البدن. فقد أمر النبي صلى الله عليه وسلم </w:t>
      </w:r>
      <w:proofErr w:type="gramStart"/>
      <w:r w:rsidRPr="00B672FE">
        <w:rPr>
          <w:rFonts w:ascii="Traditional Arabic" w:eastAsia="Calibri" w:hAnsi="Traditional Arabic" w:cs="Traditional Arabic"/>
          <w:kern w:val="0"/>
          <w:sz w:val="32"/>
          <w:szCs w:val="32"/>
          <w:rtl/>
          <w:lang w:bidi="ar-OM"/>
          <w14:ligatures w14:val="none"/>
        </w:rPr>
        <w:t>عبدالله</w:t>
      </w:r>
      <w:proofErr w:type="gramEnd"/>
      <w:r w:rsidRPr="00B672FE">
        <w:rPr>
          <w:rFonts w:ascii="Traditional Arabic" w:eastAsia="Calibri" w:hAnsi="Traditional Arabic" w:cs="Traditional Arabic"/>
          <w:kern w:val="0"/>
          <w:sz w:val="32"/>
          <w:szCs w:val="32"/>
          <w:rtl/>
          <w:lang w:bidi="ar-OM"/>
          <w14:ligatures w14:val="none"/>
        </w:rPr>
        <w:t xml:space="preserve"> بن عمرو رضي الله عنهما بالتوازن بين التعبد وحاجات الجسد والعين والزوج. وقد رواه البخاري. وأشار النبي صلى الله عليه وسلم إلى فضل قوة المؤمن في حديث أبي هريرة، حيث أكد أن المؤمن القوي خير وأحب إلى الله من المؤمن الضعيف. ونصح بأن تحرص على ما ينفعك وتستعين بالله ولا تعجز، وألا تقول "لو أني فعلت كذا وكذا"، بل تقول "قدر الله وما شاء فعل". والمجتمع الإسلامي المعاصر يُؤكد على دور الرياضة ومساهمتها في الإسلام بدعم علومه النظرية والعلمية، وتساهم في المعطيات التربوية والثقافية والبدنية التي حث عليها نبينا الكريم للنهوض بشباب الأمة إلى المصاف الأولى (</w:t>
      </w:r>
      <w:r w:rsidRPr="00B672FE">
        <w:rPr>
          <w:rFonts w:ascii="Traditional Arabic" w:eastAsia="Calibri" w:hAnsi="Traditional Arabic" w:cs="Traditional Arabic"/>
          <w:b/>
          <w:bCs/>
          <w:kern w:val="0"/>
          <w:sz w:val="32"/>
          <w:szCs w:val="32"/>
          <w:rtl/>
          <w:lang w:bidi="ar-OM"/>
          <w14:ligatures w14:val="none"/>
        </w:rPr>
        <w:t xml:space="preserve">عوض محمد ضيف ابو </w:t>
      </w:r>
      <w:proofErr w:type="gramStart"/>
      <w:r w:rsidRPr="00B672FE">
        <w:rPr>
          <w:rFonts w:ascii="Traditional Arabic" w:eastAsia="Calibri" w:hAnsi="Traditional Arabic" w:cs="Traditional Arabic"/>
          <w:b/>
          <w:bCs/>
          <w:kern w:val="0"/>
          <w:sz w:val="32"/>
          <w:szCs w:val="32"/>
          <w:rtl/>
          <w:lang w:bidi="ar-OM"/>
          <w14:ligatures w14:val="none"/>
        </w:rPr>
        <w:t>محمود,</w:t>
      </w:r>
      <w:proofErr w:type="gramEnd"/>
      <w:r w:rsidRPr="00B672FE">
        <w:rPr>
          <w:rFonts w:ascii="Traditional Arabic" w:eastAsia="Calibri" w:hAnsi="Traditional Arabic" w:cs="Traditional Arabic"/>
          <w:b/>
          <w:bCs/>
          <w:kern w:val="0"/>
          <w:sz w:val="32"/>
          <w:szCs w:val="32"/>
          <w:rtl/>
          <w:lang w:bidi="ar-OM"/>
          <w14:ligatures w14:val="none"/>
        </w:rPr>
        <w:t xml:space="preserve"> </w:t>
      </w:r>
      <w:proofErr w:type="spellStart"/>
      <w:r w:rsidRPr="00B672FE">
        <w:rPr>
          <w:rFonts w:ascii="Traditional Arabic" w:eastAsia="Calibri" w:hAnsi="Traditional Arabic" w:cs="Traditional Arabic"/>
          <w:b/>
          <w:bCs/>
          <w:kern w:val="0"/>
          <w:sz w:val="32"/>
          <w:szCs w:val="32"/>
          <w:rtl/>
          <w:lang w:bidi="ar-OM"/>
          <w14:ligatures w14:val="none"/>
        </w:rPr>
        <w:t>شميس</w:t>
      </w:r>
      <w:proofErr w:type="spellEnd"/>
      <w:r w:rsidRPr="00B672FE">
        <w:rPr>
          <w:rFonts w:ascii="Traditional Arabic" w:eastAsia="Calibri" w:hAnsi="Traditional Arabic" w:cs="Traditional Arabic"/>
          <w:b/>
          <w:bCs/>
          <w:kern w:val="0"/>
          <w:sz w:val="32"/>
          <w:szCs w:val="32"/>
          <w:rtl/>
          <w:lang w:bidi="ar-OM"/>
          <w14:ligatures w14:val="none"/>
        </w:rPr>
        <w:t xml:space="preserve">, &amp; محمد عبد العظيم ،2022). </w:t>
      </w:r>
    </w:p>
    <w:p w14:paraId="25E92F3C" w14:textId="2F5312D2" w:rsidR="00CC0AC9" w:rsidRPr="00B672FE" w:rsidRDefault="004A1E99"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لقد لعبت الرياضة دورًا كبيرًا في تعزيز الإسلام كمنهج نظري وعملي عبر التاريخ. فقد كانت الرياضة جزءًا أساسيًا من نهضتنا الحضارية سواء في العصور القديمة أو الحديثة. وقد تم تسليط الضوء على الأنشطة الرياضية التي كانت مذكورة في أحاديث الرسول محمد صلى الله عليه وسلم والتي كان يمارسها بنفسه، وتعود أهمية الرياضة في السنة النبوية إلى تأكيد دورها الهام في المجتمع الإسلامي المعاصر فهي تساهم بشكل كبير في تنمية الشباب من الناحية البدنية والثقافية. وتعتبر الأنشطة الرياضية كالرمي والجري والمشي التي كان يمارسها الرسول محمد صلى الله عليه وسلم أساسية لتعزيز قوة جسم الفرد والسعي للتداوي، إن الاهتمام بالرياضة وتشجيع الشباب على ممارستها يعتبر جزءًا أساسيًا من بناء مجتمع قوي وصحي. وبالتالي يجب علينا أن نحافظ على تراثنا الرياضي الإسلامي ونواصل الاستفادة من الدروس والقيم التي يحملها في طريقنا نحو التقدم والازدهار.</w:t>
      </w:r>
    </w:p>
    <w:p w14:paraId="39F421CC" w14:textId="77777777" w:rsidR="004A1E99" w:rsidRPr="00B672FE" w:rsidRDefault="00837F15" w:rsidP="00B672FE">
      <w:pPr>
        <w:spacing w:after="0" w:line="360" w:lineRule="auto"/>
        <w:jc w:val="both"/>
        <w:rPr>
          <w:rFonts w:ascii="Traditional Arabic" w:eastAsia="Calibri" w:hAnsi="Traditional Arabic" w:cs="Traditional Arabic"/>
          <w:b/>
          <w:bCs/>
          <w:i/>
          <w:iCs/>
          <w:kern w:val="0"/>
          <w:sz w:val="32"/>
          <w:szCs w:val="32"/>
          <w:rtl/>
          <w14:ligatures w14:val="none"/>
        </w:rPr>
      </w:pPr>
      <w:r w:rsidRPr="00B672FE">
        <w:rPr>
          <w:rFonts w:ascii="Traditional Arabic" w:eastAsia="Calibri" w:hAnsi="Traditional Arabic" w:cs="Traditional Arabic"/>
          <w:b/>
          <w:bCs/>
          <w:kern w:val="0"/>
          <w:sz w:val="32"/>
          <w:szCs w:val="32"/>
          <w:rtl/>
          <w14:ligatures w14:val="none"/>
        </w:rPr>
        <w:lastRenderedPageBreak/>
        <w:t xml:space="preserve"> </w:t>
      </w:r>
      <w:r w:rsidR="004A1E99" w:rsidRPr="00B672FE">
        <w:rPr>
          <w:rFonts w:ascii="Traditional Arabic" w:eastAsia="Calibri" w:hAnsi="Traditional Arabic" w:cs="Traditional Arabic"/>
          <w:b/>
          <w:bCs/>
          <w:i/>
          <w:iCs/>
          <w:kern w:val="0"/>
          <w:sz w:val="32"/>
          <w:szCs w:val="32"/>
          <w:rtl/>
          <w14:ligatures w14:val="none"/>
        </w:rPr>
        <w:t>العامل البشري:</w:t>
      </w:r>
    </w:p>
    <w:p w14:paraId="713B2E38" w14:textId="77777777" w:rsidR="005B18C4"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تُعرف مصطلح الرأس المال البشري بحسب </w:t>
      </w:r>
      <w:r w:rsidRPr="00B672FE">
        <w:rPr>
          <w:rFonts w:ascii="Traditional Arabic" w:eastAsia="Calibri" w:hAnsi="Traditional Arabic" w:cs="Traditional Arabic"/>
          <w:kern w:val="0"/>
          <w:sz w:val="32"/>
          <w:szCs w:val="32"/>
          <w:lang w:bidi="ar-OM"/>
          <w14:ligatures w14:val="none"/>
        </w:rPr>
        <w:t>Schultz</w:t>
      </w:r>
      <w:r w:rsidRPr="00B672FE">
        <w:rPr>
          <w:rFonts w:ascii="Traditional Arabic" w:eastAsia="Calibri" w:hAnsi="Traditional Arabic" w:cs="Traditional Arabic"/>
          <w:kern w:val="0"/>
          <w:sz w:val="32"/>
          <w:szCs w:val="32"/>
          <w:rtl/>
          <w:lang w:bidi="ar-OM"/>
          <w14:ligatures w14:val="none"/>
        </w:rPr>
        <w:t>، على أنه مجموعة الطاقات البشرية التي يمكن استخدامها في استغلال الموارد الاقتصادية. ويشمل هذا المفهوم الوجوه الكمية والنوعية للقوى البشرية المتاحة في المجتمع. عندما نتحدث عن الكفاءات الذهنية والمستويات العلمية للسكان، يتم تحديدها بناءً على المستوى التعليمي المرتبط بالخبرة والمعرفة. فإذا كان المقصود هو الرأس المال البشري الكلي، فيتم احتسابه من خلال اعتبار المجتمع ككل وعدد سكانه. ومن الجدير بالذكر أن مصطلح رأس المال البشري لديه تعريفات متنوعة، ومنظمة اليونيسيف على سبيل المثال تعتمد تعريفًا واسعًا يشير إلى أن رأس المال البشري هو المخزون الذي تمتلكه دولة ما من السكان الأصحاء والمتعلمين والكفاءات والمنتجين. تُعتبر قوة رأس المال البشري عاملاً رئيسيًا في تقييم قدرات الدولة من حيث النمو الاقتصادي وتعزيز التنمية البشرية، فهو يمثل مجموعة المهارات والمعرفة التي يتمتع بها السكان والتي تؤثر بشكل كبير على إمكانية تحقيق الازدهار الاقتصادي والتنمية الشاملة.</w:t>
      </w:r>
      <w:sdt>
        <w:sdtPr>
          <w:rPr>
            <w:rFonts w:ascii="Traditional Arabic" w:eastAsia="Calibri" w:hAnsi="Traditional Arabic" w:cs="Traditional Arabic"/>
            <w:b/>
            <w:bCs/>
            <w:kern w:val="0"/>
            <w:sz w:val="32"/>
            <w:szCs w:val="32"/>
            <w:rtl/>
            <w:lang w:bidi="ar-OM"/>
            <w14:ligatures w14:val="none"/>
          </w:rPr>
          <w:id w:val="-2022224645"/>
          <w:citation/>
        </w:sdtPr>
        <w:sdtContent>
          <w:r w:rsidRPr="00B672FE">
            <w:rPr>
              <w:rFonts w:ascii="Traditional Arabic" w:eastAsia="Calibri" w:hAnsi="Traditional Arabic" w:cs="Traditional Arabic"/>
              <w:b/>
              <w:bCs/>
              <w:kern w:val="0"/>
              <w:sz w:val="32"/>
              <w:szCs w:val="32"/>
              <w:rtl/>
              <w:lang w:bidi="ar-OM"/>
              <w14:ligatures w14:val="none"/>
            </w:rPr>
            <w:fldChar w:fldCharType="begin"/>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lang w:bidi="ar-OM"/>
              <w14:ligatures w14:val="none"/>
            </w:rPr>
            <w:instrText>CITATION</w:instrText>
          </w:r>
          <w:r w:rsidRPr="00B672FE">
            <w:rPr>
              <w:rFonts w:ascii="Traditional Arabic" w:eastAsia="Calibri" w:hAnsi="Traditional Arabic" w:cs="Traditional Arabic"/>
              <w:b/>
              <w:bCs/>
              <w:kern w:val="0"/>
              <w:sz w:val="32"/>
              <w:szCs w:val="32"/>
              <w:rtl/>
              <w:lang w:bidi="ar-OM"/>
              <w14:ligatures w14:val="none"/>
            </w:rPr>
            <w:instrText xml:space="preserve"> بيك64 \</w:instrText>
          </w:r>
          <w:r w:rsidRPr="00B672FE">
            <w:rPr>
              <w:rFonts w:ascii="Traditional Arabic" w:eastAsia="Calibri" w:hAnsi="Traditional Arabic" w:cs="Traditional Arabic"/>
              <w:b/>
              <w:bCs/>
              <w:kern w:val="0"/>
              <w:sz w:val="32"/>
              <w:szCs w:val="32"/>
              <w:lang w:bidi="ar-OM"/>
              <w14:ligatures w14:val="none"/>
            </w:rPr>
            <w:instrText>l 8193</w:instrText>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rtl/>
              <w:lang w:bidi="ar-OM"/>
              <w14:ligatures w14:val="none"/>
            </w:rPr>
            <w:fldChar w:fldCharType="separate"/>
          </w:r>
          <w:r w:rsidRPr="00B672FE">
            <w:rPr>
              <w:rFonts w:ascii="Traditional Arabic" w:eastAsia="Calibri" w:hAnsi="Traditional Arabic" w:cs="Traditional Arabic"/>
              <w:b/>
              <w:bCs/>
              <w:kern w:val="0"/>
              <w:sz w:val="32"/>
              <w:szCs w:val="32"/>
              <w:rtl/>
              <w:lang w:bidi="ar-OM"/>
              <w14:ligatures w14:val="none"/>
            </w:rPr>
            <w:t xml:space="preserve"> (بيكر، 1964)</w:t>
          </w:r>
          <w:r w:rsidRPr="00B672FE">
            <w:rPr>
              <w:rFonts w:ascii="Traditional Arabic" w:eastAsia="Calibri" w:hAnsi="Traditional Arabic" w:cs="Traditional Arabic"/>
              <w:b/>
              <w:bCs/>
              <w:kern w:val="0"/>
              <w:sz w:val="32"/>
              <w:szCs w:val="32"/>
              <w:rtl/>
              <w:lang w:bidi="ar-OM"/>
              <w14:ligatures w14:val="none"/>
            </w:rPr>
            <w:fldChar w:fldCharType="end"/>
          </w:r>
        </w:sdtContent>
      </w:sdt>
      <w:r w:rsidRPr="00B672FE">
        <w:rPr>
          <w:rFonts w:ascii="Traditional Arabic" w:eastAsia="Calibri" w:hAnsi="Traditional Arabic" w:cs="Traditional Arabic"/>
          <w:kern w:val="0"/>
          <w:sz w:val="32"/>
          <w:szCs w:val="32"/>
          <w:rtl/>
          <w:lang w:bidi="ar-OM"/>
          <w14:ligatures w14:val="none"/>
        </w:rPr>
        <w:t xml:space="preserve">. </w:t>
      </w:r>
    </w:p>
    <w:p w14:paraId="088B45DA" w14:textId="77777777" w:rsidR="005B18C4"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يعتبر المورد البشري أهم مصدر للنجاح والتفوق وحلاً للعديد من المشاكل التي تواجه المؤسسة، فهو عنصر ديناميكي يمكن تغييره وتطويره وتفعيله لتحقيق أفضل النتائج، يعتبر الاهتمام بتطوير المورد البشري والاستثمار فيه بفعالية مصدرًا للطاقة المبدعة والخلاقة، مما يمنح المؤسسة ميزة تنافسية ويُحسن أدائها. بالتالي، يُعتبر المورد البشري موردًا استراتيجيًا يساهم في خلق قيمة للمؤسسة وتحسين موقعها في السوق. </w:t>
      </w:r>
      <w:r w:rsidRPr="00B672FE">
        <w:rPr>
          <w:rFonts w:ascii="Traditional Arabic" w:eastAsia="Calibri" w:hAnsi="Traditional Arabic" w:cs="Traditional Arabic"/>
          <w:b/>
          <w:bCs/>
          <w:kern w:val="0"/>
          <w:sz w:val="32"/>
          <w:szCs w:val="32"/>
          <w:rtl/>
          <w:lang w:bidi="ar-OM"/>
          <w14:ligatures w14:val="none"/>
        </w:rPr>
        <w:t>بوساحة محمد أمين، &amp; بن مالك زكريا. (2012).</w:t>
      </w:r>
      <w:r w:rsidRPr="00B672FE">
        <w:rPr>
          <w:rFonts w:ascii="Traditional Arabic" w:eastAsia="Calibri" w:hAnsi="Traditional Arabic" w:cs="Traditional Arabic"/>
          <w:kern w:val="0"/>
          <w:sz w:val="32"/>
          <w:szCs w:val="32"/>
          <w:rtl/>
          <w:lang w:bidi="ar-OM"/>
          <w14:ligatures w14:val="none"/>
        </w:rPr>
        <w:t xml:space="preserve"> </w:t>
      </w:r>
    </w:p>
    <w:p w14:paraId="2B5FF10E" w14:textId="55976262" w:rsidR="00CC0AC9"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رأس المال البشري هو أحد أنواع رأس المال المؤسسة. يُعتبر رأس المال البشري جزءًا غير مادي ويعزز الإنتاجية والإبداع والابتكار داخل المؤسسة، يختلف رأس المال البشري من مؤسسة لأخرى، وهذا يعكس التنوع بين المؤسسات وأساليب إدارتها. ويُعتبر رأس المال الفكري نوعًا آخر من رءوس أموال </w:t>
      </w:r>
      <w:r w:rsidRPr="00B672FE">
        <w:rPr>
          <w:rFonts w:ascii="Traditional Arabic" w:eastAsia="Calibri" w:hAnsi="Traditional Arabic" w:cs="Traditional Arabic"/>
          <w:kern w:val="0"/>
          <w:sz w:val="32"/>
          <w:szCs w:val="32"/>
          <w:rtl/>
          <w:lang w:bidi="ar-OM"/>
          <w14:ligatures w14:val="none"/>
        </w:rPr>
        <w:lastRenderedPageBreak/>
        <w:t xml:space="preserve">المؤسسة. يعتبر عنصر رأس المال الفكري مؤشرًا على فاعلية المؤسسة في إدارة مواردها، بما في ذلك الموارد المادية وغير المادية، بهدف اكتساب الخبرة والثقافة والمعرفة اللازمة لتحقيق الميزة التنافسية. يتضمن رأس المال البشري جميع الأفراد العاملين في المؤسسة، بما في ذلك الأصول الفكرية التي تساهم في خلق الابتكارات التي يمكن تحويلها إلى أرباح. يجب أن تتميز هذه الأصول الفكرية عن غيرها من الأفراد، لأنها تشكل الأساس لوجود منتجات وخدمات المؤسسة وابتكاراتها. وبالتالي، تحقق المؤسسة قيمة أعلى من خلال تحقيق الميزة التنافسية. </w:t>
      </w:r>
      <w:bookmarkStart w:id="1" w:name="_Hlk153611852"/>
      <w:r w:rsidRPr="00B672FE">
        <w:rPr>
          <w:rFonts w:ascii="Traditional Arabic" w:eastAsia="Calibri" w:hAnsi="Traditional Arabic" w:cs="Traditional Arabic"/>
          <w:b/>
          <w:bCs/>
          <w:kern w:val="0"/>
          <w:sz w:val="32"/>
          <w:szCs w:val="32"/>
          <w:rtl/>
          <w:lang w:bidi="ar-OM"/>
          <w14:ligatures w14:val="none"/>
        </w:rPr>
        <w:t>عناني، س. ر. م</w:t>
      </w:r>
      <w:r w:rsidRPr="00B672FE">
        <w:rPr>
          <w:rFonts w:ascii="Traditional Arabic" w:eastAsia="Calibri" w:hAnsi="Traditional Arabic" w:cs="Traditional Arabic"/>
          <w:b/>
          <w:bCs/>
          <w:kern w:val="0"/>
          <w:sz w:val="32"/>
          <w:szCs w:val="32"/>
          <w:lang w:bidi="ar-OM"/>
          <w14:ligatures w14:val="none"/>
        </w:rPr>
        <w:t xml:space="preserve"> &amp; </w:t>
      </w:r>
      <w:r w:rsidRPr="00B672FE">
        <w:rPr>
          <w:rFonts w:ascii="Traditional Arabic" w:eastAsia="Calibri" w:hAnsi="Traditional Arabic" w:cs="Traditional Arabic"/>
          <w:b/>
          <w:bCs/>
          <w:kern w:val="0"/>
          <w:sz w:val="32"/>
          <w:szCs w:val="32"/>
          <w:rtl/>
          <w:lang w:bidi="ar-OM"/>
          <w14:ligatures w14:val="none"/>
        </w:rPr>
        <w:t>سلوى رضا محمد. (2023).</w:t>
      </w:r>
      <w:r w:rsidRPr="00B672FE">
        <w:rPr>
          <w:rFonts w:ascii="Traditional Arabic" w:eastAsia="Calibri" w:hAnsi="Traditional Arabic" w:cs="Traditional Arabic"/>
          <w:kern w:val="0"/>
          <w:sz w:val="32"/>
          <w:szCs w:val="32"/>
          <w:rtl/>
          <w:lang w:bidi="ar-OM"/>
          <w14:ligatures w14:val="none"/>
        </w:rPr>
        <w:t xml:space="preserve"> </w:t>
      </w:r>
      <w:bookmarkEnd w:id="1"/>
    </w:p>
    <w:p w14:paraId="0ECCA2F9" w14:textId="77777777" w:rsidR="007A5A98" w:rsidRPr="00B672FE" w:rsidRDefault="007A5A98" w:rsidP="00B672FE">
      <w:pPr>
        <w:spacing w:after="0" w:line="360" w:lineRule="auto"/>
        <w:jc w:val="both"/>
        <w:rPr>
          <w:rFonts w:ascii="Traditional Arabic" w:eastAsia="Calibri" w:hAnsi="Traditional Arabic" w:cs="Traditional Arabic"/>
          <w:b/>
          <w:bCs/>
          <w:i/>
          <w:iCs/>
          <w:kern w:val="0"/>
          <w:sz w:val="32"/>
          <w:szCs w:val="32"/>
          <w:rtl/>
          <w14:ligatures w14:val="none"/>
        </w:rPr>
      </w:pPr>
      <w:r w:rsidRPr="00B672FE">
        <w:rPr>
          <w:rFonts w:ascii="Traditional Arabic" w:eastAsia="Calibri" w:hAnsi="Traditional Arabic" w:cs="Traditional Arabic"/>
          <w:b/>
          <w:bCs/>
          <w:i/>
          <w:iCs/>
          <w:kern w:val="0"/>
          <w:sz w:val="32"/>
          <w:szCs w:val="32"/>
          <w:rtl/>
          <w14:ligatures w14:val="none"/>
        </w:rPr>
        <w:t>العامل البشري والقطاع الرياضي</w:t>
      </w:r>
    </w:p>
    <w:p w14:paraId="39F0FEDF" w14:textId="77777777" w:rsidR="005B18C4"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يعد واقع راس المال البشري في المؤسسات الرياضية من المحاور الأساسية التي ينبغي أخذها في الاعتبار عند تطوير أداء هذه المؤسسات ومواكبتها لتحديات العصر. فعندما يكون هناك اهتمام ورعاية من قبل المديرين في جميع المستويات التنظيمية لتطوير وتنمية أداء المرؤوسين، فإن هذا سينعكس بشكل إيجابي على أداء الجماعات في المؤسسة. </w:t>
      </w:r>
      <w:r w:rsidRPr="00B672FE">
        <w:rPr>
          <w:rFonts w:ascii="Traditional Arabic" w:eastAsia="Calibri" w:hAnsi="Traditional Arabic" w:cs="Traditional Arabic"/>
          <w:b/>
          <w:bCs/>
          <w:kern w:val="0"/>
          <w:sz w:val="32"/>
          <w:szCs w:val="32"/>
          <w:rtl/>
          <w:lang w:bidi="ar-OM"/>
          <w14:ligatures w14:val="none"/>
        </w:rPr>
        <w:t>عناني، س. ر. م &amp; سلوى رضا محمد. (2023).</w:t>
      </w:r>
      <w:r w:rsidRPr="00B672FE">
        <w:rPr>
          <w:rFonts w:ascii="Traditional Arabic" w:eastAsia="Calibri" w:hAnsi="Traditional Arabic" w:cs="Traditional Arabic"/>
          <w:kern w:val="0"/>
          <w:sz w:val="32"/>
          <w:szCs w:val="32"/>
          <w:rtl/>
          <w:lang w:bidi="ar-OM"/>
          <w14:ligatures w14:val="none"/>
        </w:rPr>
        <w:t xml:space="preserve"> </w:t>
      </w:r>
    </w:p>
    <w:p w14:paraId="5B94E4FA" w14:textId="620376CA" w:rsidR="007A5A98"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تهدف التنمية البشرية في المجال الرياضي إلى زيادة المهارات والقدرة على استخدام أحدث الطرق في حل المشكلات التي تواجه القيادات. يتم تحقيق ذلك من خلال رفع مستوى أداء القيادات وتطوير سلوكها، بهدف تحقيق أعلى مستوى من الإسهام في نتائج التنمية وتعزيز مستوى الأداء الرياضي. كما تهدف التنمية البشرية في المجال الرياضي إلى الارتقاء بفكر العاملين في هذا المجال. من خلال تنمية العنصر البشري في المجال الرياضي، يتم استثمار طاقات هذه الموارد واستغلالها في تحريك وتوسيع القاعدة الرياضية. تتضمن ذلك إقامة العديد من الأنشطة الرياضية المتنوعة بغية العمل على النهوض بالرياضة وأداء الرياضيين وتحقيق النتائج المرجوة. </w:t>
      </w:r>
      <w:sdt>
        <w:sdtPr>
          <w:rPr>
            <w:rFonts w:ascii="Traditional Arabic" w:eastAsia="Calibri" w:hAnsi="Traditional Arabic" w:cs="Traditional Arabic"/>
            <w:b/>
            <w:bCs/>
            <w:kern w:val="0"/>
            <w:sz w:val="32"/>
            <w:szCs w:val="32"/>
            <w:rtl/>
            <w:lang w:bidi="ar-OM"/>
            <w14:ligatures w14:val="none"/>
          </w:rPr>
          <w:id w:val="886310370"/>
          <w:citation/>
        </w:sdtPr>
        <w:sdtContent>
          <w:r w:rsidRPr="00B672FE">
            <w:rPr>
              <w:rFonts w:ascii="Traditional Arabic" w:eastAsia="Calibri" w:hAnsi="Traditional Arabic" w:cs="Traditional Arabic"/>
              <w:b/>
              <w:bCs/>
              <w:kern w:val="0"/>
              <w:sz w:val="32"/>
              <w:szCs w:val="32"/>
              <w:rtl/>
              <w:lang w:bidi="ar-OM"/>
              <w14:ligatures w14:val="none"/>
            </w:rPr>
            <w:fldChar w:fldCharType="begin"/>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lang w:bidi="ar-OM"/>
              <w14:ligatures w14:val="none"/>
            </w:rPr>
            <w:instrText>CITATION</w:instrText>
          </w:r>
          <w:r w:rsidRPr="00B672FE">
            <w:rPr>
              <w:rFonts w:ascii="Traditional Arabic" w:eastAsia="Calibri" w:hAnsi="Traditional Arabic" w:cs="Traditional Arabic"/>
              <w:b/>
              <w:bCs/>
              <w:kern w:val="0"/>
              <w:sz w:val="32"/>
              <w:szCs w:val="32"/>
              <w:rtl/>
              <w:lang w:bidi="ar-OM"/>
              <w14:ligatures w14:val="none"/>
            </w:rPr>
            <w:instrText xml:space="preserve"> قرم201 \</w:instrText>
          </w:r>
          <w:r w:rsidRPr="00B672FE">
            <w:rPr>
              <w:rFonts w:ascii="Traditional Arabic" w:eastAsia="Calibri" w:hAnsi="Traditional Arabic" w:cs="Traditional Arabic"/>
              <w:b/>
              <w:bCs/>
              <w:kern w:val="0"/>
              <w:sz w:val="32"/>
              <w:szCs w:val="32"/>
              <w:lang w:bidi="ar-OM"/>
              <w14:ligatures w14:val="none"/>
            </w:rPr>
            <w:instrText>l 8193</w:instrText>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rtl/>
              <w:lang w:bidi="ar-OM"/>
              <w14:ligatures w14:val="none"/>
            </w:rPr>
            <w:fldChar w:fldCharType="separate"/>
          </w:r>
          <w:r w:rsidRPr="00B672FE">
            <w:rPr>
              <w:rFonts w:ascii="Traditional Arabic" w:eastAsia="Calibri" w:hAnsi="Traditional Arabic" w:cs="Traditional Arabic"/>
              <w:b/>
              <w:bCs/>
              <w:kern w:val="0"/>
              <w:sz w:val="32"/>
              <w:szCs w:val="32"/>
              <w:rtl/>
              <w:lang w:bidi="ar-OM"/>
              <w14:ligatures w14:val="none"/>
            </w:rPr>
            <w:t>(وهيبة ق.، 2020)</w:t>
          </w:r>
          <w:r w:rsidRPr="00B672FE">
            <w:rPr>
              <w:rFonts w:ascii="Traditional Arabic" w:eastAsia="Calibri" w:hAnsi="Traditional Arabic" w:cs="Traditional Arabic"/>
              <w:b/>
              <w:bCs/>
              <w:kern w:val="0"/>
              <w:sz w:val="32"/>
              <w:szCs w:val="32"/>
              <w:rtl/>
              <w:lang w:bidi="ar-OM"/>
              <w14:ligatures w14:val="none"/>
            </w:rPr>
            <w:fldChar w:fldCharType="end"/>
          </w:r>
        </w:sdtContent>
      </w:sdt>
      <w:r w:rsidRPr="00B672FE">
        <w:rPr>
          <w:rFonts w:ascii="Traditional Arabic" w:eastAsia="Calibri" w:hAnsi="Traditional Arabic" w:cs="Traditional Arabic"/>
          <w:b/>
          <w:bCs/>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p>
    <w:p w14:paraId="7A211F56" w14:textId="77777777" w:rsidR="007A5A98" w:rsidRPr="00B672FE" w:rsidRDefault="007A5A98" w:rsidP="00B672FE">
      <w:pPr>
        <w:spacing w:after="0" w:line="360" w:lineRule="auto"/>
        <w:jc w:val="both"/>
        <w:rPr>
          <w:rFonts w:ascii="Traditional Arabic" w:eastAsia="Calibri" w:hAnsi="Traditional Arabic" w:cs="Traditional Arabic"/>
          <w:b/>
          <w:bCs/>
          <w:i/>
          <w:iCs/>
          <w:kern w:val="0"/>
          <w:sz w:val="32"/>
          <w:szCs w:val="32"/>
          <w:rtl/>
          <w14:ligatures w14:val="none"/>
        </w:rPr>
      </w:pPr>
      <w:r w:rsidRPr="00B672FE">
        <w:rPr>
          <w:rFonts w:ascii="Traditional Arabic" w:eastAsia="Calibri" w:hAnsi="Traditional Arabic" w:cs="Traditional Arabic"/>
          <w:b/>
          <w:bCs/>
          <w:i/>
          <w:iCs/>
          <w:kern w:val="0"/>
          <w:sz w:val="32"/>
          <w:szCs w:val="32"/>
          <w:rtl/>
          <w14:ligatures w14:val="none"/>
        </w:rPr>
        <w:t>البنية التحتية والقطاع الرياضي</w:t>
      </w:r>
    </w:p>
    <w:p w14:paraId="63BC223F" w14:textId="77777777" w:rsidR="007A5A98" w:rsidRPr="00B672FE" w:rsidRDefault="007A5A98" w:rsidP="00B672FE">
      <w:pPr>
        <w:spacing w:after="0" w:line="360" w:lineRule="auto"/>
        <w:ind w:firstLine="720"/>
        <w:jc w:val="both"/>
        <w:rPr>
          <w:rFonts w:ascii="Traditional Arabic" w:eastAsia="Calibri" w:hAnsi="Traditional Arabic" w:cs="Traditional Arabic"/>
          <w:kern w:val="0"/>
          <w:sz w:val="32"/>
          <w:szCs w:val="32"/>
          <w:lang w:bidi="ar-OM"/>
          <w14:ligatures w14:val="none"/>
        </w:rPr>
      </w:pPr>
      <w:r w:rsidRPr="00B672FE">
        <w:rPr>
          <w:rFonts w:ascii="Traditional Arabic" w:eastAsia="Calibri" w:hAnsi="Traditional Arabic" w:cs="Traditional Arabic"/>
          <w:kern w:val="0"/>
          <w:sz w:val="32"/>
          <w:szCs w:val="32"/>
          <w:rtl/>
          <w:lang w:bidi="ar-OM"/>
          <w14:ligatures w14:val="none"/>
        </w:rPr>
        <w:lastRenderedPageBreak/>
        <w:t>تلعب البنية الأساسية دورًا أساسيًا في توفير انتظام ممارسة الرياضة، وخاصة بالنسبة لأولئك الذين ليسوا منتظمين في ممارسة الرياضة ويبحثون عن مكان مناسب ومؤهل لممارسة النشاط الرياضي. ويعد توافر بنية تحتية جيدة حافزًا أساسيًا لدعم تطلع الدولة نحو "مجتمع رياضي صحي ومنتج". بالإضافة إلى ذلك، فإن تصميم المنشآت الرياضية أو البنية التحتية الرياضية يجب أن يضمن الأمان والسلامة وسهولة الاستخدام بحيث يكون محفزًا لجميع الفئات العمرية التي ترغب في ممارسة النشاط الرياضي</w:t>
      </w:r>
      <w:r w:rsidRPr="00B672FE">
        <w:rPr>
          <w:rFonts w:ascii="Traditional Arabic" w:eastAsia="Calibri" w:hAnsi="Traditional Arabic" w:cs="Traditional Arabic"/>
          <w:kern w:val="0"/>
          <w:sz w:val="32"/>
          <w:szCs w:val="32"/>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وعليه ينبغي أن يكون هناك تخطيط عمراني للمدن والقرى على مستوى الدولة يهدف إلى إنشاء أماكن مفتوحة لممارسة النشاط الرياضي العام. بالإضافة إلى ذلك، يجب إنشاء منشآت رياضية تتمتع بكفاءة وفعالية عالية، ويمكن للقطاع الخاص أن يشارك في دعم وإنشاء هذه المنشآت على مستوى عالٍ، والتي يمكن أن تكون أساسًا في تدريب وتأهيل الأبطال الرياضيين في مختلف الألعاب الرياضية </w:t>
      </w:r>
      <w:bookmarkStart w:id="2" w:name="_Hlk153659176"/>
      <w:sdt>
        <w:sdtPr>
          <w:rPr>
            <w:rFonts w:ascii="Traditional Arabic" w:eastAsia="Calibri" w:hAnsi="Traditional Arabic" w:cs="Traditional Arabic"/>
            <w:b/>
            <w:bCs/>
            <w:kern w:val="0"/>
            <w:sz w:val="32"/>
            <w:szCs w:val="32"/>
            <w:rtl/>
            <w:lang w:bidi="ar-OM"/>
            <w14:ligatures w14:val="none"/>
          </w:rPr>
          <w:id w:val="-779715509"/>
          <w:citation/>
        </w:sdtPr>
        <w:sdtContent>
          <w:r w:rsidRPr="00B672FE">
            <w:rPr>
              <w:rFonts w:ascii="Traditional Arabic" w:eastAsia="Calibri" w:hAnsi="Traditional Arabic" w:cs="Traditional Arabic"/>
              <w:b/>
              <w:bCs/>
              <w:kern w:val="0"/>
              <w:sz w:val="32"/>
              <w:szCs w:val="32"/>
              <w:rtl/>
              <w:lang w:bidi="ar-OM"/>
              <w14:ligatures w14:val="none"/>
            </w:rPr>
            <w:fldChar w:fldCharType="begin"/>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lang w:bidi="ar-OM"/>
              <w14:ligatures w14:val="none"/>
            </w:rPr>
            <w:instrText>CITATION</w:instrText>
          </w:r>
          <w:r w:rsidRPr="00B672FE">
            <w:rPr>
              <w:rFonts w:ascii="Traditional Arabic" w:eastAsia="Calibri" w:hAnsi="Traditional Arabic" w:cs="Traditional Arabic"/>
              <w:b/>
              <w:bCs/>
              <w:kern w:val="0"/>
              <w:sz w:val="32"/>
              <w:szCs w:val="32"/>
              <w:rtl/>
              <w:lang w:bidi="ar-OM"/>
              <w14:ligatures w14:val="none"/>
            </w:rPr>
            <w:instrText xml:space="preserve"> الع21 \</w:instrText>
          </w:r>
          <w:r w:rsidRPr="00B672FE">
            <w:rPr>
              <w:rFonts w:ascii="Traditional Arabic" w:eastAsia="Calibri" w:hAnsi="Traditional Arabic" w:cs="Traditional Arabic"/>
              <w:b/>
              <w:bCs/>
              <w:kern w:val="0"/>
              <w:sz w:val="32"/>
              <w:szCs w:val="32"/>
              <w:lang w:bidi="ar-OM"/>
              <w14:ligatures w14:val="none"/>
            </w:rPr>
            <w:instrText>l 8193</w:instrText>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rtl/>
              <w:lang w:bidi="ar-OM"/>
              <w14:ligatures w14:val="none"/>
            </w:rPr>
            <w:fldChar w:fldCharType="separate"/>
          </w:r>
          <w:r w:rsidRPr="00B672FE">
            <w:rPr>
              <w:rFonts w:ascii="Traditional Arabic" w:eastAsia="Calibri" w:hAnsi="Traditional Arabic" w:cs="Traditional Arabic"/>
              <w:b/>
              <w:bCs/>
              <w:kern w:val="0"/>
              <w:sz w:val="32"/>
              <w:szCs w:val="32"/>
              <w:rtl/>
              <w:lang w:bidi="ar-OM"/>
              <w14:ligatures w14:val="none"/>
            </w:rPr>
            <w:t xml:space="preserve"> (العنتبلي، 2021)</w:t>
          </w:r>
          <w:r w:rsidRPr="00B672FE">
            <w:rPr>
              <w:rFonts w:ascii="Traditional Arabic" w:eastAsia="Calibri" w:hAnsi="Traditional Arabic" w:cs="Traditional Arabic"/>
              <w:b/>
              <w:bCs/>
              <w:kern w:val="0"/>
              <w:sz w:val="32"/>
              <w:szCs w:val="32"/>
              <w:rtl/>
              <w:lang w:bidi="ar-OM"/>
              <w14:ligatures w14:val="none"/>
            </w:rPr>
            <w:fldChar w:fldCharType="end"/>
          </w:r>
        </w:sdtContent>
      </w:sdt>
      <w:bookmarkEnd w:id="2"/>
      <w:r w:rsidRPr="00B672FE">
        <w:rPr>
          <w:rFonts w:ascii="Traditional Arabic" w:eastAsia="Calibri" w:hAnsi="Traditional Arabic" w:cs="Traditional Arabic"/>
          <w:b/>
          <w:bCs/>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p>
    <w:p w14:paraId="437ABC67" w14:textId="77777777" w:rsidR="007A5A98" w:rsidRPr="00B672FE" w:rsidRDefault="007A5A98" w:rsidP="00B672FE">
      <w:pPr>
        <w:spacing w:after="0" w:line="360" w:lineRule="auto"/>
        <w:jc w:val="both"/>
        <w:rPr>
          <w:rFonts w:ascii="Traditional Arabic" w:eastAsia="Calibri" w:hAnsi="Traditional Arabic" w:cs="Traditional Arabic"/>
          <w:b/>
          <w:bCs/>
          <w:i/>
          <w:iCs/>
          <w:kern w:val="0"/>
          <w:sz w:val="32"/>
          <w:szCs w:val="32"/>
          <w:rtl/>
          <w14:ligatures w14:val="none"/>
        </w:rPr>
      </w:pPr>
      <w:r w:rsidRPr="00B672FE">
        <w:rPr>
          <w:rFonts w:ascii="Traditional Arabic" w:eastAsia="Calibri" w:hAnsi="Traditional Arabic" w:cs="Traditional Arabic"/>
          <w:b/>
          <w:bCs/>
          <w:i/>
          <w:iCs/>
          <w:kern w:val="0"/>
          <w:sz w:val="32"/>
          <w:szCs w:val="32"/>
          <w:rtl/>
          <w14:ligatures w14:val="none"/>
        </w:rPr>
        <w:t>القطاع الرياضي والسياسات الحكومية</w:t>
      </w:r>
    </w:p>
    <w:p w14:paraId="33CBE66A" w14:textId="7D4A92CA" w:rsidR="005B18C4"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تحقيق التنمية في مجال الرياضة يتطلب إعداد وتنفيذ خطط متكاملة لتطوير الكوادر البشرية العاملة في هذا المجال</w:t>
      </w:r>
      <w:r w:rsidR="00ED137A"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يجب أن توفر البيئة المؤسسية اللازمة التي تعزز العمل الجماعي والابتكار في مجال الرياضة</w:t>
      </w:r>
      <w:r w:rsidR="00ED137A"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r w:rsidR="00ED137A" w:rsidRPr="00B672FE">
        <w:rPr>
          <w:rFonts w:ascii="Traditional Arabic" w:eastAsia="Calibri" w:hAnsi="Traditional Arabic" w:cs="Traditional Arabic"/>
          <w:kern w:val="0"/>
          <w:sz w:val="32"/>
          <w:szCs w:val="32"/>
          <w:rtl/>
          <w:lang w:bidi="ar-OM"/>
          <w14:ligatures w14:val="none"/>
        </w:rPr>
        <w:t>و</w:t>
      </w:r>
      <w:r w:rsidRPr="00B672FE">
        <w:rPr>
          <w:rFonts w:ascii="Traditional Arabic" w:eastAsia="Calibri" w:hAnsi="Traditional Arabic" w:cs="Traditional Arabic"/>
          <w:kern w:val="0"/>
          <w:sz w:val="32"/>
          <w:szCs w:val="32"/>
          <w:rtl/>
          <w:lang w:bidi="ar-OM"/>
          <w14:ligatures w14:val="none"/>
        </w:rPr>
        <w:t>يجب أن تركز هذه الخطط على تنمية مهارات ومعرفة المدربين والإداريين في الرياضة، بالإضافة إلى تعزيز البنية الأساسية لهذا المجال</w:t>
      </w:r>
      <w:r w:rsidRPr="00B672FE">
        <w:rPr>
          <w:rFonts w:ascii="Traditional Arabic" w:eastAsia="Calibri" w:hAnsi="Traditional Arabic" w:cs="Traditional Arabic"/>
          <w:kern w:val="0"/>
          <w:sz w:val="32"/>
          <w:szCs w:val="32"/>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التعاون مع القطاع الخاص والقطاع المدني والمنظمات الأهلية يمثل أحد الأدوات الرئيسية في تعزيز البنية الأساسية للرياضة</w:t>
      </w:r>
      <w:r w:rsidR="00ED137A" w:rsidRPr="00B672FE">
        <w:rPr>
          <w:rFonts w:ascii="Traditional Arabic" w:eastAsia="Calibri" w:hAnsi="Traditional Arabic" w:cs="Traditional Arabic"/>
          <w:kern w:val="0"/>
          <w:sz w:val="32"/>
          <w:szCs w:val="32"/>
          <w:rtl/>
          <w:lang w:bidi="ar-OM"/>
          <w14:ligatures w14:val="none"/>
        </w:rPr>
        <w:t xml:space="preserve"> و</w:t>
      </w:r>
      <w:r w:rsidRPr="00B672FE">
        <w:rPr>
          <w:rFonts w:ascii="Traditional Arabic" w:eastAsia="Calibri" w:hAnsi="Traditional Arabic" w:cs="Traditional Arabic"/>
          <w:kern w:val="0"/>
          <w:sz w:val="32"/>
          <w:szCs w:val="32"/>
          <w:rtl/>
          <w:lang w:bidi="ar-OM"/>
          <w14:ligatures w14:val="none"/>
        </w:rPr>
        <w:t>يجب أن يتم تشجيع هذه الجهات على الاستثمار في مجال الرياضة ودعم البرامج والمشاريع ذات الصلة</w:t>
      </w:r>
      <w:r w:rsidR="00ED137A" w:rsidRPr="00B672FE">
        <w:rPr>
          <w:rFonts w:ascii="Traditional Arabic" w:eastAsia="Calibri" w:hAnsi="Traditional Arabic" w:cs="Traditional Arabic"/>
          <w:kern w:val="0"/>
          <w:sz w:val="32"/>
          <w:szCs w:val="32"/>
          <w:rtl/>
          <w:lang w:bidi="ar-OM"/>
          <w14:ligatures w14:val="none"/>
        </w:rPr>
        <w:t>، ول</w:t>
      </w:r>
      <w:r w:rsidRPr="00B672FE">
        <w:rPr>
          <w:rFonts w:ascii="Traditional Arabic" w:eastAsia="Calibri" w:hAnsi="Traditional Arabic" w:cs="Traditional Arabic"/>
          <w:kern w:val="0"/>
          <w:sz w:val="32"/>
          <w:szCs w:val="32"/>
          <w:rtl/>
          <w:lang w:bidi="ar-OM"/>
          <w14:ligatures w14:val="none"/>
        </w:rPr>
        <w:t>ضمان تنمية النشاط الرياضي يتطلب اعتماد نظم فعالة ومحكمة تعمل على رفع المستوى العلمي وتنفيذ السياسات في هذا المجال</w:t>
      </w:r>
      <w:r w:rsidR="00ED137A"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r w:rsidR="00ED137A" w:rsidRPr="00B672FE">
        <w:rPr>
          <w:rFonts w:ascii="Traditional Arabic" w:eastAsia="Calibri" w:hAnsi="Traditional Arabic" w:cs="Traditional Arabic"/>
          <w:kern w:val="0"/>
          <w:sz w:val="32"/>
          <w:szCs w:val="32"/>
          <w:rtl/>
          <w:lang w:bidi="ar-OM"/>
          <w14:ligatures w14:val="none"/>
        </w:rPr>
        <w:t xml:space="preserve">كما </w:t>
      </w:r>
      <w:r w:rsidRPr="00B672FE">
        <w:rPr>
          <w:rFonts w:ascii="Traditional Arabic" w:eastAsia="Calibri" w:hAnsi="Traditional Arabic" w:cs="Traditional Arabic"/>
          <w:kern w:val="0"/>
          <w:sz w:val="32"/>
          <w:szCs w:val="32"/>
          <w:rtl/>
          <w:lang w:bidi="ar-OM"/>
          <w14:ligatures w14:val="none"/>
        </w:rPr>
        <w:t>يجب تطوير برامج تهدف إلى تعزيز البحث العلمي في مجال الرياضة وتنفيذ السياسات الرامية إلى تحسين النشاط الرياضي</w:t>
      </w:r>
      <w:r w:rsidRPr="00B672FE">
        <w:rPr>
          <w:rFonts w:ascii="Traditional Arabic" w:eastAsia="Calibri" w:hAnsi="Traditional Arabic" w:cs="Traditional Arabic"/>
          <w:kern w:val="0"/>
          <w:sz w:val="32"/>
          <w:szCs w:val="32"/>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r w:rsidR="00D014AA" w:rsidRPr="00B672FE">
        <w:rPr>
          <w:rFonts w:ascii="Traditional Arabic" w:eastAsia="Calibri" w:hAnsi="Traditional Arabic" w:cs="Traditional Arabic"/>
          <w:kern w:val="0"/>
          <w:sz w:val="32"/>
          <w:szCs w:val="32"/>
          <w:rtl/>
          <w:lang w:bidi="ar-OM"/>
          <w14:ligatures w14:val="none"/>
        </w:rPr>
        <w:t xml:space="preserve">لذا </w:t>
      </w:r>
      <w:r w:rsidRPr="00B672FE">
        <w:rPr>
          <w:rFonts w:ascii="Traditional Arabic" w:eastAsia="Calibri" w:hAnsi="Traditional Arabic" w:cs="Traditional Arabic"/>
          <w:kern w:val="0"/>
          <w:sz w:val="32"/>
          <w:szCs w:val="32"/>
          <w:rtl/>
          <w:lang w:bidi="ar-OM"/>
          <w14:ligatures w14:val="none"/>
        </w:rPr>
        <w:t xml:space="preserve">تأسيس وإدارة قاعدة بيانات معلوماتية تعمل على مساعدة المسؤولين في تحقيق أهدافهم في مجال الرياضة يعتبر أمرا </w:t>
      </w:r>
      <w:r w:rsidRPr="00B672FE">
        <w:rPr>
          <w:rFonts w:ascii="Traditional Arabic" w:eastAsia="Calibri" w:hAnsi="Traditional Arabic" w:cs="Traditional Arabic"/>
          <w:kern w:val="0"/>
          <w:sz w:val="32"/>
          <w:szCs w:val="32"/>
          <w:rtl/>
          <w:lang w:bidi="ar-OM"/>
          <w14:ligatures w14:val="none"/>
        </w:rPr>
        <w:lastRenderedPageBreak/>
        <w:t xml:space="preserve">ضروريا </w:t>
      </w:r>
      <w:r w:rsidR="00D014AA" w:rsidRPr="00B672FE">
        <w:rPr>
          <w:rFonts w:ascii="Traditional Arabic" w:eastAsia="Calibri" w:hAnsi="Traditional Arabic" w:cs="Traditional Arabic"/>
          <w:kern w:val="0"/>
          <w:sz w:val="32"/>
          <w:szCs w:val="32"/>
          <w:rtl/>
          <w:lang w:bidi="ar-OM"/>
          <w14:ligatures w14:val="none"/>
        </w:rPr>
        <w:t>من خلال</w:t>
      </w:r>
      <w:r w:rsidRPr="00B672FE">
        <w:rPr>
          <w:rFonts w:ascii="Traditional Arabic" w:eastAsia="Calibri" w:hAnsi="Traditional Arabic" w:cs="Traditional Arabic"/>
          <w:kern w:val="0"/>
          <w:sz w:val="32"/>
          <w:szCs w:val="32"/>
          <w:rtl/>
          <w:lang w:bidi="ar-OM"/>
          <w14:ligatures w14:val="none"/>
        </w:rPr>
        <w:t xml:space="preserve"> توفير البيانات اللازمة وتحديثها بشكل منتظم لضمان تحقيق أهداف الرياضة بأفضل السبل</w:t>
      </w:r>
      <w:r w:rsidRPr="00B672FE">
        <w:rPr>
          <w:rFonts w:ascii="Traditional Arabic" w:eastAsia="Calibri" w:hAnsi="Traditional Arabic" w:cs="Traditional Arabic"/>
          <w:kern w:val="0"/>
          <w:sz w:val="32"/>
          <w:szCs w:val="32"/>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وفي سبيل تحقيق الاستقلال المالي والإداري في مجال الرياضة يجب وضع تشريعات ولوائح وآليات تنظم جميع الأنشطة المتعلقة بالرياضة وتنظيم العلاقات الواجبات والمسئوليات. أيضا </w:t>
      </w:r>
      <w:r w:rsidR="00D014AA" w:rsidRPr="00B672FE">
        <w:rPr>
          <w:rFonts w:ascii="Traditional Arabic" w:eastAsia="Calibri" w:hAnsi="Traditional Arabic" w:cs="Traditional Arabic"/>
          <w:kern w:val="0"/>
          <w:sz w:val="32"/>
          <w:szCs w:val="32"/>
          <w:rtl/>
          <w:lang w:bidi="ar-OM"/>
          <w14:ligatures w14:val="none"/>
        </w:rPr>
        <w:t xml:space="preserve">لابد من </w:t>
      </w:r>
      <w:r w:rsidRPr="00B672FE">
        <w:rPr>
          <w:rFonts w:ascii="Traditional Arabic" w:eastAsia="Calibri" w:hAnsi="Traditional Arabic" w:cs="Traditional Arabic"/>
          <w:kern w:val="0"/>
          <w:sz w:val="32"/>
          <w:szCs w:val="32"/>
          <w:rtl/>
          <w:lang w:bidi="ar-OM"/>
          <w14:ligatures w14:val="none"/>
        </w:rPr>
        <w:t>التركيز على وضع الأطر القانونية والمؤسسية اللازمة لمراقبة ومتابعة حركة التطور في المجال الرياضي على المستوى المالي.</w:t>
      </w:r>
      <w:bookmarkStart w:id="3" w:name="_Hlk153748599"/>
      <w:sdt>
        <w:sdtPr>
          <w:rPr>
            <w:rFonts w:ascii="Traditional Arabic" w:eastAsia="Calibri" w:hAnsi="Traditional Arabic" w:cs="Traditional Arabic"/>
            <w:b/>
            <w:bCs/>
            <w:kern w:val="0"/>
            <w:sz w:val="32"/>
            <w:szCs w:val="32"/>
            <w:rtl/>
            <w:lang w:bidi="ar-OM"/>
            <w14:ligatures w14:val="none"/>
          </w:rPr>
          <w:id w:val="1877888793"/>
          <w:citation/>
        </w:sdtPr>
        <w:sdtContent>
          <w:r w:rsidRPr="00B672FE">
            <w:rPr>
              <w:rFonts w:ascii="Traditional Arabic" w:eastAsia="Calibri" w:hAnsi="Traditional Arabic" w:cs="Traditional Arabic"/>
              <w:b/>
              <w:bCs/>
              <w:kern w:val="0"/>
              <w:sz w:val="32"/>
              <w:szCs w:val="32"/>
              <w:rtl/>
              <w:lang w:bidi="ar-OM"/>
              <w14:ligatures w14:val="none"/>
            </w:rPr>
            <w:fldChar w:fldCharType="begin"/>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lang w:bidi="ar-OM"/>
              <w14:ligatures w14:val="none"/>
            </w:rPr>
            <w:instrText>CITATION</w:instrText>
          </w:r>
          <w:r w:rsidRPr="00B672FE">
            <w:rPr>
              <w:rFonts w:ascii="Traditional Arabic" w:eastAsia="Calibri" w:hAnsi="Traditional Arabic" w:cs="Traditional Arabic"/>
              <w:b/>
              <w:bCs/>
              <w:kern w:val="0"/>
              <w:sz w:val="32"/>
              <w:szCs w:val="32"/>
              <w:rtl/>
              <w:lang w:bidi="ar-OM"/>
              <w14:ligatures w14:val="none"/>
            </w:rPr>
            <w:instrText xml:space="preserve"> ورد19 \</w:instrText>
          </w:r>
          <w:r w:rsidRPr="00B672FE">
            <w:rPr>
              <w:rFonts w:ascii="Traditional Arabic" w:eastAsia="Calibri" w:hAnsi="Traditional Arabic" w:cs="Traditional Arabic"/>
              <w:b/>
              <w:bCs/>
              <w:kern w:val="0"/>
              <w:sz w:val="32"/>
              <w:szCs w:val="32"/>
              <w:lang w:bidi="ar-OM"/>
              <w14:ligatures w14:val="none"/>
            </w:rPr>
            <w:instrText>l 8193</w:instrText>
          </w:r>
          <w:r w:rsidRPr="00B672FE">
            <w:rPr>
              <w:rFonts w:ascii="Traditional Arabic" w:eastAsia="Calibri" w:hAnsi="Traditional Arabic" w:cs="Traditional Arabic"/>
              <w:b/>
              <w:bCs/>
              <w:kern w:val="0"/>
              <w:sz w:val="32"/>
              <w:szCs w:val="32"/>
              <w:rtl/>
              <w:lang w:bidi="ar-OM"/>
              <w14:ligatures w14:val="none"/>
            </w:rPr>
            <w:instrText xml:space="preserve"> </w:instrText>
          </w:r>
          <w:r w:rsidRPr="00B672FE">
            <w:rPr>
              <w:rFonts w:ascii="Traditional Arabic" w:eastAsia="Calibri" w:hAnsi="Traditional Arabic" w:cs="Traditional Arabic"/>
              <w:b/>
              <w:bCs/>
              <w:kern w:val="0"/>
              <w:sz w:val="32"/>
              <w:szCs w:val="32"/>
              <w:rtl/>
              <w:lang w:bidi="ar-OM"/>
              <w14:ligatures w14:val="none"/>
            </w:rPr>
            <w:fldChar w:fldCharType="separate"/>
          </w:r>
          <w:r w:rsidRPr="00B672FE">
            <w:rPr>
              <w:rFonts w:ascii="Traditional Arabic" w:eastAsia="Calibri" w:hAnsi="Traditional Arabic" w:cs="Traditional Arabic"/>
              <w:b/>
              <w:bCs/>
              <w:kern w:val="0"/>
              <w:sz w:val="32"/>
              <w:szCs w:val="32"/>
              <w:rtl/>
              <w:lang w:bidi="ar-OM"/>
              <w14:ligatures w14:val="none"/>
            </w:rPr>
            <w:t xml:space="preserve"> (ورداني، 2019)</w:t>
          </w:r>
          <w:r w:rsidRPr="00B672FE">
            <w:rPr>
              <w:rFonts w:ascii="Traditional Arabic" w:eastAsia="Calibri" w:hAnsi="Traditional Arabic" w:cs="Traditional Arabic"/>
              <w:b/>
              <w:bCs/>
              <w:kern w:val="0"/>
              <w:sz w:val="32"/>
              <w:szCs w:val="32"/>
              <w:rtl/>
              <w:lang w:bidi="ar-OM"/>
              <w14:ligatures w14:val="none"/>
            </w:rPr>
            <w:fldChar w:fldCharType="end"/>
          </w:r>
        </w:sdtContent>
      </w:sdt>
      <w:bookmarkEnd w:id="3"/>
      <w:r w:rsidRPr="00B672FE">
        <w:rPr>
          <w:rFonts w:ascii="Traditional Arabic" w:eastAsia="Calibri" w:hAnsi="Traditional Arabic" w:cs="Traditional Arabic"/>
          <w:b/>
          <w:bCs/>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p>
    <w:p w14:paraId="04751FBC" w14:textId="43358EF5" w:rsidR="005B18C4" w:rsidRPr="00B672FE" w:rsidRDefault="007A5A98" w:rsidP="00B672FE">
      <w:pPr>
        <w:spacing w:after="0" w:line="360" w:lineRule="auto"/>
        <w:ind w:left="-58" w:firstLine="778"/>
        <w:jc w:val="both"/>
        <w:rPr>
          <w:rFonts w:ascii="Traditional Arabic" w:eastAsia="Calibri" w:hAnsi="Traditional Arabic" w:cs="Traditional Arabic"/>
          <w:b/>
          <w:bCs/>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ترتبط المؤسسة الرياضية بالمؤسسة السياسية في تعزيز القيم السياسية والثقافة المؤسساتية</w:t>
      </w:r>
      <w:r w:rsidR="00D014AA"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ومع ذلك</w:t>
      </w:r>
      <w:r w:rsidR="00D014AA"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 xml:space="preserve">هناك اختلاف في قدرة المؤسسة السياسية على فرض القيم الاجتماعية في المجتمع، بينما تركز المؤسسة الرياضية على نشر المثاليات الاجتماعية وتعزيز القيم الاجتماعية على سبيل المثال في المدارس الأمريكية تعمل البرامج الرياضية على تعليم الأصول وتوجيه الشباب للاندماج في المجتمع الأمريكي من خلال تعليم التوجهات الاجتماعية الملائمة والقيم والأعراف ونماذج السلوك الاجتماعي، الأمر الذي يعزز التوجهات الاجتماعية والسياسية السائدة في المجتمع. </w:t>
      </w:r>
      <w:r w:rsidRPr="00B672FE">
        <w:rPr>
          <w:rFonts w:ascii="Traditional Arabic" w:eastAsia="Calibri" w:hAnsi="Traditional Arabic" w:cs="Traditional Arabic"/>
          <w:b/>
          <w:bCs/>
          <w:kern w:val="0"/>
          <w:sz w:val="32"/>
          <w:szCs w:val="32"/>
          <w:rtl/>
          <w:lang w:bidi="ar-OM"/>
          <w14:ligatures w14:val="none"/>
        </w:rPr>
        <w:t xml:space="preserve">نايت </w:t>
      </w:r>
      <w:proofErr w:type="gramStart"/>
      <w:r w:rsidRPr="00B672FE">
        <w:rPr>
          <w:rFonts w:ascii="Traditional Arabic" w:eastAsia="Calibri" w:hAnsi="Traditional Arabic" w:cs="Traditional Arabic"/>
          <w:b/>
          <w:bCs/>
          <w:kern w:val="0"/>
          <w:sz w:val="32"/>
          <w:szCs w:val="32"/>
          <w:rtl/>
          <w:lang w:bidi="ar-OM"/>
          <w14:ligatures w14:val="none"/>
        </w:rPr>
        <w:t>براهيم,</w:t>
      </w:r>
      <w:proofErr w:type="gramEnd"/>
      <w:r w:rsidRPr="00B672FE">
        <w:rPr>
          <w:rFonts w:ascii="Traditional Arabic" w:eastAsia="Calibri" w:hAnsi="Traditional Arabic" w:cs="Traditional Arabic"/>
          <w:b/>
          <w:bCs/>
          <w:kern w:val="0"/>
          <w:sz w:val="32"/>
          <w:szCs w:val="32"/>
          <w:rtl/>
          <w:lang w:bidi="ar-OM"/>
          <w14:ligatures w14:val="none"/>
        </w:rPr>
        <w:t xml:space="preserve"> &amp; محمد. (2020). </w:t>
      </w:r>
    </w:p>
    <w:p w14:paraId="569A9C60" w14:textId="30533DC3" w:rsidR="007A5A98" w:rsidRPr="00B672FE" w:rsidRDefault="007A5A98" w:rsidP="00B672FE">
      <w:pPr>
        <w:spacing w:after="0" w:line="360" w:lineRule="auto"/>
        <w:ind w:left="84" w:firstLine="636"/>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تهدف السياسة الحكومية الحالية في مصر إلى جذب الاستثمار الأجنبي في قطاع الأنشطة الرياضية المختلفة وذلك بهدف دعم استثمارات أخرى وتشجيعها على اتخاذ نفس الخطوة، وتعتقد الحكومة أن الهيكل التكويني الشاب للسكان المصريين يقدم فرصًا كبيرة، حيث يُمكن تحويل كل موهبة شابة إلى مشروع استثماري ناجح هذا الأمر يتطلب توفر فرص عمل متعددة في هذا القطاع، فضلاً عن إبرام العديد من العقود الاستثمارية والاقتصادية والتعاقد مع وكلاء محليين.</w:t>
      </w:r>
      <w:sdt>
        <w:sdtPr>
          <w:rPr>
            <w:rFonts w:ascii="Traditional Arabic" w:eastAsia="Calibri" w:hAnsi="Traditional Arabic" w:cs="Traditional Arabic"/>
            <w:b/>
            <w:bCs/>
            <w:kern w:val="0"/>
            <w:sz w:val="32"/>
            <w:szCs w:val="32"/>
            <w:rtl/>
            <w:lang w:bidi="ar-OM"/>
            <w14:ligatures w14:val="none"/>
          </w:rPr>
          <w:id w:val="1123804313"/>
          <w:citation/>
        </w:sdtPr>
        <w:sdtContent>
          <w:r w:rsidRPr="00B672FE">
            <w:rPr>
              <w:rFonts w:ascii="Traditional Arabic" w:eastAsia="Calibri" w:hAnsi="Traditional Arabic" w:cs="Traditional Arabic"/>
              <w:b/>
              <w:bCs/>
              <w:kern w:val="0"/>
              <w:sz w:val="32"/>
              <w:szCs w:val="32"/>
              <w:rtl/>
              <w:lang w:bidi="ar-OM"/>
              <w14:ligatures w14:val="none"/>
            </w:rPr>
            <w:fldChar w:fldCharType="begin"/>
          </w:r>
          <w:r w:rsidRPr="00B672FE">
            <w:rPr>
              <w:rFonts w:ascii="Traditional Arabic" w:eastAsia="Calibri" w:hAnsi="Traditional Arabic" w:cs="Traditional Arabic"/>
              <w:b/>
              <w:bCs/>
              <w:kern w:val="0"/>
              <w:sz w:val="32"/>
              <w:szCs w:val="32"/>
              <w:lang w:bidi="ar-OM"/>
              <w14:ligatures w14:val="none"/>
            </w:rPr>
            <w:instrText xml:space="preserve">CITATION </w:instrText>
          </w:r>
          <w:r w:rsidRPr="00B672FE">
            <w:rPr>
              <w:rFonts w:ascii="Traditional Arabic" w:eastAsia="Calibri" w:hAnsi="Traditional Arabic" w:cs="Traditional Arabic"/>
              <w:b/>
              <w:bCs/>
              <w:kern w:val="0"/>
              <w:sz w:val="32"/>
              <w:szCs w:val="32"/>
              <w:rtl/>
              <w:lang w:bidi="ar-OM"/>
              <w14:ligatures w14:val="none"/>
            </w:rPr>
            <w:instrText>نور23</w:instrText>
          </w:r>
          <w:r w:rsidRPr="00B672FE">
            <w:rPr>
              <w:rFonts w:ascii="Traditional Arabic" w:eastAsia="Calibri" w:hAnsi="Traditional Arabic" w:cs="Traditional Arabic"/>
              <w:b/>
              <w:bCs/>
              <w:kern w:val="0"/>
              <w:sz w:val="32"/>
              <w:szCs w:val="32"/>
              <w:lang w:bidi="ar-OM"/>
              <w14:ligatures w14:val="none"/>
            </w:rPr>
            <w:instrText xml:space="preserve"> \l 8193 </w:instrText>
          </w:r>
          <w:r w:rsidRPr="00B672FE">
            <w:rPr>
              <w:rFonts w:ascii="Traditional Arabic" w:eastAsia="Calibri" w:hAnsi="Traditional Arabic" w:cs="Traditional Arabic"/>
              <w:b/>
              <w:bCs/>
              <w:kern w:val="0"/>
              <w:sz w:val="32"/>
              <w:szCs w:val="32"/>
              <w:rtl/>
              <w:lang w:bidi="ar-OM"/>
              <w14:ligatures w14:val="none"/>
            </w:rPr>
            <w:fldChar w:fldCharType="separate"/>
          </w:r>
          <w:r w:rsidRPr="00B672FE">
            <w:rPr>
              <w:rFonts w:ascii="Traditional Arabic" w:eastAsia="Calibri" w:hAnsi="Traditional Arabic" w:cs="Traditional Arabic"/>
              <w:b/>
              <w:bCs/>
              <w:kern w:val="0"/>
              <w:sz w:val="32"/>
              <w:szCs w:val="32"/>
              <w:rtl/>
              <w:lang w:bidi="ar-OM"/>
              <w14:ligatures w14:val="none"/>
            </w:rPr>
            <w:t xml:space="preserve"> (نوران، 2023)</w:t>
          </w:r>
          <w:r w:rsidRPr="00B672FE">
            <w:rPr>
              <w:rFonts w:ascii="Traditional Arabic" w:eastAsia="Calibri" w:hAnsi="Traditional Arabic" w:cs="Traditional Arabic"/>
              <w:b/>
              <w:bCs/>
              <w:kern w:val="0"/>
              <w:sz w:val="32"/>
              <w:szCs w:val="32"/>
              <w:rtl/>
              <w:lang w:bidi="ar-OM"/>
              <w14:ligatures w14:val="none"/>
            </w:rPr>
            <w:fldChar w:fldCharType="end"/>
          </w:r>
        </w:sdtContent>
      </w:sdt>
      <w:r w:rsidRPr="00B672FE">
        <w:rPr>
          <w:rFonts w:ascii="Traditional Arabic" w:eastAsia="Calibri" w:hAnsi="Traditional Arabic" w:cs="Traditional Arabic"/>
          <w:b/>
          <w:bCs/>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p>
    <w:p w14:paraId="046DEA5E" w14:textId="77777777" w:rsidR="007A5A98" w:rsidRPr="00B672FE" w:rsidRDefault="007A5A98" w:rsidP="00B672FE">
      <w:pPr>
        <w:spacing w:after="0" w:line="360" w:lineRule="auto"/>
        <w:jc w:val="both"/>
        <w:rPr>
          <w:rFonts w:ascii="Traditional Arabic" w:eastAsia="Calibri" w:hAnsi="Traditional Arabic" w:cs="Traditional Arabic"/>
          <w:b/>
          <w:bCs/>
          <w:i/>
          <w:iCs/>
          <w:kern w:val="0"/>
          <w:sz w:val="32"/>
          <w:szCs w:val="32"/>
          <w:rtl/>
          <w14:ligatures w14:val="none"/>
        </w:rPr>
      </w:pPr>
      <w:r w:rsidRPr="00B672FE">
        <w:rPr>
          <w:rFonts w:ascii="Traditional Arabic" w:eastAsia="Calibri" w:hAnsi="Traditional Arabic" w:cs="Traditional Arabic"/>
          <w:b/>
          <w:bCs/>
          <w:i/>
          <w:iCs/>
          <w:kern w:val="0"/>
          <w:sz w:val="32"/>
          <w:szCs w:val="32"/>
          <w:rtl/>
          <w14:ligatures w14:val="none"/>
        </w:rPr>
        <w:t>القطاع الرياضي والنمو الاقتصادي</w:t>
      </w:r>
    </w:p>
    <w:p w14:paraId="23299547" w14:textId="0730C0B9" w:rsidR="005B18C4"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يعتبر الحضور المالي في مجال الرياضة أحد مظاهر النشاط الاقتصادي الحديث. فقد كانت الرياضة في العقود السابقة مقتصرة على الترفيه والنشاط الاجتماعي الذي كان يقوم به المتطوعون وبتمويل من </w:t>
      </w:r>
      <w:r w:rsidRPr="00B672FE">
        <w:rPr>
          <w:rFonts w:ascii="Traditional Arabic" w:eastAsia="Calibri" w:hAnsi="Traditional Arabic" w:cs="Traditional Arabic"/>
          <w:kern w:val="0"/>
          <w:sz w:val="32"/>
          <w:szCs w:val="32"/>
          <w:rtl/>
          <w:lang w:bidi="ar-OM"/>
          <w14:ligatures w14:val="none"/>
        </w:rPr>
        <w:lastRenderedPageBreak/>
        <w:t>الدولة. ولكن في العقود الأخيرة بدأ المال يدخل بشكل كثيف إلى عالم الرياضة وذلك بفضل تنظيم التظاهرات الرياضية والبطولات المحترفة</w:t>
      </w:r>
      <w:r w:rsidRPr="00B672FE">
        <w:rPr>
          <w:rFonts w:ascii="Traditional Arabic" w:eastAsia="Calibri" w:hAnsi="Traditional Arabic" w:cs="Traditional Arabic"/>
          <w:kern w:val="0"/>
          <w:sz w:val="32"/>
          <w:szCs w:val="32"/>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r w:rsidR="00D014AA" w:rsidRPr="00B672FE">
        <w:rPr>
          <w:rFonts w:ascii="Traditional Arabic" w:eastAsia="Calibri" w:hAnsi="Traditional Arabic" w:cs="Traditional Arabic"/>
          <w:kern w:val="0"/>
          <w:sz w:val="32"/>
          <w:szCs w:val="32"/>
          <w:rtl/>
          <w:lang w:bidi="ar-OM"/>
          <w14:ligatures w14:val="none"/>
        </w:rPr>
        <w:t>و</w:t>
      </w:r>
      <w:r w:rsidRPr="00B672FE">
        <w:rPr>
          <w:rFonts w:ascii="Traditional Arabic" w:eastAsia="Calibri" w:hAnsi="Traditional Arabic" w:cs="Traditional Arabic"/>
          <w:kern w:val="0"/>
          <w:sz w:val="32"/>
          <w:szCs w:val="32"/>
          <w:rtl/>
          <w:lang w:bidi="ar-OM"/>
          <w14:ligatures w14:val="none"/>
        </w:rPr>
        <w:t>تعتبر الرياضة أيضًا من الأنشطة المستهلكة التي يقوم بها الأفراد والأسر</w:t>
      </w:r>
      <w:r w:rsidR="00D014AA"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فقد تم تقدير قيمتها في عام 1999 بحوالي 74 مليار فرنك فرنسي، ومن هذا المبلغ تم صرف 20 مليار فرنك فرنسي على شراء الملابس والأحذية الرياضية، 27.6 مليار فرنك فرنسي على شراء الخدمات المقدمة من قبل الفرق الرياضية المختلفة. ويعد القطاع الرياضي نشاطًا انتاجيًا حيث تمكن من إنشاء سوق تمثل حوالي 1٪ من الناتج المحلي الخام للدول الأعضاء في منظمة التعاون والتنمية الاقتصادي</w:t>
      </w:r>
      <w:r w:rsidRPr="00B672FE">
        <w:rPr>
          <w:rFonts w:ascii="Traditional Arabic" w:eastAsia="Calibri" w:hAnsi="Traditional Arabic" w:cs="Traditional Arabic"/>
          <w:kern w:val="0"/>
          <w:sz w:val="32"/>
          <w:szCs w:val="32"/>
          <w:lang w:bidi="ar-OM"/>
          <w14:ligatures w14:val="none"/>
        </w:rPr>
        <w:t xml:space="preserve"> (</w:t>
      </w:r>
      <w:proofErr w:type="gramStart"/>
      <w:r w:rsidRPr="00B672FE">
        <w:rPr>
          <w:rFonts w:ascii="Traditional Arabic" w:eastAsia="Calibri" w:hAnsi="Traditional Arabic" w:cs="Traditional Arabic"/>
          <w:kern w:val="0"/>
          <w:sz w:val="32"/>
          <w:szCs w:val="32"/>
          <w:lang w:bidi="ar-OM"/>
          <w14:ligatures w14:val="none"/>
        </w:rPr>
        <w:t xml:space="preserve">OCDE) </w:t>
      </w:r>
      <w:r w:rsidR="00D014AA"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كما</w:t>
      </w:r>
      <w:proofErr w:type="gramEnd"/>
      <w:r w:rsidRPr="00B672FE">
        <w:rPr>
          <w:rFonts w:ascii="Traditional Arabic" w:eastAsia="Calibri" w:hAnsi="Traditional Arabic" w:cs="Traditional Arabic"/>
          <w:kern w:val="0"/>
          <w:sz w:val="32"/>
          <w:szCs w:val="32"/>
          <w:rtl/>
          <w:lang w:bidi="ar-OM"/>
          <w14:ligatures w14:val="none"/>
        </w:rPr>
        <w:t xml:space="preserve"> اتسع نطاق أسواق المعدات والملابس الرياضية لتصبح عالمية</w:t>
      </w:r>
      <w:r w:rsidR="00D014AA"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وتنشط فيها مؤسسات مختلفة من أحجام متنوعة</w:t>
      </w:r>
      <w:r w:rsidRPr="00B672FE">
        <w:rPr>
          <w:rFonts w:ascii="Traditional Arabic" w:eastAsia="Calibri" w:hAnsi="Traditional Arabic" w:cs="Traditional Arabic"/>
          <w:kern w:val="0"/>
          <w:sz w:val="32"/>
          <w:szCs w:val="32"/>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proofErr w:type="spellStart"/>
      <w:r w:rsidRPr="00B672FE">
        <w:rPr>
          <w:rFonts w:ascii="Traditional Arabic" w:eastAsia="Calibri" w:hAnsi="Traditional Arabic" w:cs="Traditional Arabic"/>
          <w:b/>
          <w:bCs/>
          <w:kern w:val="0"/>
          <w:sz w:val="32"/>
          <w:szCs w:val="32"/>
          <w:rtl/>
          <w:lang w:bidi="ar-OM"/>
          <w14:ligatures w14:val="none"/>
        </w:rPr>
        <w:t>بربريس</w:t>
      </w:r>
      <w:proofErr w:type="spellEnd"/>
      <w:r w:rsidRPr="00B672FE">
        <w:rPr>
          <w:rFonts w:ascii="Traditional Arabic" w:eastAsia="Calibri" w:hAnsi="Traditional Arabic" w:cs="Traditional Arabic"/>
          <w:b/>
          <w:bCs/>
          <w:kern w:val="0"/>
          <w:sz w:val="32"/>
          <w:szCs w:val="32"/>
          <w:rtl/>
          <w:lang w:bidi="ar-OM"/>
          <w14:ligatures w14:val="none"/>
        </w:rPr>
        <w:t>، شريف. (2017).</w:t>
      </w:r>
      <w:r w:rsidRPr="00B672FE">
        <w:rPr>
          <w:rFonts w:ascii="Traditional Arabic" w:eastAsia="Calibri" w:hAnsi="Traditional Arabic" w:cs="Traditional Arabic"/>
          <w:kern w:val="0"/>
          <w:sz w:val="32"/>
          <w:szCs w:val="32"/>
          <w:rtl/>
          <w:lang w:bidi="ar-OM"/>
          <w14:ligatures w14:val="none"/>
        </w:rPr>
        <w:t xml:space="preserve"> </w:t>
      </w:r>
    </w:p>
    <w:p w14:paraId="61B445AE" w14:textId="3712CEF1" w:rsidR="00252E42" w:rsidRPr="00B672FE" w:rsidRDefault="00E54730"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ما بين</w:t>
      </w:r>
      <w:r w:rsidR="007A5A98" w:rsidRPr="00B672FE">
        <w:rPr>
          <w:rFonts w:ascii="Traditional Arabic" w:eastAsia="Calibri" w:hAnsi="Traditional Arabic" w:cs="Traditional Arabic"/>
          <w:kern w:val="0"/>
          <w:sz w:val="32"/>
          <w:szCs w:val="32"/>
          <w:rtl/>
          <w:lang w:bidi="ar-OM"/>
          <w14:ligatures w14:val="none"/>
        </w:rPr>
        <w:t xml:space="preserve"> الرياضة والاقتصاد علاقة قوية ترتبط ببعضها البعض. ففي ظل تحول الدولة إلى نظام السوق الحر فإن الرياضة تحتاج إلى النهوض من الاعتماد التام على الدعم الحكومي والعمل على إيجاد مصادر تمويل خاصة بها. يتطلب الأمر من الرياضة أن تتحول من بند المصروفات في الموازنة الحكومية إلى بند الإيرادات. يجب على الرياضة أن تكون قادرة على تحمل التزاماتها تجاه الدولة والمجتمع، وبالتالي تصبح عاملاً فاعلاً في زيادة الناتج المحلي. على سبيل المثال، يمكن أن تعمل الرياضة على جذب السياح وتنظيم الفعاليات الرياضية الكبيرة التي تجذب الجماهير وتجلب الإيرادات المالية. </w:t>
      </w:r>
      <w:r w:rsidR="00774E71" w:rsidRPr="00B672FE">
        <w:rPr>
          <w:rFonts w:ascii="Traditional Arabic" w:eastAsia="Calibri" w:hAnsi="Traditional Arabic" w:cs="Traditional Arabic"/>
          <w:kern w:val="0"/>
          <w:sz w:val="32"/>
          <w:szCs w:val="32"/>
          <w:rtl/>
          <w:lang w:bidi="ar-OM"/>
          <w14:ligatures w14:val="none"/>
        </w:rPr>
        <w:t>و</w:t>
      </w:r>
      <w:r w:rsidR="007A5A98" w:rsidRPr="00B672FE">
        <w:rPr>
          <w:rFonts w:ascii="Traditional Arabic" w:eastAsia="Calibri" w:hAnsi="Traditional Arabic" w:cs="Traditional Arabic"/>
          <w:kern w:val="0"/>
          <w:sz w:val="32"/>
          <w:szCs w:val="32"/>
          <w:rtl/>
          <w:lang w:bidi="ar-OM"/>
          <w14:ligatures w14:val="none"/>
        </w:rPr>
        <w:t>يمكن أن تكون الرياضة أيضًا سببًا لتطوير البنية التحتية للدولة، مما يؤدي في نهاية المطاف إلى زيادة فرص الاستثمار وتحسين الاقتصاد المحلي. من الجدير بالذكر أن الرياضة بحاجة إلى إدارة مهنية ومالية فعالة، حيث يجب توفير الإطار القانوني والإجراءات الضرورية لدعم تنظيم الأندية الرياضية وإدارة الأموال بشكل شفاف ومحترف. يجب أن يتعاون الحكومة والقطاع الخاص والمجتمع المدني معًا لضمان استدامة التمويل والتخطيط الاستراتيجي للرياضة</w:t>
      </w:r>
      <w:r w:rsidR="00774E71" w:rsidRPr="00B672FE">
        <w:rPr>
          <w:rFonts w:ascii="Traditional Arabic" w:eastAsia="Calibri" w:hAnsi="Traditional Arabic" w:cs="Traditional Arabic"/>
          <w:kern w:val="0"/>
          <w:sz w:val="32"/>
          <w:szCs w:val="32"/>
          <w:rtl/>
          <w:lang w:bidi="ar-OM"/>
          <w14:ligatures w14:val="none"/>
        </w:rPr>
        <w:t xml:space="preserve">، </w:t>
      </w:r>
      <w:r w:rsidR="007A5A98" w:rsidRPr="00B672FE">
        <w:rPr>
          <w:rFonts w:ascii="Traditional Arabic" w:eastAsia="Calibri" w:hAnsi="Traditional Arabic" w:cs="Traditional Arabic"/>
          <w:kern w:val="0"/>
          <w:sz w:val="32"/>
          <w:szCs w:val="32"/>
          <w:rtl/>
          <w:lang w:bidi="ar-OM"/>
          <w14:ligatures w14:val="none"/>
        </w:rPr>
        <w:t>في النهاية</w:t>
      </w:r>
      <w:r w:rsidR="00774E71" w:rsidRPr="00B672FE">
        <w:rPr>
          <w:rFonts w:ascii="Traditional Arabic" w:eastAsia="Calibri" w:hAnsi="Traditional Arabic" w:cs="Traditional Arabic"/>
          <w:kern w:val="0"/>
          <w:sz w:val="32"/>
          <w:szCs w:val="32"/>
          <w:rtl/>
          <w:lang w:bidi="ar-OM"/>
          <w14:ligatures w14:val="none"/>
        </w:rPr>
        <w:t xml:space="preserve"> </w:t>
      </w:r>
      <w:r w:rsidR="007A5A98" w:rsidRPr="00B672FE">
        <w:rPr>
          <w:rFonts w:ascii="Traditional Arabic" w:eastAsia="Calibri" w:hAnsi="Traditional Arabic" w:cs="Traditional Arabic"/>
          <w:kern w:val="0"/>
          <w:sz w:val="32"/>
          <w:szCs w:val="32"/>
          <w:rtl/>
          <w:lang w:bidi="ar-OM"/>
          <w14:ligatures w14:val="none"/>
        </w:rPr>
        <w:t xml:space="preserve">يمكن أن تكون الرياضة عاملاً محفزًا للاقتصاد المحلي وتعزيز التنمية الاقتصادية ما لم تكن عبئًا على </w:t>
      </w:r>
      <w:r w:rsidR="007A5A98" w:rsidRPr="00B672FE">
        <w:rPr>
          <w:rFonts w:ascii="Traditional Arabic" w:eastAsia="Calibri" w:hAnsi="Traditional Arabic" w:cs="Traditional Arabic"/>
          <w:kern w:val="0"/>
          <w:sz w:val="32"/>
          <w:szCs w:val="32"/>
          <w:rtl/>
          <w:lang w:bidi="ar-OM"/>
          <w14:ligatures w14:val="none"/>
        </w:rPr>
        <w:lastRenderedPageBreak/>
        <w:t xml:space="preserve">الموازنة العامة للدولة. يجب علينا التحرك نحو تعزيز دور الرياضة في الاقتصاد والعمل على توفير البنية التحتية المناسبة والتمويل المستدام لتحقيق هذه الأهداف. </w:t>
      </w:r>
      <w:r w:rsidR="007A5A98" w:rsidRPr="00B672FE">
        <w:rPr>
          <w:rFonts w:ascii="Traditional Arabic" w:eastAsia="Calibri" w:hAnsi="Traditional Arabic" w:cs="Traditional Arabic"/>
          <w:b/>
          <w:bCs/>
          <w:kern w:val="0"/>
          <w:sz w:val="32"/>
          <w:szCs w:val="32"/>
          <w:rtl/>
          <w:lang w:bidi="ar-OM"/>
          <w14:ligatures w14:val="none"/>
        </w:rPr>
        <w:t>نفس المرجع، ص 190.</w:t>
      </w:r>
      <w:r w:rsidR="007A5A98" w:rsidRPr="00B672FE">
        <w:rPr>
          <w:rFonts w:ascii="Traditional Arabic" w:eastAsia="Calibri" w:hAnsi="Traditional Arabic" w:cs="Traditional Arabic"/>
          <w:kern w:val="0"/>
          <w:sz w:val="32"/>
          <w:szCs w:val="32"/>
          <w:rtl/>
          <w:lang w:bidi="ar-OM"/>
          <w14:ligatures w14:val="none"/>
        </w:rPr>
        <w:t xml:space="preserve"> </w:t>
      </w:r>
    </w:p>
    <w:p w14:paraId="57FDF716" w14:textId="7A3F248B" w:rsidR="00A6448E" w:rsidRPr="00B672FE" w:rsidRDefault="007A5A98" w:rsidP="00B672FE">
      <w:pPr>
        <w:spacing w:after="0" w:line="360" w:lineRule="auto"/>
        <w:ind w:firstLine="720"/>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تشهد صناعة الرياضة من الناحية الاقتصادية تطورا كبيرا</w:t>
      </w:r>
      <w:r w:rsidR="00774E71" w:rsidRPr="00B672FE">
        <w:rPr>
          <w:rFonts w:ascii="Traditional Arabic" w:eastAsia="Calibri" w:hAnsi="Traditional Arabic" w:cs="Traditional Arabic"/>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w:t>
      </w:r>
      <w:r w:rsidR="00774E71" w:rsidRPr="00B672FE">
        <w:rPr>
          <w:rFonts w:ascii="Traditional Arabic" w:eastAsia="Calibri" w:hAnsi="Traditional Arabic" w:cs="Traditional Arabic"/>
          <w:kern w:val="0"/>
          <w:sz w:val="32"/>
          <w:szCs w:val="32"/>
          <w:rtl/>
          <w:lang w:bidi="ar-OM"/>
          <w14:ligatures w14:val="none"/>
        </w:rPr>
        <w:t>ف</w:t>
      </w:r>
      <w:r w:rsidRPr="00B672FE">
        <w:rPr>
          <w:rFonts w:ascii="Traditional Arabic" w:eastAsia="Calibri" w:hAnsi="Traditional Arabic" w:cs="Traditional Arabic"/>
          <w:kern w:val="0"/>
          <w:sz w:val="32"/>
          <w:szCs w:val="32"/>
          <w:rtl/>
          <w:lang w:bidi="ar-OM"/>
          <w14:ligatures w14:val="none"/>
        </w:rPr>
        <w:t>لم تعد الرياضة عاملا بعيدا عن الاقتصاد، بل أصبحت في العديد من الدول أحد دعائم الاقتصاد ومرتكزاته. كما حولت الرياضة من مجرد هواية وترفيه إلى صناعة تعتمد على العديد من العوامل لتحقيق النجاح. يظهر هذا التحول في تصارع العديد من الدول لتنظيم واستضافة البطولات والأحداث الرياضية. فقد أصبحت الرياضة تتعامل كصناعة تحتاج إلى استثمارات ورؤوس أموال لتحقيق العائد المادي والاقتصادي المرجو. بالإضافة إلى ذلك أصبحت الرياضة مصدر دخل ثابت في كثير من البلدان ومن المثير للاهتمام أن تحقيق النجاح في الرياضة يعتمد على تنظيم خبرات ومهارات الأخصائيين في مجالات متعددة</w:t>
      </w:r>
      <w:r w:rsidR="00E555DE"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 xml:space="preserve">مثل التسويق والإعلان والإدارة الرياضية. </w:t>
      </w:r>
      <w:r w:rsidR="00E555DE" w:rsidRPr="00B672FE">
        <w:rPr>
          <w:rFonts w:ascii="Traditional Arabic" w:eastAsia="Calibri" w:hAnsi="Traditional Arabic" w:cs="Traditional Arabic"/>
          <w:kern w:val="0"/>
          <w:sz w:val="32"/>
          <w:szCs w:val="32"/>
          <w:rtl/>
          <w:lang w:bidi="ar-OM"/>
          <w14:ligatures w14:val="none"/>
        </w:rPr>
        <w:t>و</w:t>
      </w:r>
      <w:r w:rsidRPr="00B672FE">
        <w:rPr>
          <w:rFonts w:ascii="Traditional Arabic" w:eastAsia="Calibri" w:hAnsi="Traditional Arabic" w:cs="Traditional Arabic"/>
          <w:kern w:val="0"/>
          <w:sz w:val="32"/>
          <w:szCs w:val="32"/>
          <w:rtl/>
          <w:lang w:bidi="ar-OM"/>
          <w14:ligatures w14:val="none"/>
        </w:rPr>
        <w:t>يتطلب تنظيم الأحداث الرياضية الكبرى التعاون والتنسيق بين العديد من الجهات والشركات الراعية، مما يجعل الرياضة أيضاً تسهم في تعزيز قطاعات أخرى في الاقتصاد. علاوة على ذلك على مستوى الفرق والأندية الرياضية</w:t>
      </w:r>
      <w:r w:rsidR="00E555DE"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 xml:space="preserve">يتم استثمار كبير في تطوير المرافق والمعدات </w:t>
      </w:r>
      <w:r w:rsidR="00E555DE" w:rsidRPr="00B672FE">
        <w:rPr>
          <w:rFonts w:ascii="Traditional Arabic" w:eastAsia="Calibri" w:hAnsi="Traditional Arabic" w:cs="Traditional Arabic"/>
          <w:kern w:val="0"/>
          <w:sz w:val="32"/>
          <w:szCs w:val="32"/>
          <w:rtl/>
          <w:lang w:bidi="ar-OM"/>
          <w14:ligatures w14:val="none"/>
        </w:rPr>
        <w:t>الرياضية،</w:t>
      </w:r>
      <w:r w:rsidRPr="00B672FE">
        <w:rPr>
          <w:rFonts w:ascii="Traditional Arabic" w:eastAsia="Calibri" w:hAnsi="Traditional Arabic" w:cs="Traditional Arabic"/>
          <w:kern w:val="0"/>
          <w:sz w:val="32"/>
          <w:szCs w:val="32"/>
          <w:rtl/>
          <w:lang w:bidi="ar-OM"/>
          <w14:ligatures w14:val="none"/>
        </w:rPr>
        <w:t xml:space="preserve"> </w:t>
      </w:r>
      <w:proofErr w:type="gramStart"/>
      <w:r w:rsidR="00EB477F" w:rsidRPr="00B672FE">
        <w:rPr>
          <w:rFonts w:ascii="Traditional Arabic" w:eastAsia="Calibri" w:hAnsi="Traditional Arabic" w:cs="Traditional Arabic"/>
          <w:kern w:val="0"/>
          <w:sz w:val="32"/>
          <w:szCs w:val="32"/>
          <w:rtl/>
          <w:lang w:bidi="ar-OM"/>
          <w14:ligatures w14:val="none"/>
        </w:rPr>
        <w:t>وتأهيل</w:t>
      </w:r>
      <w:proofErr w:type="gramEnd"/>
      <w:r w:rsidRPr="00B672FE">
        <w:rPr>
          <w:rFonts w:ascii="Traditional Arabic" w:eastAsia="Calibri" w:hAnsi="Traditional Arabic" w:cs="Traditional Arabic"/>
          <w:kern w:val="0"/>
          <w:sz w:val="32"/>
          <w:szCs w:val="32"/>
          <w:rtl/>
          <w:lang w:bidi="ar-OM"/>
          <w14:ligatures w14:val="none"/>
        </w:rPr>
        <w:t xml:space="preserve"> </w:t>
      </w:r>
      <w:r w:rsidR="00932408" w:rsidRPr="00B672FE">
        <w:rPr>
          <w:rFonts w:ascii="Traditional Arabic" w:eastAsia="Calibri" w:hAnsi="Traditional Arabic" w:cs="Traditional Arabic"/>
          <w:kern w:val="0"/>
          <w:sz w:val="32"/>
          <w:szCs w:val="32"/>
          <w:rtl/>
          <w:lang w:bidi="ar-OM"/>
          <w14:ligatures w14:val="none"/>
        </w:rPr>
        <w:t xml:space="preserve">وتدريب </w:t>
      </w:r>
      <w:r w:rsidR="00206D01" w:rsidRPr="00B672FE">
        <w:rPr>
          <w:rFonts w:ascii="Traditional Arabic" w:eastAsia="Calibri" w:hAnsi="Traditional Arabic" w:cs="Traditional Arabic"/>
          <w:kern w:val="0"/>
          <w:sz w:val="32"/>
          <w:szCs w:val="32"/>
          <w:rtl/>
          <w:lang w:bidi="ar-OM"/>
          <w14:ligatures w14:val="none"/>
        </w:rPr>
        <w:t>اللاعبين</w:t>
      </w:r>
      <w:r w:rsidR="00E555DE" w:rsidRPr="00B672FE">
        <w:rPr>
          <w:rFonts w:ascii="Traditional Arabic" w:eastAsia="Calibri" w:hAnsi="Traditional Arabic" w:cs="Traditional Arabic"/>
          <w:kern w:val="0"/>
          <w:sz w:val="32"/>
          <w:szCs w:val="32"/>
          <w:rtl/>
          <w:lang w:bidi="ar-OM"/>
          <w14:ligatures w14:val="none"/>
        </w:rPr>
        <w:t xml:space="preserve"> </w:t>
      </w:r>
      <w:r w:rsidR="00206D01" w:rsidRPr="00B672FE">
        <w:rPr>
          <w:rFonts w:ascii="Traditional Arabic" w:eastAsia="Calibri" w:hAnsi="Traditional Arabic" w:cs="Traditional Arabic"/>
          <w:kern w:val="0"/>
          <w:sz w:val="32"/>
          <w:szCs w:val="32"/>
          <w:rtl/>
          <w:lang w:bidi="ar-OM"/>
          <w14:ligatures w14:val="none"/>
        </w:rPr>
        <w:t>والمدربين</w:t>
      </w:r>
      <w:r w:rsidRPr="00B672FE">
        <w:rPr>
          <w:rFonts w:ascii="Traditional Arabic" w:eastAsia="Calibri" w:hAnsi="Traditional Arabic" w:cs="Traditional Arabic"/>
          <w:kern w:val="0"/>
          <w:sz w:val="32"/>
          <w:szCs w:val="32"/>
          <w:rtl/>
          <w:lang w:bidi="ar-OM"/>
          <w14:ligatures w14:val="none"/>
        </w:rPr>
        <w:t>. ومن خلال ذلك</w:t>
      </w:r>
      <w:r w:rsidR="00E555DE"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 xml:space="preserve">يتم تعزيز الاستثمار في المجال الرياضي وخلق فرص عمل جديدة. في النهاية يمكننا القول بأن الرياضة أصبحت عاملا رئيسيا في الاقتصاد، حيث تلعب دورا مهما في تحقيق النمو وتوفير فرص العمل. إنها صناعة تحتاج إلى استراتيجيات ومهارات إدارية وتنظيمية عالية لتحقيق النجاح المرجو والاستفادة القصوى من إمكاناتها. </w:t>
      </w:r>
      <w:r w:rsidR="00CC0AC9" w:rsidRPr="00B672FE">
        <w:rPr>
          <w:rFonts w:ascii="Traditional Arabic" w:eastAsia="Calibri" w:hAnsi="Traditional Arabic" w:cs="Traditional Arabic"/>
          <w:b/>
          <w:bCs/>
          <w:kern w:val="0"/>
          <w:sz w:val="32"/>
          <w:szCs w:val="32"/>
          <w:rtl/>
          <w:lang w:bidi="ar-OM"/>
          <w14:ligatures w14:val="none"/>
        </w:rPr>
        <w:t>مصطفي،</w:t>
      </w:r>
      <w:r w:rsidRPr="00B672FE">
        <w:rPr>
          <w:rFonts w:ascii="Traditional Arabic" w:eastAsia="Calibri" w:hAnsi="Traditional Arabic" w:cs="Traditional Arabic"/>
          <w:b/>
          <w:bCs/>
          <w:kern w:val="0"/>
          <w:sz w:val="32"/>
          <w:szCs w:val="32"/>
          <w:rtl/>
          <w:lang w:bidi="ar-OM"/>
          <w14:ligatures w14:val="none"/>
        </w:rPr>
        <w:t xml:space="preserve"> س. ع. </w:t>
      </w:r>
      <w:proofErr w:type="gramStart"/>
      <w:r w:rsidRPr="00B672FE">
        <w:rPr>
          <w:rFonts w:ascii="Traditional Arabic" w:eastAsia="Calibri" w:hAnsi="Traditional Arabic" w:cs="Traditional Arabic"/>
          <w:b/>
          <w:bCs/>
          <w:kern w:val="0"/>
          <w:sz w:val="32"/>
          <w:szCs w:val="32"/>
          <w:rtl/>
          <w:lang w:bidi="ar-OM"/>
          <w14:ligatures w14:val="none"/>
        </w:rPr>
        <w:t>ا.,</w:t>
      </w:r>
      <w:proofErr w:type="gramEnd"/>
      <w:r w:rsidRPr="00B672FE">
        <w:rPr>
          <w:rFonts w:ascii="Traditional Arabic" w:eastAsia="Calibri" w:hAnsi="Traditional Arabic" w:cs="Traditional Arabic"/>
          <w:b/>
          <w:bCs/>
          <w:kern w:val="0"/>
          <w:sz w:val="32"/>
          <w:szCs w:val="32"/>
          <w:rtl/>
          <w:lang w:bidi="ar-OM"/>
          <w14:ligatures w14:val="none"/>
        </w:rPr>
        <w:t xml:space="preserve"> سمير عبد اللطيف, رزق, &amp; محمد أحمد. (2017).</w:t>
      </w:r>
    </w:p>
    <w:p w14:paraId="754A759B" w14:textId="5606F8CC" w:rsidR="007A5A98" w:rsidRPr="00B672FE" w:rsidRDefault="004A1E99" w:rsidP="00B672FE">
      <w:pPr>
        <w:spacing w:after="0" w:line="360" w:lineRule="auto"/>
        <w:jc w:val="both"/>
        <w:rPr>
          <w:rFonts w:ascii="Traditional Arabic" w:hAnsi="Traditional Arabic" w:cs="Traditional Arabic"/>
          <w:b/>
          <w:bCs/>
          <w:sz w:val="32"/>
          <w:szCs w:val="32"/>
          <w:rtl/>
          <w:lang w:bidi="ar-OM"/>
        </w:rPr>
      </w:pPr>
      <w:r w:rsidRPr="00B672FE">
        <w:rPr>
          <w:rFonts w:ascii="Traditional Arabic" w:hAnsi="Traditional Arabic" w:cs="Traditional Arabic"/>
          <w:b/>
          <w:bCs/>
          <w:sz w:val="32"/>
          <w:szCs w:val="32"/>
          <w:rtl/>
          <w:lang w:bidi="ar-OM"/>
        </w:rPr>
        <w:t>ال</w:t>
      </w:r>
      <w:r w:rsidR="007A5A98" w:rsidRPr="00B672FE">
        <w:rPr>
          <w:rFonts w:ascii="Traditional Arabic" w:hAnsi="Traditional Arabic" w:cs="Traditional Arabic"/>
          <w:b/>
          <w:bCs/>
          <w:sz w:val="32"/>
          <w:szCs w:val="32"/>
          <w:rtl/>
          <w:lang w:bidi="ar-OM"/>
        </w:rPr>
        <w:t xml:space="preserve">إطار المفاهيمي: </w:t>
      </w:r>
    </w:p>
    <w:p w14:paraId="30C838D7" w14:textId="1A9BB0E0" w:rsidR="007A5A98" w:rsidRPr="00B672FE" w:rsidRDefault="00CF5C34"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استنادا</w:t>
      </w:r>
      <w:r w:rsidR="007A5A98" w:rsidRPr="00B672FE">
        <w:rPr>
          <w:rFonts w:ascii="Traditional Arabic" w:eastAsia="Calibri" w:hAnsi="Traditional Arabic" w:cs="Traditional Arabic"/>
          <w:kern w:val="0"/>
          <w:sz w:val="32"/>
          <w:szCs w:val="32"/>
          <w:rtl/>
          <w:lang w:bidi="ar-OM"/>
          <w14:ligatures w14:val="none"/>
        </w:rPr>
        <w:t xml:space="preserve"> إلى الحجج المقدمة سابقاً ومراجعة شاملة للدراسات السابقة، يُقترح إطار مفاهيمي لنمذجة العلاقات بين</w:t>
      </w:r>
      <w:r w:rsidR="00AF2B15" w:rsidRPr="00B672FE">
        <w:rPr>
          <w:rFonts w:ascii="Traditional Arabic" w:eastAsia="Calibri" w:hAnsi="Traditional Arabic" w:cs="Traditional Arabic"/>
          <w:kern w:val="0"/>
          <w:sz w:val="32"/>
          <w:szCs w:val="32"/>
          <w:rtl/>
          <w:lang w:bidi="ar-OM"/>
          <w14:ligatures w14:val="none"/>
        </w:rPr>
        <w:t xml:space="preserve"> محركات القطاع الرياضي والنمو الاقتصادي </w:t>
      </w:r>
      <w:r w:rsidR="00CC0AC9" w:rsidRPr="00B672FE">
        <w:rPr>
          <w:rFonts w:ascii="Traditional Arabic" w:eastAsia="Calibri" w:hAnsi="Traditional Arabic" w:cs="Traditional Arabic"/>
          <w:kern w:val="0"/>
          <w:sz w:val="32"/>
          <w:szCs w:val="32"/>
          <w:rtl/>
          <w:lang w:bidi="ar-OM"/>
          <w14:ligatures w14:val="none"/>
        </w:rPr>
        <w:t>(انظر</w:t>
      </w:r>
      <w:r w:rsidR="00AF2B15" w:rsidRPr="00B672FE">
        <w:rPr>
          <w:rFonts w:ascii="Traditional Arabic" w:eastAsia="Calibri" w:hAnsi="Traditional Arabic" w:cs="Traditional Arabic"/>
          <w:kern w:val="0"/>
          <w:sz w:val="32"/>
          <w:szCs w:val="32"/>
          <w:rtl/>
          <w:lang w:bidi="ar-OM"/>
          <w14:ligatures w14:val="none"/>
        </w:rPr>
        <w:t xml:space="preserve"> الشكل </w:t>
      </w:r>
      <w:r w:rsidR="00CC0AC9" w:rsidRPr="00B672FE">
        <w:rPr>
          <w:rFonts w:ascii="Traditional Arabic" w:eastAsia="Calibri" w:hAnsi="Traditional Arabic" w:cs="Traditional Arabic"/>
          <w:kern w:val="0"/>
          <w:sz w:val="32"/>
          <w:szCs w:val="32"/>
          <w:rtl/>
          <w:lang w:bidi="ar-OM"/>
          <w14:ligatures w14:val="none"/>
        </w:rPr>
        <w:t>1)</w:t>
      </w:r>
    </w:p>
    <w:p w14:paraId="7D78643F" w14:textId="3504A16D" w:rsidR="00932408" w:rsidRPr="00B672FE" w:rsidRDefault="00AF2B15"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lastRenderedPageBreak/>
        <w:t xml:space="preserve">في هذا </w:t>
      </w:r>
      <w:proofErr w:type="gramStart"/>
      <w:r w:rsidRPr="00B672FE">
        <w:rPr>
          <w:rFonts w:ascii="Traditional Arabic" w:eastAsia="Calibri" w:hAnsi="Traditional Arabic" w:cs="Traditional Arabic"/>
          <w:kern w:val="0"/>
          <w:sz w:val="32"/>
          <w:szCs w:val="32"/>
          <w:rtl/>
          <w:lang w:bidi="ar-OM"/>
          <w14:ligatures w14:val="none"/>
        </w:rPr>
        <w:t>ال</w:t>
      </w:r>
      <w:r w:rsidR="00E555DE" w:rsidRPr="00B672FE">
        <w:rPr>
          <w:rFonts w:ascii="Traditional Arabic" w:eastAsia="Calibri" w:hAnsi="Traditional Arabic" w:cs="Traditional Arabic"/>
          <w:kern w:val="0"/>
          <w:sz w:val="32"/>
          <w:szCs w:val="32"/>
          <w:rtl/>
          <w:lang w:bidi="ar-OM"/>
          <w14:ligatures w14:val="none"/>
        </w:rPr>
        <w:t>ا</w:t>
      </w:r>
      <w:r w:rsidRPr="00B672FE">
        <w:rPr>
          <w:rFonts w:ascii="Traditional Arabic" w:eastAsia="Calibri" w:hAnsi="Traditional Arabic" w:cs="Traditional Arabic"/>
          <w:kern w:val="0"/>
          <w:sz w:val="32"/>
          <w:szCs w:val="32"/>
          <w:rtl/>
          <w:lang w:bidi="ar-OM"/>
          <w14:ligatures w14:val="none"/>
        </w:rPr>
        <w:t>طار</w:t>
      </w:r>
      <w:proofErr w:type="gramEnd"/>
      <w:r w:rsidRPr="00B672FE">
        <w:rPr>
          <w:rFonts w:ascii="Traditional Arabic" w:eastAsia="Calibri" w:hAnsi="Traditional Arabic" w:cs="Traditional Arabic"/>
          <w:kern w:val="0"/>
          <w:sz w:val="32"/>
          <w:szCs w:val="32"/>
          <w:rtl/>
          <w:lang w:bidi="ar-OM"/>
          <w14:ligatures w14:val="none"/>
        </w:rPr>
        <w:t xml:space="preserve"> المفاهيمي، فإن العامل المستقل هو القطاع الرياضي </w:t>
      </w:r>
      <w:r w:rsidR="00CC0AC9" w:rsidRPr="00B672FE">
        <w:rPr>
          <w:rFonts w:ascii="Traditional Arabic" w:eastAsia="Calibri" w:hAnsi="Traditional Arabic" w:cs="Traditional Arabic"/>
          <w:kern w:val="0"/>
          <w:sz w:val="32"/>
          <w:szCs w:val="32"/>
          <w:rtl/>
          <w:lang w:bidi="ar-OM"/>
          <w14:ligatures w14:val="none"/>
        </w:rPr>
        <w:t>(العامل</w:t>
      </w:r>
      <w:r w:rsidRPr="00B672FE">
        <w:rPr>
          <w:rFonts w:ascii="Traditional Arabic" w:eastAsia="Calibri" w:hAnsi="Traditional Arabic" w:cs="Traditional Arabic"/>
          <w:kern w:val="0"/>
          <w:sz w:val="32"/>
          <w:szCs w:val="32"/>
          <w:rtl/>
          <w:lang w:bidi="ar-OM"/>
          <w14:ligatures w14:val="none"/>
        </w:rPr>
        <w:t xml:space="preserve"> البشري والبنية </w:t>
      </w:r>
      <w:r w:rsidR="00CC0AC9" w:rsidRPr="00B672FE">
        <w:rPr>
          <w:rFonts w:ascii="Traditional Arabic" w:eastAsia="Calibri" w:hAnsi="Traditional Arabic" w:cs="Traditional Arabic"/>
          <w:kern w:val="0"/>
          <w:sz w:val="32"/>
          <w:szCs w:val="32"/>
          <w:rtl/>
          <w:lang w:bidi="ar-OM"/>
          <w14:ligatures w14:val="none"/>
        </w:rPr>
        <w:t>التحتية)</w:t>
      </w:r>
      <w:r w:rsidRPr="00B672FE">
        <w:rPr>
          <w:rFonts w:ascii="Traditional Arabic" w:eastAsia="Calibri" w:hAnsi="Traditional Arabic" w:cs="Traditional Arabic"/>
          <w:kern w:val="0"/>
          <w:sz w:val="32"/>
          <w:szCs w:val="32"/>
          <w:rtl/>
          <w:lang w:bidi="ar-OM"/>
          <w14:ligatures w14:val="none"/>
        </w:rPr>
        <w:t xml:space="preserve">، </w:t>
      </w:r>
      <w:r w:rsidR="00E555DE" w:rsidRPr="00B672FE">
        <w:rPr>
          <w:rFonts w:ascii="Traditional Arabic" w:eastAsia="Calibri" w:hAnsi="Traditional Arabic" w:cs="Traditional Arabic"/>
          <w:kern w:val="0"/>
          <w:sz w:val="32"/>
          <w:szCs w:val="32"/>
          <w:rtl/>
          <w:lang w:bidi="ar-OM"/>
          <w14:ligatures w14:val="none"/>
        </w:rPr>
        <w:t>و</w:t>
      </w:r>
      <w:r w:rsidRPr="00B672FE">
        <w:rPr>
          <w:rFonts w:ascii="Traditional Arabic" w:eastAsia="Calibri" w:hAnsi="Traditional Arabic" w:cs="Traditional Arabic"/>
          <w:kern w:val="0"/>
          <w:sz w:val="32"/>
          <w:szCs w:val="32"/>
          <w:rtl/>
          <w:lang w:bidi="ar-OM"/>
          <w14:ligatures w14:val="none"/>
        </w:rPr>
        <w:t>العامل التابع هو النمو الاقتصادي، في حين تمثل السياسات الحكومية العامل الوسيط</w:t>
      </w:r>
      <w:r w:rsidR="00E555DE" w:rsidRPr="00B672FE">
        <w:rPr>
          <w:rFonts w:ascii="Traditional Arabic" w:eastAsia="Calibri" w:hAnsi="Traditional Arabic" w:cs="Traditional Arabic"/>
          <w:kern w:val="0"/>
          <w:sz w:val="32"/>
          <w:szCs w:val="32"/>
          <w:rtl/>
          <w:lang w:bidi="ar-OM"/>
          <w14:ligatures w14:val="none"/>
        </w:rPr>
        <w:t xml:space="preserve"> </w:t>
      </w:r>
      <w:r w:rsidRPr="00B672FE">
        <w:rPr>
          <w:rFonts w:ascii="Traditional Arabic" w:eastAsia="Calibri" w:hAnsi="Traditional Arabic" w:cs="Traditional Arabic"/>
          <w:kern w:val="0"/>
          <w:sz w:val="32"/>
          <w:szCs w:val="32"/>
          <w:rtl/>
          <w:lang w:bidi="ar-OM"/>
          <w14:ligatures w14:val="none"/>
        </w:rPr>
        <w:t>في العلاقة بين القطاع الرياضي والنمو الاقتصادي. تم تطوير هذا الإطار بناءً على العديد من الدراسات التي ركزت على العلاقة بين هذه المتغيرات.</w:t>
      </w:r>
    </w:p>
    <w:p w14:paraId="651D782F" w14:textId="3006A0B2" w:rsidR="00AF2B15" w:rsidRPr="00B672FE" w:rsidRDefault="002A307C" w:rsidP="00B672FE">
      <w:pPr>
        <w:spacing w:after="200" w:line="360" w:lineRule="auto"/>
        <w:rPr>
          <w:rFonts w:ascii="Traditional Arabic" w:eastAsia="Calibri" w:hAnsi="Traditional Arabic" w:cs="Traditional Arabic"/>
          <w:b/>
          <w:bCs/>
          <w:kern w:val="0"/>
          <w:sz w:val="32"/>
          <w:szCs w:val="32"/>
          <w:rtl/>
          <w:lang w:bidi="ar-OM"/>
          <w14:ligatures w14:val="none"/>
        </w:rPr>
      </w:pPr>
      <w:r w:rsidRPr="00B672FE">
        <w:rPr>
          <w:rFonts w:ascii="Traditional Arabic" w:hAnsi="Traditional Arabic" w:cs="Traditional Arabic"/>
          <w:noProof/>
          <w:color w:val="FF0000"/>
          <w:sz w:val="32"/>
          <w:szCs w:val="32"/>
          <w:rtl/>
        </w:rPr>
        <mc:AlternateContent>
          <mc:Choice Requires="wps">
            <w:drawing>
              <wp:anchor distT="0" distB="0" distL="114300" distR="114300" simplePos="0" relativeHeight="251686912" behindDoc="0" locked="0" layoutInCell="1" allowOverlap="1" wp14:anchorId="0774C23F" wp14:editId="11F99CF2">
                <wp:simplePos x="0" y="0"/>
                <wp:positionH relativeFrom="column">
                  <wp:posOffset>2399665</wp:posOffset>
                </wp:positionH>
                <wp:positionV relativeFrom="paragraph">
                  <wp:posOffset>295275</wp:posOffset>
                </wp:positionV>
                <wp:extent cx="668655" cy="323850"/>
                <wp:effectExtent l="0" t="0" r="0" b="0"/>
                <wp:wrapNone/>
                <wp:docPr id="838745517"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655" cy="323850"/>
                        </a:xfrm>
                        <a:prstGeom prst="roundRect">
                          <a:avLst/>
                        </a:prstGeom>
                        <a:solidFill>
                          <a:sysClr val="window" lastClr="FFFFFF"/>
                        </a:solidFill>
                        <a:ln w="25400" cap="flat" cmpd="sng" algn="ctr">
                          <a:noFill/>
                          <a:prstDash val="solid"/>
                        </a:ln>
                        <a:effectLst/>
                      </wps:spPr>
                      <wps:txbx>
                        <w:txbxContent>
                          <w:p w14:paraId="61033493" w14:textId="2B126BF5" w:rsidR="00AF2B15" w:rsidRDefault="00AF2B15" w:rsidP="00AF2B15">
                            <w:pPr>
                              <w:jc w:val="center"/>
                              <w:rPr>
                                <w:lang w:bidi="ar-OM"/>
                              </w:rPr>
                            </w:pPr>
                            <w:r>
                              <w:rPr>
                                <w:lang w:bidi="ar-OM"/>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774C23F" id="مستطيل: زوايا مستديرة 16" o:spid="_x0000_s1026" style="position:absolute;left:0;text-align:left;margin-left:188.95pt;margin-top:23.25pt;width:52.6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" fillcolor="window" stroked="f" strokeweight="2pt">
                <v:textbox>
                  <w:txbxContent>
                    <w:p w14:paraId="61033493" w14:textId="2B126BF5" w:rsidR="00AF2B15" w:rsidRDefault="00AF2B15" w:rsidP="00AF2B15">
                      <w:pPr>
                        <w:jc w:val="center"/>
                        <w:rPr>
                          <w:lang w:bidi="ar-OM"/>
                        </w:rPr>
                      </w:pPr>
                      <w:r>
                        <w:rPr>
                          <w:lang w:bidi="ar-OM"/>
                        </w:rPr>
                        <w:t>H3</w:t>
                      </w:r>
                    </w:p>
                  </w:txbxContent>
                </v:textbox>
              </v:roundrect>
            </w:pict>
          </mc:Fallback>
        </mc:AlternateContent>
      </w:r>
      <w:r w:rsidR="00AF2B15" w:rsidRPr="00B672FE">
        <w:rPr>
          <w:rFonts w:ascii="Traditional Arabic" w:eastAsia="Calibri" w:hAnsi="Traditional Arabic" w:cs="Traditional Arabic"/>
          <w:b/>
          <w:bCs/>
          <w:color w:val="FF0000"/>
          <w:kern w:val="0"/>
          <w:sz w:val="32"/>
          <w:szCs w:val="32"/>
          <w:rtl/>
          <w14:ligatures w14:val="none"/>
        </w:rPr>
        <w:t>العامل المستقل</w:t>
      </w:r>
      <w:r w:rsidR="00AF2B15" w:rsidRPr="00B672FE">
        <w:rPr>
          <w:rFonts w:ascii="Traditional Arabic" w:eastAsia="Calibri" w:hAnsi="Traditional Arabic" w:cs="Traditional Arabic"/>
          <w:b/>
          <w:bCs/>
          <w:color w:val="FF0000"/>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color w:val="FF0000"/>
          <w:kern w:val="0"/>
          <w:sz w:val="32"/>
          <w:szCs w:val="32"/>
          <w:rtl/>
          <w14:ligatures w14:val="none"/>
        </w:rPr>
        <w:t>العامل التابع</w:t>
      </w:r>
    </w:p>
    <w:p w14:paraId="36988B86" w14:textId="5DEB0EFE" w:rsidR="00AF2B15" w:rsidRPr="00B672FE" w:rsidRDefault="002A307C" w:rsidP="00B672FE">
      <w:pPr>
        <w:spacing w:after="200" w:line="360" w:lineRule="auto"/>
        <w:rPr>
          <w:rFonts w:ascii="Traditional Arabic" w:eastAsia="Calibri" w:hAnsi="Traditional Arabic" w:cs="Traditional Arabic"/>
          <w:kern w:val="0"/>
          <w:sz w:val="32"/>
          <w:szCs w:val="32"/>
          <w:lang w:bidi="ar-OM"/>
          <w14:ligatures w14:val="none"/>
        </w:rPr>
      </w:pPr>
      <w:r w:rsidRPr="00B672FE">
        <w:rPr>
          <w:rFonts w:ascii="Traditional Arabic" w:hAnsi="Traditional Arabic" w:cs="Traditional Arabic"/>
          <w:noProof/>
          <w:sz w:val="32"/>
          <w:szCs w:val="32"/>
        </w:rPr>
        <mc:AlternateContent>
          <mc:Choice Requires="wps">
            <w:drawing>
              <wp:anchor distT="0" distB="0" distL="114300" distR="114300" simplePos="0" relativeHeight="251682816" behindDoc="0" locked="0" layoutInCell="1" allowOverlap="1" wp14:anchorId="254CADA6" wp14:editId="1D8DA476">
                <wp:simplePos x="0" y="0"/>
                <wp:positionH relativeFrom="column">
                  <wp:posOffset>1212215</wp:posOffset>
                </wp:positionH>
                <wp:positionV relativeFrom="paragraph">
                  <wp:posOffset>322580</wp:posOffset>
                </wp:positionV>
                <wp:extent cx="3130550" cy="14605"/>
                <wp:effectExtent l="38100" t="76200" r="0" b="99695"/>
                <wp:wrapNone/>
                <wp:docPr id="1427015186" name="رابط كسهم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30550" cy="146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77C242D4" id="_x0000_t32" coordsize="21600,21600" o:spt="32" o:oned="t" path="m,l21600,21600e" filled="f">
                <v:path arrowok="t" fillok="f" o:connecttype="none"/>
                <o:lock v:ext="edit" shapetype="t"/>
              </v:shapetype>
              <v:shape id="رابط كسهم مستقيم 15" o:spid="_x0000_s1026" type="#_x0000_t32" style="position:absolute;left:0;text-align:left;margin-left:95.45pt;margin-top:25.4pt;width:246.5pt;height:1.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" strokecolor="#4a7ebb">
                <v:stroke endarrow="open"/>
                <o:lock v:ext="edit" shapetype="f"/>
              </v:shape>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78720" behindDoc="0" locked="0" layoutInCell="1" allowOverlap="1" wp14:anchorId="09AE8D14" wp14:editId="44CAF6AD">
                <wp:simplePos x="0" y="0"/>
                <wp:positionH relativeFrom="column">
                  <wp:posOffset>-130175</wp:posOffset>
                </wp:positionH>
                <wp:positionV relativeFrom="paragraph">
                  <wp:posOffset>68580</wp:posOffset>
                </wp:positionV>
                <wp:extent cx="1264920" cy="804545"/>
                <wp:effectExtent l="0" t="0" r="0" b="0"/>
                <wp:wrapNone/>
                <wp:docPr id="2069612668" name="مستطيل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920" cy="804545"/>
                        </a:xfrm>
                        <a:prstGeom prst="rect">
                          <a:avLst/>
                        </a:prstGeom>
                        <a:solidFill>
                          <a:srgbClr val="4F81BD"/>
                        </a:solidFill>
                        <a:ln w="25400" cap="flat" cmpd="sng" algn="ctr">
                          <a:solidFill>
                            <a:srgbClr val="4F81BD">
                              <a:shade val="50000"/>
                            </a:srgbClr>
                          </a:solidFill>
                          <a:prstDash val="solid"/>
                        </a:ln>
                        <a:effectLst/>
                      </wps:spPr>
                      <wps:txbx>
                        <w:txbxContent>
                          <w:p w14:paraId="7CE9A0D5" w14:textId="77777777" w:rsidR="00AF2B15" w:rsidRPr="00D26098" w:rsidRDefault="00AF2B15" w:rsidP="00AF2B15">
                            <w:pPr>
                              <w:jc w:val="center"/>
                              <w:rPr>
                                <w:b/>
                                <w:bCs/>
                                <w:lang w:bidi="ar-OM"/>
                              </w:rPr>
                            </w:pPr>
                            <w:r w:rsidRPr="00D26098">
                              <w:rPr>
                                <w:rFonts w:hint="cs"/>
                                <w:b/>
                                <w:bCs/>
                                <w:rtl/>
                                <w:lang w:bidi="ar-OM"/>
                              </w:rPr>
                              <w:t>النمو الاقتصادي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E8D14" id="مستطيل 14" o:spid="_x0000_s1027" style="position:absolute;left:0;text-align:left;margin-left:-10.25pt;margin-top:5.4pt;width:99.6pt;height:6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" fillcolor="#4f81bd" strokecolor="#385d8a" strokeweight="2pt">
                <v:path arrowok="t"/>
                <v:textbox>
                  <w:txbxContent>
                    <w:p w14:paraId="7CE9A0D5" w14:textId="77777777" w:rsidR="00AF2B15" w:rsidRPr="00D26098" w:rsidRDefault="00AF2B15" w:rsidP="00AF2B15">
                      <w:pPr>
                        <w:jc w:val="center"/>
                        <w:rPr>
                          <w:b/>
                          <w:bCs/>
                          <w:lang w:bidi="ar-OM"/>
                        </w:rPr>
                      </w:pPr>
                      <w:r w:rsidRPr="00D26098">
                        <w:rPr>
                          <w:rFonts w:hint="cs"/>
                          <w:b/>
                          <w:bCs/>
                          <w:rtl/>
                          <w:lang w:bidi="ar-OM"/>
                        </w:rPr>
                        <w:t>النمو الاقتصادي</w:t>
                      </w:r>
                    </w:p>
                  </w:txbxContent>
                </v:textbox>
              </v:rect>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76672" behindDoc="0" locked="0" layoutInCell="1" allowOverlap="1" wp14:anchorId="0866EE98" wp14:editId="5699CBB7">
                <wp:simplePos x="0" y="0"/>
                <wp:positionH relativeFrom="column">
                  <wp:posOffset>4343400</wp:posOffset>
                </wp:positionH>
                <wp:positionV relativeFrom="paragraph">
                  <wp:posOffset>86995</wp:posOffset>
                </wp:positionV>
                <wp:extent cx="1155700" cy="650875"/>
                <wp:effectExtent l="0" t="0" r="6350" b="0"/>
                <wp:wrapNone/>
                <wp:docPr id="287698024" name="مستطيل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650875"/>
                        </a:xfrm>
                        <a:prstGeom prst="rect">
                          <a:avLst/>
                        </a:prstGeom>
                        <a:solidFill>
                          <a:srgbClr val="4F81BD"/>
                        </a:solidFill>
                        <a:ln w="25400" cap="flat" cmpd="sng" algn="ctr">
                          <a:solidFill>
                            <a:srgbClr val="4F81BD">
                              <a:shade val="50000"/>
                            </a:srgbClr>
                          </a:solidFill>
                          <a:prstDash val="solid"/>
                        </a:ln>
                        <a:effectLst/>
                      </wps:spPr>
                      <wps:txbx>
                        <w:txbxContent>
                          <w:p w14:paraId="14B6FB5D" w14:textId="77777777" w:rsidR="00AF2B15" w:rsidRPr="00D26098" w:rsidRDefault="00AF2B15" w:rsidP="00AF2B15">
                            <w:pPr>
                              <w:jc w:val="center"/>
                              <w:rPr>
                                <w:b/>
                                <w:bCs/>
                                <w:lang w:bidi="ar-OM"/>
                              </w:rPr>
                            </w:pPr>
                            <w:r w:rsidRPr="00D26098">
                              <w:rPr>
                                <w:rFonts w:hint="cs"/>
                                <w:b/>
                                <w:bCs/>
                                <w:rtl/>
                                <w:lang w:bidi="ar-OM"/>
                              </w:rPr>
                              <w:t>القطاع الرياضي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66EE98" id="مستطيل 13" o:spid="_x0000_s1028" style="position:absolute;left:0;text-align:left;margin-left:342pt;margin-top:6.85pt;width:91pt;height:5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" fillcolor="#4f81bd" strokecolor="#385d8a" strokeweight="2pt">
                <v:path arrowok="t"/>
                <v:textbox>
                  <w:txbxContent>
                    <w:p w14:paraId="14B6FB5D" w14:textId="77777777" w:rsidR="00AF2B15" w:rsidRPr="00D26098" w:rsidRDefault="00AF2B15" w:rsidP="00AF2B15">
                      <w:pPr>
                        <w:jc w:val="center"/>
                        <w:rPr>
                          <w:b/>
                          <w:bCs/>
                          <w:lang w:bidi="ar-OM"/>
                        </w:rPr>
                      </w:pPr>
                      <w:r w:rsidRPr="00D26098">
                        <w:rPr>
                          <w:rFonts w:hint="cs"/>
                          <w:b/>
                          <w:bCs/>
                          <w:rtl/>
                          <w:lang w:bidi="ar-OM"/>
                        </w:rPr>
                        <w:t>القطاع الرياضي</w:t>
                      </w:r>
                    </w:p>
                  </w:txbxContent>
                </v:textbox>
              </v:rect>
            </w:pict>
          </mc:Fallback>
        </mc:AlternateContent>
      </w:r>
    </w:p>
    <w:p w14:paraId="152D7577" w14:textId="4CF68724" w:rsidR="00AF2B15" w:rsidRPr="00B672FE" w:rsidRDefault="002A307C" w:rsidP="00B672FE">
      <w:pPr>
        <w:spacing w:after="200" w:line="360" w:lineRule="auto"/>
        <w:rPr>
          <w:rFonts w:ascii="Traditional Arabic" w:eastAsia="Calibri" w:hAnsi="Traditional Arabic" w:cs="Traditional Arabic"/>
          <w:kern w:val="0"/>
          <w:sz w:val="32"/>
          <w:szCs w:val="32"/>
          <w:lang w:bidi="ar-OM"/>
          <w14:ligatures w14:val="none"/>
        </w:rPr>
      </w:pPr>
      <w:r w:rsidRPr="00B672FE">
        <w:rPr>
          <w:rFonts w:ascii="Traditional Arabic" w:hAnsi="Traditional Arabic" w:cs="Traditional Arabic"/>
          <w:noProof/>
          <w:sz w:val="32"/>
          <w:szCs w:val="32"/>
        </w:rPr>
        <mc:AlternateContent>
          <mc:Choice Requires="wps">
            <w:drawing>
              <wp:anchor distT="0" distB="0" distL="114300" distR="114300" simplePos="0" relativeHeight="251692032" behindDoc="0" locked="0" layoutInCell="1" allowOverlap="1" wp14:anchorId="6FDBE4C7" wp14:editId="58E7BACF">
                <wp:simplePos x="0" y="0"/>
                <wp:positionH relativeFrom="column">
                  <wp:posOffset>2390140</wp:posOffset>
                </wp:positionH>
                <wp:positionV relativeFrom="paragraph">
                  <wp:posOffset>214630</wp:posOffset>
                </wp:positionV>
                <wp:extent cx="668655" cy="323850"/>
                <wp:effectExtent l="0" t="0" r="0" b="0"/>
                <wp:wrapNone/>
                <wp:docPr id="887670620" name="مستطيل: زوايا مستديرة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655" cy="323850"/>
                        </a:xfrm>
                        <a:prstGeom prst="roundRect">
                          <a:avLst/>
                        </a:prstGeom>
                        <a:solidFill>
                          <a:sysClr val="window" lastClr="FFFFFF"/>
                        </a:solidFill>
                        <a:ln w="25400" cap="flat" cmpd="sng" algn="ctr">
                          <a:noFill/>
                          <a:prstDash val="solid"/>
                        </a:ln>
                        <a:effectLst/>
                      </wps:spPr>
                      <wps:txbx>
                        <w:txbxContent>
                          <w:p w14:paraId="08C7BC51" w14:textId="77777777" w:rsidR="00AF2B15" w:rsidRDefault="00AF2B15" w:rsidP="00AF2B15">
                            <w:pPr>
                              <w:jc w:val="center"/>
                            </w:pPr>
                            <w: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FDBE4C7" id="مستطيل: زوايا مستديرة 12" o:spid="_x0000_s1029" style="position:absolute;left:0;text-align:left;margin-left:188.2pt;margin-top:16.9pt;width:52.6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" fillcolor="window" stroked="f" strokeweight="2pt">
                <v:textbox>
                  <w:txbxContent>
                    <w:p w14:paraId="08C7BC51" w14:textId="77777777" w:rsidR="00AF2B15" w:rsidRDefault="00AF2B15" w:rsidP="00AF2B15">
                      <w:pPr>
                        <w:jc w:val="center"/>
                      </w:pPr>
                      <w:r>
                        <w:t>H6</w:t>
                      </w:r>
                    </w:p>
                  </w:txbxContent>
                </v:textbox>
              </v:roundrect>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88960" behindDoc="0" locked="0" layoutInCell="1" allowOverlap="1" wp14:anchorId="61E4A2E6" wp14:editId="0DE95021">
                <wp:simplePos x="0" y="0"/>
                <wp:positionH relativeFrom="column">
                  <wp:posOffset>3337560</wp:posOffset>
                </wp:positionH>
                <wp:positionV relativeFrom="paragraph">
                  <wp:posOffset>180340</wp:posOffset>
                </wp:positionV>
                <wp:extent cx="612140" cy="323850"/>
                <wp:effectExtent l="0" t="57150" r="0" b="38100"/>
                <wp:wrapNone/>
                <wp:docPr id="1609023262" name="مستطيل: زوايا مستديرة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693222">
                          <a:off x="0" y="0"/>
                          <a:ext cx="612140" cy="323850"/>
                        </a:xfrm>
                        <a:prstGeom prst="roundRect">
                          <a:avLst/>
                        </a:prstGeom>
                        <a:noFill/>
                        <a:ln w="25400" cap="flat" cmpd="sng" algn="ctr">
                          <a:noFill/>
                          <a:prstDash val="solid"/>
                        </a:ln>
                        <a:effectLst/>
                      </wps:spPr>
                      <wps:txbx>
                        <w:txbxContent>
                          <w:p w14:paraId="41332E1E" w14:textId="77777777" w:rsidR="00AF2B15" w:rsidRDefault="00AF2B15" w:rsidP="00AF2B15">
                            <w:pPr>
                              <w:jc w:val="center"/>
                            </w:pPr>
                            <w: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1E4A2E6" id="مستطيل: زوايا مستديرة 11" o:spid="_x0000_s1030" style="position:absolute;left:0;text-align:left;margin-left:262.8pt;margin-top:14.2pt;width:48.2pt;height:25.5pt;rotation:-208271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" filled="f" stroked="f" strokeweight="2pt">
                <v:textbox>
                  <w:txbxContent>
                    <w:p w14:paraId="41332E1E" w14:textId="77777777" w:rsidR="00AF2B15" w:rsidRDefault="00AF2B15" w:rsidP="00AF2B15">
                      <w:pPr>
                        <w:jc w:val="center"/>
                      </w:pPr>
                      <w:r>
                        <w:t>H4</w:t>
                      </w:r>
                    </w:p>
                  </w:txbxContent>
                </v:textbox>
              </v:roundrect>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84864" behindDoc="0" locked="0" layoutInCell="1" allowOverlap="1" wp14:anchorId="1B4A2E18" wp14:editId="7C53756A">
                <wp:simplePos x="0" y="0"/>
                <wp:positionH relativeFrom="column">
                  <wp:posOffset>1212215</wp:posOffset>
                </wp:positionH>
                <wp:positionV relativeFrom="paragraph">
                  <wp:posOffset>252730</wp:posOffset>
                </wp:positionV>
                <wp:extent cx="942975" cy="496570"/>
                <wp:effectExtent l="38100" t="38100" r="9525" b="17780"/>
                <wp:wrapNone/>
                <wp:docPr id="246782396" name="رابط كسهم مستقي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42975" cy="4965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7F6AA0" id="رابط كسهم مستقيم 10" o:spid="_x0000_s1026" type="#_x0000_t32" style="position:absolute;left:0;text-align:left;margin-left:95.45pt;margin-top:19.9pt;width:74.25pt;height:39.1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" strokecolor="#4a7ebb">
                <v:stroke endarrow="open"/>
                <o:lock v:ext="edit" shapetype="f"/>
              </v:shape>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83840" behindDoc="0" locked="0" layoutInCell="1" allowOverlap="1" wp14:anchorId="07D70EB6" wp14:editId="356CD9B3">
                <wp:simplePos x="0" y="0"/>
                <wp:positionH relativeFrom="column">
                  <wp:posOffset>3333750</wp:posOffset>
                </wp:positionH>
                <wp:positionV relativeFrom="paragraph">
                  <wp:posOffset>164465</wp:posOffset>
                </wp:positionV>
                <wp:extent cx="1009015" cy="636270"/>
                <wp:effectExtent l="38100" t="0" r="635" b="30480"/>
                <wp:wrapNone/>
                <wp:docPr id="1709409252" name="رابط كسهم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9015" cy="6362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14DA3B6E" id="رابط كسهم مستقيم 9" o:spid="_x0000_s1026" type="#_x0000_t32" style="position:absolute;left:0;text-align:left;margin-left:262.5pt;margin-top:12.95pt;width:79.45pt;height:50.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" strokecolor="#4a7ebb">
                <v:stroke endarrow="open"/>
                <o:lock v:ext="edit" shapetype="f"/>
              </v:shape>
            </w:pict>
          </mc:Fallback>
        </mc:AlternateContent>
      </w:r>
    </w:p>
    <w:p w14:paraId="0C000B48" w14:textId="109F6C90" w:rsidR="00AF2B15" w:rsidRPr="00B672FE" w:rsidRDefault="002A307C" w:rsidP="00B672FE">
      <w:pPr>
        <w:spacing w:after="200" w:line="360" w:lineRule="auto"/>
        <w:rPr>
          <w:rFonts w:ascii="Traditional Arabic" w:eastAsia="Calibri" w:hAnsi="Traditional Arabic" w:cs="Traditional Arabic"/>
          <w:kern w:val="0"/>
          <w:sz w:val="32"/>
          <w:szCs w:val="32"/>
          <w:lang w:bidi="ar-OM"/>
          <w14:ligatures w14:val="none"/>
        </w:rPr>
      </w:pPr>
      <w:r w:rsidRPr="00B672FE">
        <w:rPr>
          <w:rFonts w:ascii="Traditional Arabic" w:hAnsi="Traditional Arabic" w:cs="Traditional Arabic"/>
          <w:noProof/>
          <w:sz w:val="32"/>
          <w:szCs w:val="32"/>
        </w:rPr>
        <mc:AlternateContent>
          <mc:Choice Requires="wps">
            <w:drawing>
              <wp:anchor distT="0" distB="0" distL="114300" distR="114300" simplePos="0" relativeHeight="251687936" behindDoc="0" locked="0" layoutInCell="1" allowOverlap="1" wp14:anchorId="605C143D" wp14:editId="30859B31">
                <wp:simplePos x="0" y="0"/>
                <wp:positionH relativeFrom="column">
                  <wp:posOffset>1231900</wp:posOffset>
                </wp:positionH>
                <wp:positionV relativeFrom="paragraph">
                  <wp:posOffset>161925</wp:posOffset>
                </wp:positionV>
                <wp:extent cx="668655" cy="323850"/>
                <wp:effectExtent l="19050" t="133350" r="0" b="114300"/>
                <wp:wrapNone/>
                <wp:docPr id="549403745"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90400">
                          <a:off x="0" y="0"/>
                          <a:ext cx="668655" cy="323850"/>
                        </a:xfrm>
                        <a:prstGeom prst="roundRect">
                          <a:avLst/>
                        </a:prstGeom>
                        <a:solidFill>
                          <a:sysClr val="window" lastClr="FFFFFF"/>
                        </a:solidFill>
                        <a:ln w="25400" cap="flat" cmpd="sng" algn="ctr">
                          <a:noFill/>
                          <a:prstDash val="solid"/>
                        </a:ln>
                        <a:effectLst/>
                      </wps:spPr>
                      <wps:txbx>
                        <w:txbxContent>
                          <w:p w14:paraId="4E3B4AE3" w14:textId="77777777" w:rsidR="00AF2B15" w:rsidRDefault="00AF2B15" w:rsidP="00AF2B15">
                            <w:pPr>
                              <w:jc w:val="center"/>
                            </w:pPr>
                            <w: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05C143D" id="مستطيل: زوايا مستديرة 8" o:spid="_x0000_s1031" style="position:absolute;left:0;text-align:left;margin-left:97pt;margin-top:12.75pt;width:52.65pt;height:25.5pt;rotation:2064821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" fillcolor="window" stroked="f" strokeweight="2pt">
                <v:textbox>
                  <w:txbxContent>
                    <w:p w14:paraId="4E3B4AE3" w14:textId="77777777" w:rsidR="00AF2B15" w:rsidRDefault="00AF2B15" w:rsidP="00AF2B15">
                      <w:pPr>
                        <w:jc w:val="center"/>
                      </w:pPr>
                      <w:r>
                        <w:t>H5</w:t>
                      </w:r>
                    </w:p>
                  </w:txbxContent>
                </v:textbox>
              </v:roundrect>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91008" behindDoc="0" locked="0" layoutInCell="1" allowOverlap="1" wp14:anchorId="478143DF" wp14:editId="7BA79E5E">
                <wp:simplePos x="0" y="0"/>
                <wp:positionH relativeFrom="column">
                  <wp:posOffset>5454015</wp:posOffset>
                </wp:positionH>
                <wp:positionV relativeFrom="paragraph">
                  <wp:posOffset>371475</wp:posOffset>
                </wp:positionV>
                <wp:extent cx="668655" cy="323850"/>
                <wp:effectExtent l="0" t="190500" r="0" b="171450"/>
                <wp:wrapNone/>
                <wp:docPr id="101588036" name="مستطيل: زوايا مستديرة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511544">
                          <a:off x="0" y="0"/>
                          <a:ext cx="668655" cy="323850"/>
                        </a:xfrm>
                        <a:prstGeom prst="roundRect">
                          <a:avLst/>
                        </a:prstGeom>
                        <a:solidFill>
                          <a:sysClr val="window" lastClr="FFFFFF"/>
                        </a:solidFill>
                        <a:ln w="25400" cap="flat" cmpd="sng" algn="ctr">
                          <a:noFill/>
                          <a:prstDash val="solid"/>
                        </a:ln>
                        <a:effectLst/>
                      </wps:spPr>
                      <wps:txbx>
                        <w:txbxContent>
                          <w:p w14:paraId="56C11356" w14:textId="77777777" w:rsidR="00AF2B15" w:rsidRDefault="00AF2B15" w:rsidP="00AF2B15">
                            <w:pPr>
                              <w:jc w:val="center"/>
                            </w:pPr>
                            <w: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78143DF" id="مستطيل: زوايا مستديرة 7" o:spid="_x0000_s1032" style="position:absolute;left:0;text-align:left;margin-left:429.45pt;margin-top:29.25pt;width:52.65pt;height:25.5pt;rotation:3835542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" fillcolor="window" stroked="f" strokeweight="2pt">
                <v:textbox>
                  <w:txbxContent>
                    <w:p w14:paraId="56C11356" w14:textId="77777777" w:rsidR="00AF2B15" w:rsidRDefault="00AF2B15" w:rsidP="00AF2B15">
                      <w:pPr>
                        <w:jc w:val="center"/>
                      </w:pPr>
                      <w:r>
                        <w:t>H1</w:t>
                      </w:r>
                    </w:p>
                  </w:txbxContent>
                </v:textbox>
              </v:roundrect>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80768" behindDoc="0" locked="0" layoutInCell="1" allowOverlap="1" wp14:anchorId="4515A870" wp14:editId="5370880F">
                <wp:simplePos x="0" y="0"/>
                <wp:positionH relativeFrom="column">
                  <wp:posOffset>4599305</wp:posOffset>
                </wp:positionH>
                <wp:positionV relativeFrom="paragraph">
                  <wp:posOffset>73660</wp:posOffset>
                </wp:positionV>
                <wp:extent cx="255270" cy="1088390"/>
                <wp:effectExtent l="0" t="38100" r="49530" b="0"/>
                <wp:wrapNone/>
                <wp:docPr id="1603088756" name="رابط كسهم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5270" cy="10883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6FFE81" id="رابط كسهم مستقيم 6" o:spid="_x0000_s1026" type="#_x0000_t32" style="position:absolute;left:0;text-align:left;margin-left:362.15pt;margin-top:5.8pt;width:20.1pt;height:85.7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" strokecolor="#4a7ebb">
                <v:stroke endarrow="open"/>
                <o:lock v:ext="edit" shapetype="f"/>
              </v:shape>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79744" behindDoc="0" locked="0" layoutInCell="1" allowOverlap="1" wp14:anchorId="6AEBB623" wp14:editId="67A56C9D">
                <wp:simplePos x="0" y="0"/>
                <wp:positionH relativeFrom="column">
                  <wp:posOffset>5257800</wp:posOffset>
                </wp:positionH>
                <wp:positionV relativeFrom="paragraph">
                  <wp:posOffset>73660</wp:posOffset>
                </wp:positionV>
                <wp:extent cx="641985" cy="1052195"/>
                <wp:effectExtent l="38100" t="38100" r="5715" b="0"/>
                <wp:wrapNone/>
                <wp:docPr id="1022931642" name="رابط كسهم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1985" cy="1052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AE9894" id="رابط كسهم مستقيم 5" o:spid="_x0000_s1026" type="#_x0000_t32" style="position:absolute;left:0;text-align:left;margin-left:414pt;margin-top:5.8pt;width:50.55pt;height:82.8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" strokecolor="#4a7ebb">
                <v:stroke endarrow="open"/>
                <o:lock v:ext="edit" shapetype="f"/>
              </v:shape>
            </w:pict>
          </mc:Fallback>
        </mc:AlternateContent>
      </w:r>
      <w:r w:rsidRPr="00B672FE">
        <w:rPr>
          <w:rFonts w:ascii="Traditional Arabic" w:hAnsi="Traditional Arabic" w:cs="Traditional Arabic"/>
          <w:noProof/>
          <w:sz w:val="32"/>
          <w:szCs w:val="32"/>
        </w:rPr>
        <mc:AlternateContent>
          <mc:Choice Requires="wps">
            <w:drawing>
              <wp:anchor distT="0" distB="0" distL="114300" distR="114300" simplePos="0" relativeHeight="251677696" behindDoc="0" locked="0" layoutInCell="1" allowOverlap="1" wp14:anchorId="6FB75AAB" wp14:editId="21830D4C">
                <wp:simplePos x="0" y="0"/>
                <wp:positionH relativeFrom="column">
                  <wp:posOffset>2155825</wp:posOffset>
                </wp:positionH>
                <wp:positionV relativeFrom="paragraph">
                  <wp:posOffset>273685</wp:posOffset>
                </wp:positionV>
                <wp:extent cx="1097280" cy="796925"/>
                <wp:effectExtent l="0" t="0" r="7620" b="3175"/>
                <wp:wrapNone/>
                <wp:docPr id="1022239832"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796925"/>
                        </a:xfrm>
                        <a:prstGeom prst="rect">
                          <a:avLst/>
                        </a:prstGeom>
                        <a:solidFill>
                          <a:srgbClr val="4F81BD"/>
                        </a:solidFill>
                        <a:ln w="25400" cap="flat" cmpd="sng" algn="ctr">
                          <a:solidFill>
                            <a:srgbClr val="4F81BD">
                              <a:shade val="50000"/>
                            </a:srgbClr>
                          </a:solidFill>
                          <a:prstDash val="solid"/>
                        </a:ln>
                        <a:effectLst/>
                      </wps:spPr>
                      <wps:txbx>
                        <w:txbxContent>
                          <w:p w14:paraId="1D49F1F5" w14:textId="77777777" w:rsidR="00AF2B15" w:rsidRPr="00D26098" w:rsidRDefault="00AF2B15" w:rsidP="00AF2B15">
                            <w:pPr>
                              <w:jc w:val="center"/>
                              <w:rPr>
                                <w:b/>
                                <w:bCs/>
                                <w:lang w:bidi="ar-OM"/>
                              </w:rPr>
                            </w:pPr>
                            <w:r w:rsidRPr="00D26098">
                              <w:rPr>
                                <w:rFonts w:hint="cs"/>
                                <w:b/>
                                <w:bCs/>
                                <w:rtl/>
                                <w:lang w:bidi="ar-OM"/>
                              </w:rPr>
                              <w:t>السياسات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B75AAB" id="مستطيل 4" o:spid="_x0000_s1033" style="position:absolute;left:0;text-align:left;margin-left:169.75pt;margin-top:21.55pt;width:86.4pt;height:6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" fillcolor="#4f81bd" strokecolor="#385d8a" strokeweight="2pt">
                <v:path arrowok="t"/>
                <v:textbox>
                  <w:txbxContent>
                    <w:p w14:paraId="1D49F1F5" w14:textId="77777777" w:rsidR="00AF2B15" w:rsidRPr="00D26098" w:rsidRDefault="00AF2B15" w:rsidP="00AF2B15">
                      <w:pPr>
                        <w:jc w:val="center"/>
                        <w:rPr>
                          <w:b/>
                          <w:bCs/>
                          <w:lang w:bidi="ar-OM"/>
                        </w:rPr>
                      </w:pPr>
                      <w:r w:rsidRPr="00D26098">
                        <w:rPr>
                          <w:rFonts w:hint="cs"/>
                          <w:b/>
                          <w:bCs/>
                          <w:rtl/>
                          <w:lang w:bidi="ar-OM"/>
                        </w:rPr>
                        <w:t>السياسات الحكومية</w:t>
                      </w:r>
                    </w:p>
                  </w:txbxContent>
                </v:textbox>
              </v:rect>
            </w:pict>
          </mc:Fallback>
        </mc:AlternateContent>
      </w:r>
    </w:p>
    <w:p w14:paraId="78BD93B5" w14:textId="50C23C43" w:rsidR="00AF2B15" w:rsidRPr="00B672FE" w:rsidRDefault="002A307C" w:rsidP="00B672FE">
      <w:pPr>
        <w:spacing w:after="200" w:line="360" w:lineRule="auto"/>
        <w:rPr>
          <w:rFonts w:ascii="Traditional Arabic" w:eastAsia="Calibri" w:hAnsi="Traditional Arabic" w:cs="Traditional Arabic"/>
          <w:kern w:val="0"/>
          <w:sz w:val="32"/>
          <w:szCs w:val="32"/>
          <w:rtl/>
          <w:lang w:bidi="ar-OM"/>
          <w14:ligatures w14:val="none"/>
        </w:rPr>
      </w:pPr>
      <w:r w:rsidRPr="00B672FE">
        <w:rPr>
          <w:rFonts w:ascii="Traditional Arabic" w:hAnsi="Traditional Arabic" w:cs="Traditional Arabic"/>
          <w:noProof/>
          <w:sz w:val="32"/>
          <w:szCs w:val="32"/>
          <w:rtl/>
        </w:rPr>
        <mc:AlternateContent>
          <mc:Choice Requires="wps">
            <w:drawing>
              <wp:anchor distT="0" distB="0" distL="114300" distR="114300" simplePos="0" relativeHeight="251689984" behindDoc="0" locked="0" layoutInCell="1" allowOverlap="1" wp14:anchorId="681E38FF" wp14:editId="17B68969">
                <wp:simplePos x="0" y="0"/>
                <wp:positionH relativeFrom="column">
                  <wp:posOffset>4153535</wp:posOffset>
                </wp:positionH>
                <wp:positionV relativeFrom="paragraph">
                  <wp:posOffset>102235</wp:posOffset>
                </wp:positionV>
                <wp:extent cx="668655" cy="323850"/>
                <wp:effectExtent l="0" t="190500" r="0" b="171450"/>
                <wp:wrapNone/>
                <wp:docPr id="1867524328"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069004">
                          <a:off x="0" y="0"/>
                          <a:ext cx="668655" cy="323850"/>
                        </a:xfrm>
                        <a:prstGeom prst="roundRect">
                          <a:avLst/>
                        </a:prstGeom>
                        <a:solidFill>
                          <a:sysClr val="window" lastClr="FFFFFF"/>
                        </a:solidFill>
                        <a:ln w="25400" cap="flat" cmpd="sng" algn="ctr">
                          <a:noFill/>
                          <a:prstDash val="solid"/>
                        </a:ln>
                        <a:effectLst/>
                      </wps:spPr>
                      <wps:txbx>
                        <w:txbxContent>
                          <w:p w14:paraId="36683FC1" w14:textId="77777777" w:rsidR="00AF2B15" w:rsidRDefault="00AF2B15" w:rsidP="00AF2B15">
                            <w:pPr>
                              <w:jc w:val="center"/>
                            </w:pPr>
                            <w: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81E38FF" id="مستطيل: زوايا مستديرة 3" o:spid="_x0000_s1034" style="position:absolute;left:0;text-align:left;margin-left:327.05pt;margin-top:8.05pt;width:52.65pt;height:25.5pt;rotation:-4949056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" fillcolor="window" stroked="f" strokeweight="2pt">
                <v:textbox>
                  <w:txbxContent>
                    <w:p w14:paraId="36683FC1" w14:textId="77777777" w:rsidR="00AF2B15" w:rsidRDefault="00AF2B15" w:rsidP="00AF2B15">
                      <w:pPr>
                        <w:jc w:val="center"/>
                      </w:pPr>
                      <w:r>
                        <w:t>H2</w:t>
                      </w:r>
                    </w:p>
                  </w:txbxContent>
                </v:textbox>
              </v:roundrect>
            </w:pict>
          </mc:Fallback>
        </mc:AlternateContent>
      </w:r>
    </w:p>
    <w:p w14:paraId="1BD87CB2" w14:textId="77777777" w:rsidR="00AF2B15" w:rsidRPr="00B672FE" w:rsidRDefault="00AF2B15" w:rsidP="00B672FE">
      <w:pPr>
        <w:spacing w:after="200" w:line="360" w:lineRule="auto"/>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r w:rsidRPr="00B672FE">
        <w:rPr>
          <w:rFonts w:ascii="Traditional Arabic" w:eastAsia="Calibri" w:hAnsi="Traditional Arabic" w:cs="Traditional Arabic"/>
          <w:kern w:val="0"/>
          <w:sz w:val="32"/>
          <w:szCs w:val="32"/>
          <w:rtl/>
          <w:lang w:bidi="ar-OM"/>
          <w14:ligatures w14:val="none"/>
        </w:rPr>
        <w:tab/>
      </w:r>
    </w:p>
    <w:p w14:paraId="504D80EB" w14:textId="36CF8F77" w:rsidR="00AF2B15" w:rsidRPr="00B672FE" w:rsidRDefault="002A307C" w:rsidP="00B672FE">
      <w:pPr>
        <w:spacing w:after="200" w:line="360" w:lineRule="auto"/>
        <w:rPr>
          <w:rFonts w:ascii="Traditional Arabic" w:eastAsia="Calibri" w:hAnsi="Traditional Arabic" w:cs="Traditional Arabic"/>
          <w:b/>
          <w:bCs/>
          <w:color w:val="FF0000"/>
          <w:kern w:val="0"/>
          <w:sz w:val="32"/>
          <w:szCs w:val="32"/>
          <w:rtl/>
          <w:lang w:bidi="ar-OM"/>
          <w14:ligatures w14:val="none"/>
        </w:rPr>
      </w:pPr>
      <w:r w:rsidRPr="00B672FE">
        <w:rPr>
          <w:rFonts w:ascii="Traditional Arabic" w:hAnsi="Traditional Arabic" w:cs="Traditional Arabic"/>
          <w:noProof/>
          <w:sz w:val="32"/>
          <w:szCs w:val="32"/>
          <w:rtl/>
        </w:rPr>
        <mc:AlternateContent>
          <mc:Choice Requires="wps">
            <w:drawing>
              <wp:anchor distT="0" distB="0" distL="114300" distR="114300" simplePos="0" relativeHeight="251681792" behindDoc="0" locked="0" layoutInCell="1" allowOverlap="1" wp14:anchorId="6A7D779C" wp14:editId="3100E9A6">
                <wp:simplePos x="0" y="0"/>
                <wp:positionH relativeFrom="column">
                  <wp:posOffset>5479415</wp:posOffset>
                </wp:positionH>
                <wp:positionV relativeFrom="paragraph">
                  <wp:posOffset>66675</wp:posOffset>
                </wp:positionV>
                <wp:extent cx="793750" cy="672465"/>
                <wp:effectExtent l="0" t="0" r="6350" b="0"/>
                <wp:wrapNone/>
                <wp:docPr id="1912863984" name="شكل بيضاو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0" cy="672465"/>
                        </a:xfrm>
                        <a:prstGeom prst="ellipse">
                          <a:avLst/>
                        </a:prstGeom>
                        <a:solidFill>
                          <a:srgbClr val="4F81BD"/>
                        </a:solidFill>
                        <a:ln w="25400" cap="flat" cmpd="sng" algn="ctr">
                          <a:solidFill>
                            <a:srgbClr val="4F81BD">
                              <a:shade val="50000"/>
                            </a:srgbClr>
                          </a:solidFill>
                          <a:prstDash val="solid"/>
                        </a:ln>
                        <a:effectLst/>
                      </wps:spPr>
                      <wps:txbx>
                        <w:txbxContent>
                          <w:p w14:paraId="59E7821B" w14:textId="77777777" w:rsidR="00AF2B15" w:rsidRPr="00D26098" w:rsidRDefault="00AF2B15" w:rsidP="00AF2B15">
                            <w:pPr>
                              <w:jc w:val="center"/>
                              <w:rPr>
                                <w:b/>
                                <w:bCs/>
                                <w:lang w:bidi="ar-OM"/>
                              </w:rPr>
                            </w:pPr>
                            <w:r w:rsidRPr="00D26098">
                              <w:rPr>
                                <w:rFonts w:hint="cs"/>
                                <w:b/>
                                <w:bCs/>
                                <w:rtl/>
                                <w:lang w:bidi="ar-OM"/>
                              </w:rPr>
                              <w:t>العامل البشري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D779C" id="شكل بيضاوي 2" o:spid="_x0000_s1035" style="position:absolute;left:0;text-align:left;margin-left:431.45pt;margin-top:5.25pt;width:62.5pt;height:5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" fillcolor="#4f81bd" strokecolor="#385d8a" strokeweight="2pt">
                <v:path arrowok="t"/>
                <v:textbox>
                  <w:txbxContent>
                    <w:p w14:paraId="59E7821B" w14:textId="77777777" w:rsidR="00AF2B15" w:rsidRPr="00D26098" w:rsidRDefault="00AF2B15" w:rsidP="00AF2B15">
                      <w:pPr>
                        <w:jc w:val="center"/>
                        <w:rPr>
                          <w:b/>
                          <w:bCs/>
                          <w:lang w:bidi="ar-OM"/>
                        </w:rPr>
                      </w:pPr>
                      <w:r w:rsidRPr="00D26098">
                        <w:rPr>
                          <w:rFonts w:hint="cs"/>
                          <w:b/>
                          <w:bCs/>
                          <w:rtl/>
                          <w:lang w:bidi="ar-OM"/>
                        </w:rPr>
                        <w:t>العامل البشري</w:t>
                      </w:r>
                    </w:p>
                  </w:txbxContent>
                </v:textbox>
              </v:oval>
            </w:pict>
          </mc:Fallback>
        </mc:AlternateContent>
      </w:r>
      <w:r w:rsidRPr="00B672FE">
        <w:rPr>
          <w:rFonts w:ascii="Traditional Arabic" w:hAnsi="Traditional Arabic" w:cs="Traditional Arabic"/>
          <w:noProof/>
          <w:sz w:val="32"/>
          <w:szCs w:val="32"/>
          <w:rtl/>
        </w:rPr>
        <mc:AlternateContent>
          <mc:Choice Requires="wps">
            <w:drawing>
              <wp:anchor distT="0" distB="0" distL="114300" distR="114300" simplePos="0" relativeHeight="251685888" behindDoc="0" locked="0" layoutInCell="1" allowOverlap="1" wp14:anchorId="6A6287DE" wp14:editId="6A032279">
                <wp:simplePos x="0" y="0"/>
                <wp:positionH relativeFrom="column">
                  <wp:posOffset>4244340</wp:posOffset>
                </wp:positionH>
                <wp:positionV relativeFrom="paragraph">
                  <wp:posOffset>62230</wp:posOffset>
                </wp:positionV>
                <wp:extent cx="746125" cy="673100"/>
                <wp:effectExtent l="0" t="0" r="0" b="0"/>
                <wp:wrapNone/>
                <wp:docPr id="1160793571"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125" cy="673100"/>
                        </a:xfrm>
                        <a:prstGeom prst="ellipse">
                          <a:avLst/>
                        </a:prstGeom>
                        <a:solidFill>
                          <a:srgbClr val="4F81BD"/>
                        </a:solidFill>
                        <a:ln w="25400" cap="flat" cmpd="sng" algn="ctr">
                          <a:solidFill>
                            <a:srgbClr val="4F81BD">
                              <a:shade val="50000"/>
                            </a:srgbClr>
                          </a:solidFill>
                          <a:prstDash val="solid"/>
                        </a:ln>
                        <a:effectLst/>
                      </wps:spPr>
                      <wps:txbx>
                        <w:txbxContent>
                          <w:p w14:paraId="765B830E" w14:textId="77777777" w:rsidR="00AF2B15" w:rsidRPr="00D26098" w:rsidRDefault="00AF2B15" w:rsidP="00AF2B15">
                            <w:pPr>
                              <w:jc w:val="center"/>
                              <w:rPr>
                                <w:b/>
                                <w:bCs/>
                                <w:lang w:bidi="ar-OM"/>
                              </w:rPr>
                            </w:pPr>
                            <w:r w:rsidRPr="00D26098">
                              <w:rPr>
                                <w:rFonts w:hint="cs"/>
                                <w:b/>
                                <w:bCs/>
                                <w:rtl/>
                                <w:lang w:bidi="ar-OM"/>
                              </w:rPr>
                              <w:t>البنية التحتية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287DE" id="شكل بيضاوي 1" o:spid="_x0000_s1036" style="position:absolute;left:0;text-align:left;margin-left:334.2pt;margin-top:4.9pt;width:58.75pt;height: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" fillcolor="#4f81bd" strokecolor="#385d8a" strokeweight="2pt">
                <v:path arrowok="t"/>
                <v:textbox>
                  <w:txbxContent>
                    <w:p w14:paraId="765B830E" w14:textId="77777777" w:rsidR="00AF2B15" w:rsidRPr="00D26098" w:rsidRDefault="00AF2B15" w:rsidP="00AF2B15">
                      <w:pPr>
                        <w:jc w:val="center"/>
                        <w:rPr>
                          <w:b/>
                          <w:bCs/>
                          <w:lang w:bidi="ar-OM"/>
                        </w:rPr>
                      </w:pPr>
                      <w:r w:rsidRPr="00D26098">
                        <w:rPr>
                          <w:rFonts w:hint="cs"/>
                          <w:b/>
                          <w:bCs/>
                          <w:rtl/>
                          <w:lang w:bidi="ar-OM"/>
                        </w:rPr>
                        <w:t>البنية التحتية</w:t>
                      </w:r>
                    </w:p>
                  </w:txbxContent>
                </v:textbox>
              </v:oval>
            </w:pict>
          </mc:Fallback>
        </mc:AlternateContent>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kern w:val="0"/>
          <w:sz w:val="32"/>
          <w:szCs w:val="32"/>
          <w:rtl/>
          <w:lang w:bidi="ar-OM"/>
          <w14:ligatures w14:val="none"/>
        </w:rPr>
        <w:tab/>
      </w:r>
      <w:r w:rsidR="00AF2B15" w:rsidRPr="00B672FE">
        <w:rPr>
          <w:rFonts w:ascii="Traditional Arabic" w:eastAsia="Calibri" w:hAnsi="Traditional Arabic" w:cs="Traditional Arabic"/>
          <w:b/>
          <w:bCs/>
          <w:color w:val="FF0000"/>
          <w:kern w:val="0"/>
          <w:sz w:val="32"/>
          <w:szCs w:val="32"/>
          <w:rtl/>
          <w:lang w:bidi="ar-OM"/>
          <w14:ligatures w14:val="none"/>
        </w:rPr>
        <w:t xml:space="preserve">       </w:t>
      </w:r>
      <w:r w:rsidR="00AF2B15" w:rsidRPr="00B672FE">
        <w:rPr>
          <w:rFonts w:ascii="Traditional Arabic" w:eastAsia="Calibri" w:hAnsi="Traditional Arabic" w:cs="Traditional Arabic"/>
          <w:b/>
          <w:bCs/>
          <w:color w:val="FF0000"/>
          <w:kern w:val="0"/>
          <w:sz w:val="32"/>
          <w:szCs w:val="32"/>
          <w:rtl/>
          <w14:ligatures w14:val="none"/>
        </w:rPr>
        <w:t>العامل الوسيط</w:t>
      </w:r>
    </w:p>
    <w:p w14:paraId="6E60B3B1" w14:textId="7B3206DB" w:rsidR="00A6448E" w:rsidRPr="00B672FE" w:rsidRDefault="00CF5C34" w:rsidP="00B672FE">
      <w:pPr>
        <w:spacing w:after="0" w:line="360" w:lineRule="auto"/>
        <w:jc w:val="center"/>
        <w:rPr>
          <w:rFonts w:ascii="Traditional Arabic" w:eastAsia="Calibri" w:hAnsi="Traditional Arabic" w:cs="Traditional Arabic"/>
          <w:b/>
          <w:bCs/>
          <w:kern w:val="0"/>
          <w:sz w:val="32"/>
          <w:szCs w:val="32"/>
          <w:rtl/>
          <w:lang w:bidi="ar-OM"/>
          <w14:ligatures w14:val="none"/>
        </w:rPr>
      </w:pPr>
      <w:proofErr w:type="gramStart"/>
      <w:r w:rsidRPr="00B672FE">
        <w:rPr>
          <w:rFonts w:ascii="Traditional Arabic" w:eastAsia="Calibri" w:hAnsi="Traditional Arabic" w:cs="Traditional Arabic"/>
          <w:b/>
          <w:bCs/>
          <w:kern w:val="0"/>
          <w:sz w:val="32"/>
          <w:szCs w:val="32"/>
          <w:rtl/>
          <w:lang w:bidi="ar-OM"/>
          <w14:ligatures w14:val="none"/>
        </w:rPr>
        <w:t>( الشكل</w:t>
      </w:r>
      <w:proofErr w:type="gramEnd"/>
      <w:r w:rsidRPr="00B672FE">
        <w:rPr>
          <w:rFonts w:ascii="Traditional Arabic" w:eastAsia="Calibri" w:hAnsi="Traditional Arabic" w:cs="Traditional Arabic"/>
          <w:b/>
          <w:bCs/>
          <w:kern w:val="0"/>
          <w:sz w:val="32"/>
          <w:szCs w:val="32"/>
          <w:rtl/>
          <w:lang w:bidi="ar-OM"/>
          <w14:ligatures w14:val="none"/>
        </w:rPr>
        <w:t xml:space="preserve"> 1 )</w:t>
      </w:r>
    </w:p>
    <w:p w14:paraId="17E1580B" w14:textId="0802CC35" w:rsidR="00AF2B15" w:rsidRPr="00B672FE" w:rsidRDefault="00AF2B15" w:rsidP="00B672FE">
      <w:pPr>
        <w:spacing w:after="0" w:line="360" w:lineRule="auto"/>
        <w:jc w:val="both"/>
        <w:rPr>
          <w:rFonts w:ascii="Traditional Arabic" w:hAnsi="Traditional Arabic" w:cs="Traditional Arabic"/>
          <w:b/>
          <w:bCs/>
          <w:sz w:val="32"/>
          <w:szCs w:val="32"/>
          <w:rtl/>
          <w:lang w:bidi="ar-OM"/>
        </w:rPr>
      </w:pPr>
      <w:r w:rsidRPr="00B672FE">
        <w:rPr>
          <w:rFonts w:ascii="Traditional Arabic" w:hAnsi="Traditional Arabic" w:cs="Traditional Arabic"/>
          <w:b/>
          <w:bCs/>
          <w:sz w:val="32"/>
          <w:szCs w:val="32"/>
          <w:rtl/>
          <w:lang w:bidi="ar-OM"/>
        </w:rPr>
        <w:t>الفرضيات:</w:t>
      </w:r>
    </w:p>
    <w:p w14:paraId="3AFB5E83" w14:textId="77777777" w:rsidR="00AF2B15" w:rsidRPr="00B672FE" w:rsidRDefault="00AF2B15" w:rsidP="00B672FE">
      <w:pPr>
        <w:spacing w:after="0" w:line="360" w:lineRule="auto"/>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kern w:val="0"/>
          <w:sz w:val="32"/>
          <w:szCs w:val="32"/>
          <w:rtl/>
          <w14:ligatures w14:val="none"/>
        </w:rPr>
        <w:t>بُنيت هذه الدراسة على مجموعة من الفرضيات للإجابة على الإشكالية الرئيسية وهي: -</w:t>
      </w:r>
    </w:p>
    <w:p w14:paraId="58658A20" w14:textId="77777777" w:rsidR="00AF2B15" w:rsidRPr="00B672FE" w:rsidRDefault="00AF2B15" w:rsidP="00B672FE">
      <w:pPr>
        <w:spacing w:after="0" w:line="360" w:lineRule="auto"/>
        <w:jc w:val="both"/>
        <w:rPr>
          <w:rFonts w:ascii="Traditional Arabic" w:eastAsia="Calibri" w:hAnsi="Traditional Arabic" w:cs="Traditional Arabic"/>
          <w:kern w:val="0"/>
          <w:sz w:val="32"/>
          <w:szCs w:val="32"/>
          <w:rtl/>
          <w14:ligatures w14:val="none"/>
        </w:rPr>
      </w:pPr>
      <w:r w:rsidRPr="00B672FE">
        <w:rPr>
          <w:rFonts w:ascii="Traditional Arabic" w:eastAsia="Calibri" w:hAnsi="Traditional Arabic" w:cs="Traditional Arabic"/>
          <w:b/>
          <w:bCs/>
          <w:kern w:val="0"/>
          <w:sz w:val="32"/>
          <w:szCs w:val="32"/>
          <w:rtl/>
          <w14:ligatures w14:val="none"/>
        </w:rPr>
        <w:t>الفرضية الرئيسية الأولى(</w:t>
      </w:r>
      <w:r w:rsidRPr="00B672FE">
        <w:rPr>
          <w:rFonts w:ascii="Traditional Arabic" w:eastAsia="Calibri" w:hAnsi="Traditional Arabic" w:cs="Traditional Arabic"/>
          <w:b/>
          <w:bCs/>
          <w:kern w:val="0"/>
          <w:sz w:val="32"/>
          <w:szCs w:val="32"/>
          <w14:ligatures w14:val="none"/>
        </w:rPr>
        <w:t>H01</w:t>
      </w:r>
      <w:r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يوجد أثر ذو دلالة إحصائية عند مستوى الدلالة </w:t>
      </w:r>
      <w:r w:rsidRPr="00B672FE">
        <w:rPr>
          <w:rFonts w:ascii="Cambria" w:eastAsia="Calibri" w:hAnsi="Cambria" w:cs="Cambria"/>
          <w:kern w:val="0"/>
          <w:sz w:val="32"/>
          <w:szCs w:val="32"/>
          <w14:ligatures w14:val="none"/>
        </w:rPr>
        <w:t>α</w:t>
      </w:r>
      <w:r w:rsidRPr="00B672FE">
        <w:rPr>
          <w:rFonts w:ascii="Traditional Arabic" w:eastAsia="Calibri" w:hAnsi="Traditional Arabic" w:cs="Traditional Arabic"/>
          <w:kern w:val="0"/>
          <w:sz w:val="32"/>
          <w:szCs w:val="32"/>
          <w:rtl/>
          <w14:ligatures w14:val="none"/>
        </w:rPr>
        <w:t xml:space="preserve"> (</w:t>
      </w:r>
      <w:r w:rsidRPr="00B672FE">
        <w:rPr>
          <w:rFonts w:ascii="Cambria Math" w:eastAsia="Calibri" w:hAnsi="Cambria Math" w:cs="Cambria Math" w:hint="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0,05) بين العامل البشري والقطاع الرياضي </w:t>
      </w:r>
    </w:p>
    <w:p w14:paraId="4A70D2DA" w14:textId="77777777" w:rsidR="00AF2B15" w:rsidRPr="00B672FE" w:rsidRDefault="00AF2B15"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b/>
          <w:bCs/>
          <w:kern w:val="0"/>
          <w:sz w:val="32"/>
          <w:szCs w:val="32"/>
          <w:rtl/>
          <w14:ligatures w14:val="none"/>
        </w:rPr>
        <w:lastRenderedPageBreak/>
        <w:t>الفرضية الرئيسية الثانية (</w:t>
      </w:r>
      <w:r w:rsidRPr="00B672FE">
        <w:rPr>
          <w:rFonts w:ascii="Traditional Arabic" w:eastAsia="Calibri" w:hAnsi="Traditional Arabic" w:cs="Traditional Arabic"/>
          <w:b/>
          <w:bCs/>
          <w:kern w:val="0"/>
          <w:sz w:val="32"/>
          <w:szCs w:val="32"/>
          <w14:ligatures w14:val="none"/>
        </w:rPr>
        <w:t>H02</w:t>
      </w:r>
      <w:r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يوجد أثر ذو دلالة إحصائية عند مستوى الدلالة </w:t>
      </w:r>
      <w:r w:rsidRPr="00B672FE">
        <w:rPr>
          <w:rFonts w:ascii="Cambria" w:eastAsia="Calibri" w:hAnsi="Cambria" w:cs="Cambria"/>
          <w:kern w:val="0"/>
          <w:sz w:val="32"/>
          <w:szCs w:val="32"/>
          <w14:ligatures w14:val="none"/>
        </w:rPr>
        <w:t>α</w:t>
      </w:r>
      <w:r w:rsidRPr="00B672FE">
        <w:rPr>
          <w:rFonts w:ascii="Traditional Arabic" w:eastAsia="Calibri" w:hAnsi="Traditional Arabic" w:cs="Traditional Arabic"/>
          <w:kern w:val="0"/>
          <w:sz w:val="32"/>
          <w:szCs w:val="32"/>
          <w:rtl/>
          <w14:ligatures w14:val="none"/>
        </w:rPr>
        <w:t xml:space="preserve"> (</w:t>
      </w:r>
      <w:r w:rsidRPr="00B672FE">
        <w:rPr>
          <w:rFonts w:ascii="Cambria Math" w:eastAsia="Calibri" w:hAnsi="Cambria Math" w:cs="Cambria Math" w:hint="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0,05) </w:t>
      </w:r>
      <w:r w:rsidRPr="00B672FE">
        <w:rPr>
          <w:rFonts w:ascii="Traditional Arabic" w:eastAsia="Calibri" w:hAnsi="Traditional Arabic" w:cs="Traditional Arabic"/>
          <w:kern w:val="0"/>
          <w:sz w:val="32"/>
          <w:szCs w:val="32"/>
          <w:rtl/>
          <w:lang w:bidi="ar-OM"/>
          <w14:ligatures w14:val="none"/>
        </w:rPr>
        <w:t>بين البنية التحتية والقطاع الرياضي.</w:t>
      </w:r>
    </w:p>
    <w:p w14:paraId="6555DE3E" w14:textId="77777777" w:rsidR="00AF2B15" w:rsidRPr="00B672FE" w:rsidRDefault="00AF2B15"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b/>
          <w:bCs/>
          <w:kern w:val="0"/>
          <w:sz w:val="32"/>
          <w:szCs w:val="32"/>
          <w:rtl/>
          <w14:ligatures w14:val="none"/>
        </w:rPr>
        <w:t>الفرضية الرئيسية الثالثة (</w:t>
      </w:r>
      <w:r w:rsidRPr="00B672FE">
        <w:rPr>
          <w:rFonts w:ascii="Traditional Arabic" w:eastAsia="Calibri" w:hAnsi="Traditional Arabic" w:cs="Traditional Arabic"/>
          <w:b/>
          <w:bCs/>
          <w:kern w:val="0"/>
          <w:sz w:val="32"/>
          <w:szCs w:val="32"/>
          <w14:ligatures w14:val="none"/>
        </w:rPr>
        <w:t>H03</w:t>
      </w:r>
      <w:r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يوجد أثر ذو دلالة إحصائية عند مستوى الدلالة </w:t>
      </w:r>
      <w:r w:rsidRPr="00B672FE">
        <w:rPr>
          <w:rFonts w:ascii="Cambria" w:eastAsia="Calibri" w:hAnsi="Cambria" w:cs="Cambria"/>
          <w:kern w:val="0"/>
          <w:sz w:val="32"/>
          <w:szCs w:val="32"/>
          <w14:ligatures w14:val="none"/>
        </w:rPr>
        <w:t>α</w:t>
      </w:r>
      <w:r w:rsidRPr="00B672FE">
        <w:rPr>
          <w:rFonts w:ascii="Traditional Arabic" w:eastAsia="Calibri" w:hAnsi="Traditional Arabic" w:cs="Traditional Arabic"/>
          <w:kern w:val="0"/>
          <w:sz w:val="32"/>
          <w:szCs w:val="32"/>
          <w:rtl/>
          <w14:ligatures w14:val="none"/>
        </w:rPr>
        <w:t xml:space="preserve"> </w:t>
      </w:r>
      <w:proofErr w:type="gramStart"/>
      <w:r w:rsidRPr="00B672FE">
        <w:rPr>
          <w:rFonts w:ascii="Traditional Arabic" w:eastAsia="Calibri" w:hAnsi="Traditional Arabic" w:cs="Traditional Arabic"/>
          <w:kern w:val="0"/>
          <w:sz w:val="32"/>
          <w:szCs w:val="32"/>
          <w:rtl/>
          <w14:ligatures w14:val="none"/>
        </w:rPr>
        <w:t xml:space="preserve">( </w:t>
      </w:r>
      <w:r w:rsidRPr="00B672FE">
        <w:rPr>
          <w:rFonts w:ascii="Cambria Math" w:eastAsia="Calibri" w:hAnsi="Cambria Math" w:cs="Cambria Math" w:hint="cs"/>
          <w:kern w:val="0"/>
          <w:sz w:val="32"/>
          <w:szCs w:val="32"/>
          <w:rtl/>
          <w14:ligatures w14:val="none"/>
        </w:rPr>
        <w:t>≥</w:t>
      </w:r>
      <w:proofErr w:type="gramEnd"/>
      <w:r w:rsidRPr="00B672FE">
        <w:rPr>
          <w:rFonts w:ascii="Traditional Arabic" w:eastAsia="Calibri" w:hAnsi="Traditional Arabic" w:cs="Traditional Arabic"/>
          <w:kern w:val="0"/>
          <w:sz w:val="32"/>
          <w:szCs w:val="32"/>
          <w:rtl/>
          <w14:ligatures w14:val="none"/>
        </w:rPr>
        <w:t xml:space="preserve"> 0,05) </w:t>
      </w:r>
      <w:r w:rsidRPr="00B672FE">
        <w:rPr>
          <w:rFonts w:ascii="Traditional Arabic" w:eastAsia="Calibri" w:hAnsi="Traditional Arabic" w:cs="Traditional Arabic"/>
          <w:kern w:val="0"/>
          <w:sz w:val="32"/>
          <w:szCs w:val="32"/>
          <w:rtl/>
          <w:lang w:bidi="ar-OM"/>
          <w14:ligatures w14:val="none"/>
        </w:rPr>
        <w:t>بين القطاع الرياضي والنمو الاقتصادي.</w:t>
      </w:r>
    </w:p>
    <w:p w14:paraId="2A3BE3B1" w14:textId="77777777" w:rsidR="00AF2B15" w:rsidRPr="00B672FE" w:rsidRDefault="00AF2B15"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b/>
          <w:bCs/>
          <w:kern w:val="0"/>
          <w:sz w:val="32"/>
          <w:szCs w:val="32"/>
          <w:rtl/>
          <w14:ligatures w14:val="none"/>
        </w:rPr>
        <w:t>الفرضية الرئيسية الرابعة (</w:t>
      </w:r>
      <w:r w:rsidRPr="00B672FE">
        <w:rPr>
          <w:rFonts w:ascii="Traditional Arabic" w:eastAsia="Calibri" w:hAnsi="Traditional Arabic" w:cs="Traditional Arabic"/>
          <w:b/>
          <w:bCs/>
          <w:kern w:val="0"/>
          <w:sz w:val="32"/>
          <w:szCs w:val="32"/>
          <w14:ligatures w14:val="none"/>
        </w:rPr>
        <w:t>H04</w:t>
      </w:r>
      <w:r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w:t>
      </w:r>
      <w:r w:rsidRPr="00B672FE">
        <w:rPr>
          <w:rFonts w:ascii="Traditional Arabic" w:eastAsia="Calibri" w:hAnsi="Traditional Arabic" w:cs="Traditional Arabic"/>
          <w:kern w:val="0"/>
          <w:sz w:val="32"/>
          <w:szCs w:val="32"/>
          <w:rtl/>
          <w:lang w:bidi="ar-OM"/>
          <w14:ligatures w14:val="none"/>
        </w:rPr>
        <w:t xml:space="preserve">يوجد أثر ذو دلالة إحصائية عند مستوى الدلالة </w:t>
      </w:r>
      <w:r w:rsidRPr="00B672FE">
        <w:rPr>
          <w:rFonts w:ascii="Cambria" w:eastAsia="Calibri" w:hAnsi="Cambria" w:cs="Cambria"/>
          <w:kern w:val="0"/>
          <w:sz w:val="32"/>
          <w:szCs w:val="32"/>
          <w:lang w:bidi="ar-OM"/>
          <w14:ligatures w14:val="none"/>
        </w:rPr>
        <w:t>α</w:t>
      </w:r>
      <w:r w:rsidRPr="00B672FE">
        <w:rPr>
          <w:rFonts w:ascii="Traditional Arabic" w:eastAsia="Calibri" w:hAnsi="Traditional Arabic" w:cs="Traditional Arabic"/>
          <w:kern w:val="0"/>
          <w:sz w:val="32"/>
          <w:szCs w:val="32"/>
          <w:rtl/>
          <w:lang w:bidi="ar-OM"/>
          <w14:ligatures w14:val="none"/>
        </w:rPr>
        <w:t xml:space="preserve"> (</w:t>
      </w:r>
      <w:r w:rsidRPr="00B672FE">
        <w:rPr>
          <w:rFonts w:ascii="Cambria Math" w:eastAsia="Calibri" w:hAnsi="Cambria Math" w:cs="Cambria Math" w:hint="cs"/>
          <w:kern w:val="0"/>
          <w:sz w:val="32"/>
          <w:szCs w:val="32"/>
          <w:rtl/>
          <w:lang w:bidi="ar-OM"/>
          <w14:ligatures w14:val="none"/>
        </w:rPr>
        <w:t>≥</w:t>
      </w:r>
      <w:r w:rsidRPr="00B672FE">
        <w:rPr>
          <w:rFonts w:ascii="Traditional Arabic" w:eastAsia="Calibri" w:hAnsi="Traditional Arabic" w:cs="Traditional Arabic"/>
          <w:kern w:val="0"/>
          <w:sz w:val="32"/>
          <w:szCs w:val="32"/>
          <w:rtl/>
          <w:lang w:bidi="ar-OM"/>
          <w14:ligatures w14:val="none"/>
        </w:rPr>
        <w:t xml:space="preserve"> 0,05) بين القطاع الرياضي والسياسات الحكومية.</w:t>
      </w:r>
    </w:p>
    <w:p w14:paraId="569AB7BE" w14:textId="77777777" w:rsidR="00AF2B15" w:rsidRPr="00B672FE" w:rsidRDefault="00AF2B15"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b/>
          <w:bCs/>
          <w:kern w:val="0"/>
          <w:sz w:val="32"/>
          <w:szCs w:val="32"/>
          <w:rtl/>
          <w14:ligatures w14:val="none"/>
        </w:rPr>
        <w:t>الفرضية الرئيسية الخامسة (</w:t>
      </w:r>
      <w:r w:rsidRPr="00B672FE">
        <w:rPr>
          <w:rFonts w:ascii="Traditional Arabic" w:eastAsia="Calibri" w:hAnsi="Traditional Arabic" w:cs="Traditional Arabic"/>
          <w:b/>
          <w:bCs/>
          <w:kern w:val="0"/>
          <w:sz w:val="32"/>
          <w:szCs w:val="32"/>
          <w14:ligatures w14:val="none"/>
        </w:rPr>
        <w:t>H05</w:t>
      </w:r>
      <w:r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يوجد أثر ذو دلالة إحصائية عند مستوى الدلالة </w:t>
      </w:r>
      <w:r w:rsidRPr="00B672FE">
        <w:rPr>
          <w:rFonts w:ascii="Cambria" w:eastAsia="Calibri" w:hAnsi="Cambria" w:cs="Cambria"/>
          <w:kern w:val="0"/>
          <w:sz w:val="32"/>
          <w:szCs w:val="32"/>
          <w14:ligatures w14:val="none"/>
        </w:rPr>
        <w:t>α</w:t>
      </w:r>
      <w:r w:rsidRPr="00B672FE">
        <w:rPr>
          <w:rFonts w:ascii="Traditional Arabic" w:eastAsia="Calibri" w:hAnsi="Traditional Arabic" w:cs="Traditional Arabic"/>
          <w:kern w:val="0"/>
          <w:sz w:val="32"/>
          <w:szCs w:val="32"/>
          <w:rtl/>
          <w14:ligatures w14:val="none"/>
        </w:rPr>
        <w:t xml:space="preserve"> (</w:t>
      </w:r>
      <w:r w:rsidRPr="00B672FE">
        <w:rPr>
          <w:rFonts w:ascii="Cambria Math" w:eastAsia="Calibri" w:hAnsi="Cambria Math" w:cs="Cambria Math" w:hint="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0,05) بين </w:t>
      </w:r>
      <w:r w:rsidRPr="00B672FE">
        <w:rPr>
          <w:rFonts w:ascii="Traditional Arabic" w:eastAsia="Calibri" w:hAnsi="Traditional Arabic" w:cs="Traditional Arabic"/>
          <w:kern w:val="0"/>
          <w:sz w:val="32"/>
          <w:szCs w:val="32"/>
          <w:rtl/>
          <w:lang w:bidi="ar-OM"/>
          <w14:ligatures w14:val="none"/>
        </w:rPr>
        <w:t>السياسات الحكومية والنمو الاقتصادي.</w:t>
      </w:r>
    </w:p>
    <w:p w14:paraId="6ED3F309" w14:textId="53BF9B2D" w:rsidR="00AF2B15" w:rsidRPr="00B672FE" w:rsidRDefault="00AF2B15"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b/>
          <w:bCs/>
          <w:kern w:val="0"/>
          <w:sz w:val="32"/>
          <w:szCs w:val="32"/>
          <w:rtl/>
          <w14:ligatures w14:val="none"/>
        </w:rPr>
        <w:t>الفرضية الرئيسية السادسة (</w:t>
      </w:r>
      <w:r w:rsidRPr="00B672FE">
        <w:rPr>
          <w:rFonts w:ascii="Traditional Arabic" w:eastAsia="Calibri" w:hAnsi="Traditional Arabic" w:cs="Traditional Arabic"/>
          <w:b/>
          <w:bCs/>
          <w:kern w:val="0"/>
          <w:sz w:val="32"/>
          <w:szCs w:val="32"/>
          <w14:ligatures w14:val="none"/>
        </w:rPr>
        <w:t>H06</w:t>
      </w:r>
      <w:r w:rsidRPr="00B672FE">
        <w:rPr>
          <w:rFonts w:ascii="Traditional Arabic" w:eastAsia="Calibri" w:hAnsi="Traditional Arabic" w:cs="Traditional Arabic"/>
          <w:b/>
          <w:bCs/>
          <w:kern w:val="0"/>
          <w:sz w:val="32"/>
          <w:szCs w:val="32"/>
          <w:rtl/>
          <w14:ligatures w14:val="none"/>
        </w:rPr>
        <w:t>):</w:t>
      </w:r>
      <w:r w:rsidRPr="00B672FE">
        <w:rPr>
          <w:rFonts w:ascii="Traditional Arabic" w:eastAsia="Calibri" w:hAnsi="Traditional Arabic" w:cs="Traditional Arabic"/>
          <w:kern w:val="0"/>
          <w:sz w:val="32"/>
          <w:szCs w:val="32"/>
          <w:rtl/>
          <w14:ligatures w14:val="none"/>
        </w:rPr>
        <w:t xml:space="preserve"> </w:t>
      </w:r>
      <w:r w:rsidRPr="00B672FE">
        <w:rPr>
          <w:rFonts w:ascii="Traditional Arabic" w:eastAsia="Calibri" w:hAnsi="Traditional Arabic" w:cs="Traditional Arabic"/>
          <w:kern w:val="0"/>
          <w:sz w:val="32"/>
          <w:szCs w:val="32"/>
          <w:rtl/>
          <w:lang w:bidi="ar-OM"/>
          <w14:ligatures w14:val="none"/>
        </w:rPr>
        <w:t>السياسات الحكومية تعمل كوسيط في العلاقة ما بين القطاع الرياضي والنمو الاقتصادي.</w:t>
      </w:r>
      <w:r w:rsidRPr="00B672FE">
        <w:rPr>
          <w:rFonts w:ascii="Traditional Arabic" w:eastAsia="Calibri" w:hAnsi="Traditional Arabic" w:cs="Traditional Arabic"/>
          <w:kern w:val="0"/>
          <w:sz w:val="32"/>
          <w:szCs w:val="32"/>
          <w14:ligatures w14:val="none"/>
        </w:rPr>
        <w:t xml:space="preserve"> </w:t>
      </w:r>
    </w:p>
    <w:p w14:paraId="5973951F" w14:textId="36561FAE" w:rsidR="00AF2B15" w:rsidRPr="00B672FE" w:rsidRDefault="00007E8C" w:rsidP="00B672FE">
      <w:pPr>
        <w:spacing w:after="0" w:line="360" w:lineRule="auto"/>
        <w:jc w:val="both"/>
        <w:rPr>
          <w:rFonts w:ascii="Traditional Arabic" w:hAnsi="Traditional Arabic" w:cs="Traditional Arabic"/>
          <w:b/>
          <w:bCs/>
          <w:sz w:val="32"/>
          <w:szCs w:val="32"/>
          <w:rtl/>
          <w:lang w:bidi="ar-OM"/>
        </w:rPr>
      </w:pPr>
      <w:r w:rsidRPr="00B672FE">
        <w:rPr>
          <w:rFonts w:ascii="Traditional Arabic" w:hAnsi="Traditional Arabic" w:cs="Traditional Arabic"/>
          <w:b/>
          <w:bCs/>
          <w:sz w:val="32"/>
          <w:szCs w:val="32"/>
          <w:rtl/>
          <w:lang w:bidi="ar-OM"/>
        </w:rPr>
        <w:t>الخاتمة والتوصيات:</w:t>
      </w:r>
    </w:p>
    <w:p w14:paraId="1C61313D" w14:textId="659BA600" w:rsidR="00007E8C" w:rsidRPr="00B672FE" w:rsidRDefault="00007E8C"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أسهمت الأدبيات التجريبية السابقة إلى تطوير إطار مفاهيمي حول القطاع الرياضي والسياسات الحكومية والنمو الاقتصادي في سلطنة عمان. كما تقدم هذه الدراسة بيانات ومعلومات مفيدة لصناع القرار والحكومة على حد سواء خصوصاً الحكومة العمانية. عمان وباعتبارها معتمدة في اقتصادها على النفط فهي في أمس الحاجة إلى تطوير خطط واستراتيجيات جديدة في تنويع اقتصادها بالإضافة إلى حاجتها إلى معالجة الكثير من التحديات.</w:t>
      </w:r>
    </w:p>
    <w:p w14:paraId="2FB49B1F" w14:textId="78B0EA1B" w:rsidR="00AF2B15" w:rsidRPr="00B672FE" w:rsidRDefault="00007E8C" w:rsidP="00B672FE">
      <w:pPr>
        <w:spacing w:after="0" w:line="360" w:lineRule="auto"/>
        <w:jc w:val="both"/>
        <w:rPr>
          <w:rFonts w:ascii="Traditional Arabic" w:eastAsia="Calibri" w:hAnsi="Traditional Arabic" w:cs="Traditional Arabic"/>
          <w:kern w:val="0"/>
          <w:sz w:val="32"/>
          <w:szCs w:val="32"/>
          <w:rtl/>
          <w:lang w:bidi="ar-OM"/>
          <w14:ligatures w14:val="none"/>
        </w:rPr>
      </w:pPr>
      <w:r w:rsidRPr="00B672FE">
        <w:rPr>
          <w:rFonts w:ascii="Traditional Arabic" w:eastAsia="Calibri" w:hAnsi="Traditional Arabic" w:cs="Traditional Arabic"/>
          <w:kern w:val="0"/>
          <w:sz w:val="32"/>
          <w:szCs w:val="32"/>
          <w:rtl/>
          <w:lang w:bidi="ar-OM"/>
          <w14:ligatures w14:val="none"/>
        </w:rPr>
        <w:t xml:space="preserve">ولا بد من تنويع مصادر دخلها لتحقيق الاستدامة المالية والاقتصادية ولن يتم ذلك إلا من خلال تغيير بعض السياسات الحكومية المرتبطة بالقطاع الرياضي من ضمنها تطوير العامل البشري وتهيئته ليكون </w:t>
      </w:r>
      <w:r w:rsidRPr="00B672FE">
        <w:rPr>
          <w:rFonts w:ascii="Traditional Arabic" w:eastAsia="Calibri" w:hAnsi="Traditional Arabic" w:cs="Traditional Arabic"/>
          <w:kern w:val="0"/>
          <w:sz w:val="32"/>
          <w:szCs w:val="32"/>
          <w:rtl/>
          <w:lang w:bidi="ar-OM"/>
          <w14:ligatures w14:val="none"/>
        </w:rPr>
        <w:lastRenderedPageBreak/>
        <w:t>مساهماً في تحفيز القطاع الرياضي بالإضافة إلى تحسين الطرق والمنشآت الرياضية القادرة على استقطاب الاستثمار الأجنبي في هذا القطاع على وجه التحديد.</w:t>
      </w:r>
    </w:p>
    <w:p w14:paraId="75B6F8D4" w14:textId="385AA216" w:rsidR="00AF2B15" w:rsidRPr="00635F18" w:rsidRDefault="002A307C" w:rsidP="00CE715A">
      <w:pPr>
        <w:spacing w:after="0" w:line="360" w:lineRule="auto"/>
        <w:jc w:val="both"/>
        <w:rPr>
          <w:rFonts w:ascii="Traditional Arabic" w:eastAsia="Calibri" w:hAnsi="Traditional Arabic" w:cs="Traditional Arabic"/>
          <w:b/>
          <w:bCs/>
          <w:kern w:val="0"/>
          <w:sz w:val="32"/>
          <w:szCs w:val="32"/>
          <w:rtl/>
          <w14:ligatures w14:val="none"/>
        </w:rPr>
      </w:pPr>
      <w:r w:rsidRPr="00635F18">
        <w:rPr>
          <w:rFonts w:ascii="Traditional Arabic" w:eastAsia="Calibri" w:hAnsi="Traditional Arabic" w:cs="Traditional Arabic" w:hint="cs"/>
          <w:b/>
          <w:bCs/>
          <w:kern w:val="0"/>
          <w:sz w:val="32"/>
          <w:szCs w:val="32"/>
          <w:rtl/>
          <w14:ligatures w14:val="none"/>
        </w:rPr>
        <w:t>المراجع:</w:t>
      </w:r>
    </w:p>
    <w:p w14:paraId="5C17A261" w14:textId="7BF7E950" w:rsidR="002A307C" w:rsidRPr="00932408" w:rsidRDefault="001E54B1" w:rsidP="0078738C">
      <w:pPr>
        <w:pStyle w:val="a6"/>
        <w:numPr>
          <w:ilvl w:val="0"/>
          <w:numId w:val="3"/>
        </w:numPr>
        <w:bidi w:val="0"/>
        <w:spacing w:after="200" w:line="240" w:lineRule="auto"/>
        <w:ind w:left="284" w:right="368"/>
        <w:jc w:val="both"/>
        <w:rPr>
          <w:rFonts w:ascii="Traditional Arabic" w:eastAsia="Times New Roman" w:hAnsi="Traditional Arabic" w:cs="Traditional Arabic"/>
          <w:b/>
          <w:bCs/>
          <w:kern w:val="0"/>
          <w:sz w:val="28"/>
          <w:szCs w:val="28"/>
          <w:rtl/>
          <w:lang w:bidi="ar-OM"/>
          <w14:ligatures w14:val="none"/>
        </w:rPr>
      </w:pPr>
      <w:r w:rsidRPr="00932408">
        <w:rPr>
          <w:rFonts w:ascii="Traditional Arabic" w:eastAsia="Times New Roman" w:hAnsi="Traditional Arabic" w:cs="Traditional Arabic"/>
          <w:b/>
          <w:bCs/>
          <w:kern w:val="0"/>
          <w:sz w:val="28"/>
          <w:szCs w:val="28"/>
          <w:lang w:bidi="ar-OM"/>
          <w14:ligatures w14:val="none"/>
        </w:rPr>
        <w:t xml:space="preserve">Al </w:t>
      </w:r>
      <w:proofErr w:type="spellStart"/>
      <w:r w:rsidRPr="00932408">
        <w:rPr>
          <w:rFonts w:ascii="Traditional Arabic" w:eastAsia="Times New Roman" w:hAnsi="Traditional Arabic" w:cs="Traditional Arabic"/>
          <w:b/>
          <w:bCs/>
          <w:kern w:val="0"/>
          <w:sz w:val="28"/>
          <w:szCs w:val="28"/>
          <w:lang w:bidi="ar-OM"/>
          <w14:ligatures w14:val="none"/>
        </w:rPr>
        <w:t>Yahyai</w:t>
      </w:r>
      <w:proofErr w:type="spellEnd"/>
      <w:r w:rsidRPr="00932408">
        <w:rPr>
          <w:rFonts w:ascii="Traditional Arabic" w:eastAsia="Times New Roman" w:hAnsi="Traditional Arabic" w:cs="Traditional Arabic"/>
          <w:b/>
          <w:bCs/>
          <w:kern w:val="0"/>
          <w:sz w:val="28"/>
          <w:szCs w:val="28"/>
          <w:lang w:bidi="ar-OM"/>
          <w14:ligatures w14:val="none"/>
        </w:rPr>
        <w:t xml:space="preserve">, N., Kassim, A. A. M., &amp; </w:t>
      </w:r>
      <w:proofErr w:type="spellStart"/>
      <w:r w:rsidRPr="00932408">
        <w:rPr>
          <w:rFonts w:ascii="Traditional Arabic" w:eastAsia="Times New Roman" w:hAnsi="Traditional Arabic" w:cs="Traditional Arabic"/>
          <w:b/>
          <w:bCs/>
          <w:kern w:val="0"/>
          <w:sz w:val="28"/>
          <w:szCs w:val="28"/>
          <w:lang w:bidi="ar-OM"/>
          <w14:ligatures w14:val="none"/>
        </w:rPr>
        <w:t>Supian</w:t>
      </w:r>
      <w:proofErr w:type="spellEnd"/>
      <w:r w:rsidRPr="00932408">
        <w:rPr>
          <w:rFonts w:ascii="Traditional Arabic" w:eastAsia="Times New Roman" w:hAnsi="Traditional Arabic" w:cs="Traditional Arabic"/>
          <w:b/>
          <w:bCs/>
          <w:kern w:val="0"/>
          <w:sz w:val="28"/>
          <w:szCs w:val="28"/>
          <w:lang w:bidi="ar-OM"/>
          <w14:ligatures w14:val="none"/>
        </w:rPr>
        <w:t>, K. (2021). The Influence of Economic Diversification Agenda on the Economic Growth of the Sultanate of Oman. Selangor Business Review, 39-57</w:t>
      </w:r>
      <w:r w:rsidRPr="00932408">
        <w:rPr>
          <w:rFonts w:ascii="Traditional Arabic" w:eastAsia="Times New Roman" w:hAnsi="Traditional Arabic" w:cs="Traditional Arabic"/>
          <w:b/>
          <w:bCs/>
          <w:kern w:val="0"/>
          <w:sz w:val="28"/>
          <w:szCs w:val="28"/>
          <w:rtl/>
          <w:lang w:bidi="ar-OM"/>
          <w14:ligatures w14:val="none"/>
        </w:rPr>
        <w:t>.‏</w:t>
      </w:r>
    </w:p>
    <w:p w14:paraId="2F3F2272" w14:textId="689C6C02" w:rsidR="001E54B1" w:rsidRPr="00932408" w:rsidRDefault="00C74A56"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hint="cs"/>
          <w:b/>
          <w:bCs/>
          <w:kern w:val="0"/>
          <w:sz w:val="28"/>
          <w:szCs w:val="28"/>
          <w:rtl/>
          <w14:ligatures w14:val="none"/>
        </w:rPr>
        <w:t>سعيد</w:t>
      </w:r>
      <w:r w:rsidRPr="00932408">
        <w:rPr>
          <w:rFonts w:ascii="Traditional Arabic" w:eastAsia="Calibri" w:hAnsi="Traditional Arabic" w:cs="Traditional Arabic"/>
          <w:b/>
          <w:bCs/>
          <w:kern w:val="0"/>
          <w:sz w:val="28"/>
          <w:szCs w:val="28"/>
          <w:rtl/>
          <w14:ligatures w14:val="none"/>
        </w:rPr>
        <w:t xml:space="preserve"> </w:t>
      </w:r>
      <w:proofErr w:type="spellStart"/>
      <w:r w:rsidRPr="00932408">
        <w:rPr>
          <w:rFonts w:ascii="Traditional Arabic" w:eastAsia="Calibri" w:hAnsi="Traditional Arabic" w:cs="Traditional Arabic" w:hint="cs"/>
          <w:b/>
          <w:bCs/>
          <w:kern w:val="0"/>
          <w:sz w:val="28"/>
          <w:szCs w:val="28"/>
          <w:rtl/>
          <w14:ligatures w14:val="none"/>
        </w:rPr>
        <w:t>سعيد</w:t>
      </w:r>
      <w:proofErr w:type="spell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بن</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سالم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بن</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خميس</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الصولي</w:t>
      </w:r>
      <w:r w:rsidRPr="00932408">
        <w:rPr>
          <w:rFonts w:ascii="Traditional Arabic" w:eastAsia="Calibri" w:hAnsi="Traditional Arabic" w:cs="Traditional Arabic"/>
          <w:b/>
          <w:bCs/>
          <w:kern w:val="0"/>
          <w:sz w:val="28"/>
          <w:szCs w:val="28"/>
          <w:rtl/>
          <w14:ligatures w14:val="none"/>
        </w:rPr>
        <w:t xml:space="preserve">. (2021). </w:t>
      </w:r>
      <w:r w:rsidRPr="00932408">
        <w:rPr>
          <w:rFonts w:ascii="Traditional Arabic" w:eastAsia="Calibri" w:hAnsi="Traditional Arabic" w:cs="Traditional Arabic" w:hint="cs"/>
          <w:b/>
          <w:bCs/>
          <w:kern w:val="0"/>
          <w:sz w:val="28"/>
          <w:szCs w:val="28"/>
          <w:rtl/>
          <w14:ligatures w14:val="none"/>
        </w:rPr>
        <w:t>أثر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الخصخصة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على</w:t>
      </w:r>
      <w:r w:rsidRPr="00932408">
        <w:rPr>
          <w:rFonts w:ascii="Traditional Arabic" w:eastAsia="Calibri" w:hAnsi="Traditional Arabic" w:cs="Traditional Arabic"/>
          <w:b/>
          <w:bCs/>
          <w:kern w:val="0"/>
          <w:sz w:val="28"/>
          <w:szCs w:val="28"/>
          <w:rtl/>
          <w14:ligatures w14:val="none"/>
        </w:rPr>
        <w:t xml:space="preserve"> </w:t>
      </w:r>
      <w:proofErr w:type="spellStart"/>
      <w:r w:rsidRPr="00932408">
        <w:rPr>
          <w:rFonts w:ascii="Traditional Arabic" w:eastAsia="Calibri" w:hAnsi="Traditional Arabic" w:cs="Traditional Arabic" w:hint="cs"/>
          <w:b/>
          <w:bCs/>
          <w:kern w:val="0"/>
          <w:sz w:val="28"/>
          <w:szCs w:val="28"/>
          <w:rtl/>
          <w14:ligatures w14:val="none"/>
        </w:rPr>
        <w:t>الإستثمار</w:t>
      </w:r>
      <w:proofErr w:type="spell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سلطنة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عُمان</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b/>
          <w:bCs/>
          <w:kern w:val="0"/>
          <w:sz w:val="28"/>
          <w:szCs w:val="28"/>
          <w14:ligatures w14:val="none"/>
        </w:rPr>
        <w:t xml:space="preserve">Journal of Integrated Studies </w:t>
      </w:r>
      <w:proofErr w:type="gramStart"/>
      <w:r w:rsidRPr="00932408">
        <w:rPr>
          <w:rFonts w:ascii="Traditional Arabic" w:eastAsia="Calibri" w:hAnsi="Traditional Arabic" w:cs="Traditional Arabic"/>
          <w:b/>
          <w:bCs/>
          <w:kern w:val="0"/>
          <w:sz w:val="28"/>
          <w:szCs w:val="28"/>
          <w14:ligatures w14:val="none"/>
        </w:rPr>
        <w:t>In</w:t>
      </w:r>
      <w:proofErr w:type="gramEnd"/>
      <w:r w:rsidRPr="00932408">
        <w:rPr>
          <w:rFonts w:ascii="Traditional Arabic" w:eastAsia="Calibri" w:hAnsi="Traditional Arabic" w:cs="Traditional Arabic"/>
          <w:b/>
          <w:bCs/>
          <w:kern w:val="0"/>
          <w:sz w:val="28"/>
          <w:szCs w:val="28"/>
          <w14:ligatures w14:val="none"/>
        </w:rPr>
        <w:t xml:space="preserve"> Economics, Law, Technical Sciences &amp; Communication, 1</w:t>
      </w:r>
      <w:r w:rsidRPr="00932408">
        <w:rPr>
          <w:rFonts w:ascii="Traditional Arabic" w:eastAsia="Calibri" w:hAnsi="Traditional Arabic" w:cs="Traditional Arabic"/>
          <w:b/>
          <w:bCs/>
          <w:kern w:val="0"/>
          <w:sz w:val="28"/>
          <w:szCs w:val="28"/>
          <w:rtl/>
          <w14:ligatures w14:val="none"/>
        </w:rPr>
        <w:t>(1).‏</w:t>
      </w:r>
    </w:p>
    <w:p w14:paraId="6C329840" w14:textId="77777777" w:rsidR="00C74A56" w:rsidRPr="00932408" w:rsidRDefault="00C74A56" w:rsidP="00932408">
      <w:pPr>
        <w:pStyle w:val="a6"/>
        <w:numPr>
          <w:ilvl w:val="0"/>
          <w:numId w:val="3"/>
        </w:numPr>
        <w:spacing w:after="200" w:line="240" w:lineRule="auto"/>
        <w:jc w:val="both"/>
        <w:rPr>
          <w:rFonts w:ascii="Traditional Arabic" w:eastAsia="Times New Roman" w:hAnsi="Traditional Arabic" w:cs="Traditional Arabic"/>
          <w:b/>
          <w:bCs/>
          <w:kern w:val="0"/>
          <w:sz w:val="28"/>
          <w:szCs w:val="28"/>
          <w:rtl/>
          <w:lang w:bidi="ar-OM"/>
          <w14:ligatures w14:val="none"/>
        </w:rPr>
      </w:pPr>
      <w:r w:rsidRPr="00932408">
        <w:rPr>
          <w:rFonts w:ascii="Traditional Arabic" w:eastAsia="Times New Roman" w:hAnsi="Traditional Arabic" w:cs="Traditional Arabic"/>
          <w:b/>
          <w:bCs/>
          <w:kern w:val="0"/>
          <w:sz w:val="28"/>
          <w:szCs w:val="28"/>
          <w:lang w:bidi="ar-OM"/>
          <w14:ligatures w14:val="none"/>
        </w:rPr>
        <w:t>Hafsi, R</w:t>
      </w:r>
      <w:r w:rsidRPr="00932408">
        <w:rPr>
          <w:rFonts w:ascii="Traditional Arabic" w:eastAsia="Times New Roman" w:hAnsi="Traditional Arabic" w:cs="Traditional Arabic"/>
          <w:b/>
          <w:bCs/>
          <w:kern w:val="0"/>
          <w:sz w:val="28"/>
          <w:szCs w:val="28"/>
          <w:rtl/>
          <w:lang w:bidi="ar-OM"/>
          <w14:ligatures w14:val="none"/>
        </w:rPr>
        <w:t xml:space="preserve">. (2020). تأثير مؤشرات سوق الأوراق المالية على النمو الاقتصادي في سلطنة عمان باستخدام نموذج الانحدار الذاتي للفجوات الزمنية </w:t>
      </w:r>
      <w:proofErr w:type="spellStart"/>
      <w:r w:rsidRPr="00932408">
        <w:rPr>
          <w:rFonts w:ascii="Traditional Arabic" w:eastAsia="Times New Roman" w:hAnsi="Traditional Arabic" w:cs="Traditional Arabic"/>
          <w:b/>
          <w:bCs/>
          <w:kern w:val="0"/>
          <w:sz w:val="28"/>
          <w:szCs w:val="28"/>
          <w:rtl/>
          <w:lang w:bidi="ar-OM"/>
          <w14:ligatures w14:val="none"/>
        </w:rPr>
        <w:t>المبطأة</w:t>
      </w:r>
      <w:proofErr w:type="spellEnd"/>
      <w:r w:rsidRPr="00932408">
        <w:rPr>
          <w:rFonts w:ascii="Traditional Arabic" w:eastAsia="Times New Roman" w:hAnsi="Traditional Arabic" w:cs="Traditional Arabic"/>
          <w:b/>
          <w:bCs/>
          <w:kern w:val="0"/>
          <w:sz w:val="28"/>
          <w:szCs w:val="28"/>
          <w:rtl/>
          <w:lang w:bidi="ar-OM"/>
          <w14:ligatures w14:val="none"/>
        </w:rPr>
        <w:t xml:space="preserve"> (</w:t>
      </w:r>
      <w:r w:rsidRPr="00932408">
        <w:rPr>
          <w:rFonts w:ascii="Traditional Arabic" w:eastAsia="Times New Roman" w:hAnsi="Traditional Arabic" w:cs="Traditional Arabic"/>
          <w:b/>
          <w:bCs/>
          <w:kern w:val="0"/>
          <w:sz w:val="28"/>
          <w:szCs w:val="28"/>
          <w:lang w:bidi="ar-OM"/>
          <w14:ligatures w14:val="none"/>
        </w:rPr>
        <w:t>ARDL</w:t>
      </w:r>
      <w:r w:rsidRPr="00932408">
        <w:rPr>
          <w:rFonts w:ascii="Traditional Arabic" w:eastAsia="Times New Roman" w:hAnsi="Traditional Arabic" w:cs="Traditional Arabic"/>
          <w:b/>
          <w:bCs/>
          <w:kern w:val="0"/>
          <w:sz w:val="28"/>
          <w:szCs w:val="28"/>
          <w:rtl/>
          <w:lang w:bidi="ar-OM"/>
          <w14:ligatures w14:val="none"/>
        </w:rPr>
        <w:t xml:space="preserve">) خلال الفترة (1993-2016). </w:t>
      </w:r>
      <w:proofErr w:type="spellStart"/>
      <w:r w:rsidRPr="00932408">
        <w:rPr>
          <w:rFonts w:ascii="Traditional Arabic" w:eastAsia="Times New Roman" w:hAnsi="Traditional Arabic" w:cs="Traditional Arabic"/>
          <w:b/>
          <w:bCs/>
          <w:kern w:val="0"/>
          <w:sz w:val="28"/>
          <w:szCs w:val="28"/>
          <w:lang w:bidi="ar-OM"/>
          <w14:ligatures w14:val="none"/>
        </w:rPr>
        <w:t>Dirassat</w:t>
      </w:r>
      <w:proofErr w:type="spellEnd"/>
      <w:r w:rsidRPr="00932408">
        <w:rPr>
          <w:rFonts w:ascii="Traditional Arabic" w:eastAsia="Times New Roman" w:hAnsi="Traditional Arabic" w:cs="Traditional Arabic"/>
          <w:b/>
          <w:bCs/>
          <w:kern w:val="0"/>
          <w:sz w:val="28"/>
          <w:szCs w:val="28"/>
          <w:lang w:bidi="ar-OM"/>
          <w14:ligatures w14:val="none"/>
        </w:rPr>
        <w:t xml:space="preserve"> Journal Economic Issue, 11(1), 281-301</w:t>
      </w:r>
      <w:r w:rsidRPr="00932408">
        <w:rPr>
          <w:rFonts w:ascii="Traditional Arabic" w:eastAsia="Times New Roman" w:hAnsi="Traditional Arabic" w:cs="Traditional Arabic"/>
          <w:b/>
          <w:bCs/>
          <w:kern w:val="0"/>
          <w:sz w:val="28"/>
          <w:szCs w:val="28"/>
          <w:rtl/>
          <w:lang w:bidi="ar-OM"/>
          <w14:ligatures w14:val="none"/>
        </w:rPr>
        <w:t>.‏</w:t>
      </w:r>
    </w:p>
    <w:p w14:paraId="1A8F277F" w14:textId="30E637C0" w:rsidR="00C74A56" w:rsidRPr="00932408" w:rsidRDefault="00C74A56"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hint="cs"/>
          <w:b/>
          <w:bCs/>
          <w:kern w:val="0"/>
          <w:sz w:val="28"/>
          <w:szCs w:val="28"/>
          <w:rtl/>
          <w14:ligatures w14:val="none"/>
        </w:rPr>
        <w:t>دراسة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صغيري،</w:t>
      </w:r>
      <w:r w:rsidRPr="00932408">
        <w:rPr>
          <w:rFonts w:ascii="Traditional Arabic" w:eastAsia="Calibri" w:hAnsi="Traditional Arabic" w:cs="Traditional Arabic"/>
          <w:b/>
          <w:bCs/>
          <w:kern w:val="0"/>
          <w:sz w:val="28"/>
          <w:szCs w:val="28"/>
          <w:rtl/>
          <w14:ligatures w14:val="none"/>
        </w:rPr>
        <w:t xml:space="preserve"> &amp; </w:t>
      </w:r>
      <w:r w:rsidRPr="00932408">
        <w:rPr>
          <w:rFonts w:ascii="Traditional Arabic" w:eastAsia="Calibri" w:hAnsi="Traditional Arabic" w:cs="Traditional Arabic" w:hint="cs"/>
          <w:b/>
          <w:bCs/>
          <w:kern w:val="0"/>
          <w:sz w:val="28"/>
          <w:szCs w:val="28"/>
          <w:rtl/>
          <w14:ligatures w14:val="none"/>
        </w:rPr>
        <w:t>سيد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علي</w:t>
      </w:r>
      <w:r w:rsidRPr="00932408">
        <w:rPr>
          <w:rFonts w:ascii="Traditional Arabic" w:eastAsia="Calibri" w:hAnsi="Traditional Arabic" w:cs="Traditional Arabic"/>
          <w:b/>
          <w:bCs/>
          <w:kern w:val="0"/>
          <w:sz w:val="28"/>
          <w:szCs w:val="28"/>
          <w:rtl/>
          <w14:ligatures w14:val="none"/>
        </w:rPr>
        <w:t>. (2018).</w:t>
      </w:r>
      <w:r w:rsidRPr="00932408">
        <w:rPr>
          <w:rFonts w:ascii="Traditional Arabic" w:eastAsia="Calibri" w:hAnsi="Traditional Arabic" w:cs="Traditional Arabic" w:hint="cs"/>
          <w:b/>
          <w:bCs/>
          <w:kern w:val="0"/>
          <w:sz w:val="28"/>
          <w:szCs w:val="28"/>
          <w:rtl/>
          <w14:ligatures w14:val="none"/>
        </w:rPr>
        <w:t xml:space="preserve"> الخوصصة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وأثرها</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على</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النمو</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الاقتصادي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دراسة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لبعض</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الدول</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العربية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للفترة</w:t>
      </w:r>
      <w:r w:rsidRPr="00932408">
        <w:rPr>
          <w:rFonts w:ascii="Traditional Arabic" w:eastAsia="Calibri" w:hAnsi="Traditional Arabic" w:cs="Traditional Arabic"/>
          <w:b/>
          <w:bCs/>
          <w:kern w:val="0"/>
          <w:sz w:val="28"/>
          <w:szCs w:val="28"/>
          <w:rtl/>
          <w14:ligatures w14:val="none"/>
        </w:rPr>
        <w:t xml:space="preserve"> 1995-2015</w:t>
      </w:r>
      <w:r w:rsidRPr="00932408">
        <w:rPr>
          <w:rFonts w:ascii="Traditional Arabic" w:eastAsia="Calibri" w:hAnsi="Traditional Arabic" w:cs="Traditional Arabic" w:hint="cs"/>
          <w:b/>
          <w:bCs/>
          <w:kern w:val="0"/>
          <w:sz w:val="28"/>
          <w:szCs w:val="28"/>
          <w:rtl/>
          <w14:ligatures w14:val="none"/>
        </w:rPr>
        <w:t>.</w:t>
      </w:r>
    </w:p>
    <w:p w14:paraId="2BB6C7DE" w14:textId="355BEF09" w:rsidR="00635F18" w:rsidRPr="00932408" w:rsidRDefault="00C74A56"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hint="cs"/>
          <w:b/>
          <w:bCs/>
          <w:kern w:val="0"/>
          <w:sz w:val="28"/>
          <w:szCs w:val="28"/>
          <w:rtl/>
          <w14:ligatures w14:val="none"/>
        </w:rPr>
        <w:t>مجموعة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مؤلفين</w:t>
      </w:r>
      <w:r w:rsidRPr="00932408">
        <w:rPr>
          <w:rFonts w:ascii="Traditional Arabic" w:eastAsia="Calibri" w:hAnsi="Traditional Arabic" w:cs="Traditional Arabic"/>
          <w:b/>
          <w:bCs/>
          <w:kern w:val="0"/>
          <w:sz w:val="28"/>
          <w:szCs w:val="28"/>
          <w:rtl/>
          <w14:ligatures w14:val="none"/>
        </w:rPr>
        <w:t xml:space="preserve">. (2019). </w:t>
      </w:r>
      <w:r w:rsidRPr="00932408">
        <w:rPr>
          <w:rFonts w:ascii="Traditional Arabic" w:eastAsia="Calibri" w:hAnsi="Traditional Arabic" w:cs="Traditional Arabic" w:hint="cs"/>
          <w:b/>
          <w:bCs/>
          <w:kern w:val="0"/>
          <w:sz w:val="28"/>
          <w:szCs w:val="28"/>
          <w:rtl/>
          <w14:ligatures w14:val="none"/>
        </w:rPr>
        <w:t>التنويع</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الاقتصادي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دول</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الخليج</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العربية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المركز</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العربي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للأبحاث</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ودراسة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السياسات</w:t>
      </w:r>
      <w:r w:rsidRPr="00932408">
        <w:rPr>
          <w:rFonts w:ascii="Traditional Arabic" w:eastAsia="Calibri" w:hAnsi="Traditional Arabic" w:cs="Traditional Arabic"/>
          <w:b/>
          <w:bCs/>
          <w:kern w:val="0"/>
          <w:sz w:val="28"/>
          <w:szCs w:val="28"/>
          <w:rtl/>
          <w14:ligatures w14:val="none"/>
        </w:rPr>
        <w:t>.</w:t>
      </w:r>
    </w:p>
    <w:p w14:paraId="57A6C2F8" w14:textId="7F0E9280" w:rsidR="0087521F" w:rsidRPr="00932408" w:rsidRDefault="00635F18"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r w:rsidRPr="00932408">
        <w:rPr>
          <w:rFonts w:ascii="Traditional Arabic" w:eastAsia="Calibri" w:hAnsi="Traditional Arabic" w:cs="Traditional Arabic"/>
          <w:b/>
          <w:bCs/>
          <w:kern w:val="0"/>
          <w:sz w:val="28"/>
          <w:szCs w:val="28"/>
          <w:lang w:bidi="ar-OM"/>
          <w14:ligatures w14:val="none"/>
        </w:rPr>
        <w:t>Al, M. I. S. I. S</w:t>
      </w:r>
      <w:r w:rsidRPr="00932408">
        <w:rPr>
          <w:rFonts w:ascii="Traditional Arabic" w:eastAsia="Calibri" w:hAnsi="Traditional Arabic" w:cs="Traditional Arabic"/>
          <w:b/>
          <w:bCs/>
          <w:kern w:val="0"/>
          <w:sz w:val="28"/>
          <w:szCs w:val="28"/>
          <w:rtl/>
          <w:lang w:bidi="ar-OM"/>
          <w14:ligatures w14:val="none"/>
        </w:rPr>
        <w:t xml:space="preserve">. (2020). </w:t>
      </w:r>
      <w:r w:rsidRPr="00932408">
        <w:rPr>
          <w:rFonts w:ascii="Traditional Arabic" w:eastAsia="Calibri" w:hAnsi="Traditional Arabic" w:cs="Traditional Arabic" w:hint="cs"/>
          <w:b/>
          <w:bCs/>
          <w:kern w:val="0"/>
          <w:sz w:val="28"/>
          <w:szCs w:val="28"/>
          <w:rtl/>
          <w:lang w:bidi="ar-OM"/>
          <w14:ligatures w14:val="none"/>
        </w:rPr>
        <w:t>أثر</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الخصخصة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على</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المال</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العام</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في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سلطنة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عمان</w:t>
      </w:r>
      <w:r w:rsidRPr="00932408">
        <w:rPr>
          <w:rFonts w:ascii="Traditional Arabic" w:eastAsia="Calibri" w:hAnsi="Traditional Arabic" w:cs="Traditional Arabic"/>
          <w:b/>
          <w:bCs/>
          <w:kern w:val="0"/>
          <w:sz w:val="28"/>
          <w:szCs w:val="28"/>
          <w:rtl/>
          <w:lang w:bidi="ar-OM"/>
          <w14:ligatures w14:val="none"/>
        </w:rPr>
        <w:t>.</w:t>
      </w:r>
    </w:p>
    <w:p w14:paraId="5DED0424" w14:textId="77777777" w:rsidR="00932408" w:rsidRDefault="0087521F" w:rsidP="00932408">
      <w:pPr>
        <w:pStyle w:val="a6"/>
        <w:numPr>
          <w:ilvl w:val="0"/>
          <w:numId w:val="3"/>
        </w:numPr>
        <w:spacing w:after="0" w:line="360" w:lineRule="auto"/>
        <w:jc w:val="both"/>
        <w:rPr>
          <w:rFonts w:ascii="Traditional Arabic" w:eastAsia="Calibri" w:hAnsi="Traditional Arabic" w:cs="Traditional Arabic"/>
          <w:b/>
          <w:bCs/>
          <w:kern w:val="0"/>
          <w:sz w:val="28"/>
          <w:szCs w:val="28"/>
          <w14:ligatures w14:val="none"/>
        </w:rPr>
      </w:pPr>
      <w:r w:rsidRPr="00932408">
        <w:rPr>
          <w:rFonts w:ascii="Traditional Arabic" w:eastAsia="Calibri" w:hAnsi="Traditional Arabic" w:cs="Traditional Arabic"/>
          <w:b/>
          <w:bCs/>
          <w:kern w:val="0"/>
          <w:sz w:val="28"/>
          <w:szCs w:val="28"/>
          <w:rtl/>
          <w14:ligatures w14:val="none"/>
        </w:rPr>
        <w:t>(</w:t>
      </w:r>
      <w:r w:rsidRPr="00932408">
        <w:rPr>
          <w:rFonts w:ascii="Traditional Arabic" w:eastAsia="Calibri" w:hAnsi="Traditional Arabic" w:cs="Traditional Arabic" w:hint="cs"/>
          <w:b/>
          <w:bCs/>
          <w:kern w:val="0"/>
          <w:sz w:val="28"/>
          <w:szCs w:val="28"/>
          <w:rtl/>
          <w14:ligatures w14:val="none"/>
        </w:rPr>
        <w:t>محمد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w:t>
      </w:r>
      <w:r w:rsidRPr="00932408">
        <w:rPr>
          <w:rFonts w:ascii="Traditional Arabic" w:eastAsia="Calibri" w:hAnsi="Traditional Arabic" w:cs="Traditional Arabic"/>
          <w:b/>
          <w:bCs/>
          <w:kern w:val="0"/>
          <w:sz w:val="28"/>
          <w:szCs w:val="28"/>
          <w:rtl/>
          <w14:ligatures w14:val="none"/>
        </w:rPr>
        <w:t>.</w:t>
      </w:r>
      <w:r w:rsidRPr="00932408">
        <w:rPr>
          <w:rFonts w:ascii="Traditional Arabic" w:eastAsia="Calibri" w:hAnsi="Traditional Arabic" w:cs="Traditional Arabic" w:hint="cs"/>
          <w:b/>
          <w:bCs/>
          <w:kern w:val="0"/>
          <w:sz w:val="28"/>
          <w:szCs w:val="28"/>
          <w:rtl/>
          <w14:ligatures w14:val="none"/>
        </w:rPr>
        <w:t>،</w:t>
      </w:r>
      <w:r w:rsidRPr="00932408">
        <w:rPr>
          <w:rFonts w:ascii="Traditional Arabic" w:eastAsia="Calibri" w:hAnsi="Traditional Arabic" w:cs="Traditional Arabic"/>
          <w:b/>
          <w:bCs/>
          <w:kern w:val="0"/>
          <w:sz w:val="28"/>
          <w:szCs w:val="28"/>
          <w:rtl/>
          <w14:ligatures w14:val="none"/>
        </w:rPr>
        <w:t xml:space="preserve"> 2016) </w:t>
      </w:r>
      <w:r w:rsidRPr="00932408">
        <w:rPr>
          <w:rFonts w:ascii="Traditional Arabic" w:eastAsia="Calibri" w:hAnsi="Traditional Arabic" w:cs="Traditional Arabic" w:hint="cs"/>
          <w:b/>
          <w:bCs/>
          <w:kern w:val="0"/>
          <w:sz w:val="28"/>
          <w:szCs w:val="28"/>
          <w:rtl/>
          <w14:ligatures w14:val="none"/>
        </w:rPr>
        <w:t>مجيدي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محمد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دور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حصة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التربية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البدنية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والرياضية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تنمية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بعض</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القيم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الأخلاقية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لدى</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تلاميذ</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الطور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الثاني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من</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وجهة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نظر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معلمي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التربية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البدنية</w:t>
      </w:r>
      <w:r w:rsidRPr="00932408">
        <w:rPr>
          <w:rFonts w:ascii="Traditional Arabic" w:eastAsia="Calibri" w:hAnsi="Traditional Arabic" w:cs="Traditional Arabic"/>
          <w:b/>
          <w:bCs/>
          <w:kern w:val="0"/>
          <w:sz w:val="28"/>
          <w:szCs w:val="28"/>
          <w:rtl/>
          <w14:ligatures w14:val="none"/>
        </w:rPr>
        <w:t>.</w:t>
      </w:r>
    </w:p>
    <w:p w14:paraId="0C1DD860" w14:textId="364A5D60" w:rsidR="0087521F" w:rsidRPr="00932408" w:rsidRDefault="0087521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hint="cs"/>
          <w:b/>
          <w:bCs/>
          <w:kern w:val="0"/>
          <w:sz w:val="28"/>
          <w:szCs w:val="28"/>
          <w:rtl/>
          <w14:ligatures w14:val="none"/>
        </w:rPr>
        <w:t>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علي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حسن</w:t>
      </w:r>
      <w:r w:rsidRPr="00932408">
        <w:rPr>
          <w:rFonts w:ascii="Traditional Arabic" w:eastAsia="Calibri" w:hAnsi="Traditional Arabic" w:cs="Traditional Arabic"/>
          <w:b/>
          <w:bCs/>
          <w:kern w:val="0"/>
          <w:sz w:val="28"/>
          <w:szCs w:val="28"/>
          <w:rtl/>
          <w14:ligatures w14:val="none"/>
        </w:rPr>
        <w:t xml:space="preserve"> </w:t>
      </w:r>
      <w:proofErr w:type="gramStart"/>
      <w:r w:rsidRPr="00932408">
        <w:rPr>
          <w:rFonts w:ascii="Traditional Arabic" w:eastAsia="Calibri" w:hAnsi="Traditional Arabic" w:cs="Traditional Arabic" w:hint="cs"/>
          <w:b/>
          <w:bCs/>
          <w:kern w:val="0"/>
          <w:sz w:val="28"/>
          <w:szCs w:val="28"/>
          <w:rtl/>
          <w14:ligatures w14:val="none"/>
        </w:rPr>
        <w:t>علي</w:t>
      </w:r>
      <w:r w:rsidRPr="00932408">
        <w:rPr>
          <w:rFonts w:ascii="Traditional Arabic" w:eastAsia="Calibri" w:hAnsi="Traditional Arabic" w:cs="Traditional Arabic"/>
          <w:b/>
          <w:bCs/>
          <w:kern w:val="0"/>
          <w:sz w:val="28"/>
          <w:szCs w:val="28"/>
          <w:rtl/>
          <w14:ligatures w14:val="none"/>
        </w:rPr>
        <w:t>,</w:t>
      </w:r>
      <w:proofErr w:type="gramEnd"/>
      <w:r w:rsidRPr="00932408">
        <w:rPr>
          <w:rFonts w:ascii="Traditional Arabic" w:eastAsia="Calibri" w:hAnsi="Traditional Arabic" w:cs="Traditional Arabic"/>
          <w:b/>
          <w:bCs/>
          <w:kern w:val="0"/>
          <w:sz w:val="28"/>
          <w:szCs w:val="28"/>
          <w:rtl/>
          <w14:ligatures w14:val="none"/>
        </w:rPr>
        <w:t xml:space="preserve"> &amp; </w:t>
      </w:r>
      <w:r w:rsidRPr="00932408">
        <w:rPr>
          <w:rFonts w:ascii="Traditional Arabic" w:eastAsia="Calibri" w:hAnsi="Traditional Arabic" w:cs="Traditional Arabic" w:hint="cs"/>
          <w:b/>
          <w:bCs/>
          <w:kern w:val="0"/>
          <w:sz w:val="28"/>
          <w:szCs w:val="28"/>
          <w:rtl/>
          <w14:ligatures w14:val="none"/>
        </w:rPr>
        <w:t>علاء</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فاضل</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عباس</w:t>
      </w:r>
      <w:r w:rsidRPr="00932408">
        <w:rPr>
          <w:rFonts w:ascii="Traditional Arabic" w:eastAsia="Calibri" w:hAnsi="Traditional Arabic" w:cs="Traditional Arabic"/>
          <w:b/>
          <w:bCs/>
          <w:kern w:val="0"/>
          <w:sz w:val="28"/>
          <w:szCs w:val="28"/>
          <w:rtl/>
          <w14:ligatures w14:val="none"/>
        </w:rPr>
        <w:t xml:space="preserve">. (2018). </w:t>
      </w:r>
      <w:r w:rsidRPr="00932408">
        <w:rPr>
          <w:rFonts w:ascii="Traditional Arabic" w:eastAsia="Calibri" w:hAnsi="Traditional Arabic" w:cs="Traditional Arabic" w:hint="cs"/>
          <w:b/>
          <w:bCs/>
          <w:kern w:val="0"/>
          <w:sz w:val="28"/>
          <w:szCs w:val="28"/>
          <w:rtl/>
          <w14:ligatures w14:val="none"/>
        </w:rPr>
        <w:t>الأبعاد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الأخلاقية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نظرية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النظام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الإسلامي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عند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الصدر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b/>
          <w:bCs/>
          <w:kern w:val="0"/>
          <w:sz w:val="28"/>
          <w:szCs w:val="28"/>
          <w14:ligatures w14:val="none"/>
        </w:rPr>
        <w:t>Journal of Imam Al-Kadhum University college, 2</w:t>
      </w:r>
      <w:r w:rsidRPr="00932408">
        <w:rPr>
          <w:rFonts w:ascii="Traditional Arabic" w:eastAsia="Calibri" w:hAnsi="Traditional Arabic" w:cs="Traditional Arabic"/>
          <w:b/>
          <w:bCs/>
          <w:kern w:val="0"/>
          <w:sz w:val="28"/>
          <w:szCs w:val="28"/>
          <w:rtl/>
          <w14:ligatures w14:val="none"/>
        </w:rPr>
        <w:t>(3).‏</w:t>
      </w:r>
    </w:p>
    <w:p w14:paraId="50AB92DA" w14:textId="3023740C" w:rsidR="0087521F" w:rsidRPr="00932408" w:rsidRDefault="0087521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proofErr w:type="gramStart"/>
      <w:r w:rsidRPr="00932408">
        <w:rPr>
          <w:rFonts w:ascii="Traditional Arabic" w:eastAsia="Calibri" w:hAnsi="Traditional Arabic" w:cs="Traditional Arabic" w:hint="cs"/>
          <w:b/>
          <w:bCs/>
          <w:kern w:val="0"/>
          <w:sz w:val="28"/>
          <w:szCs w:val="28"/>
          <w:rtl/>
          <w14:ligatures w14:val="none"/>
        </w:rPr>
        <w:lastRenderedPageBreak/>
        <w:t>رضوان</w:t>
      </w:r>
      <w:r w:rsidRPr="00932408">
        <w:rPr>
          <w:rFonts w:ascii="Traditional Arabic" w:eastAsia="Calibri" w:hAnsi="Traditional Arabic" w:cs="Traditional Arabic"/>
          <w:b/>
          <w:bCs/>
          <w:kern w:val="0"/>
          <w:sz w:val="28"/>
          <w:szCs w:val="28"/>
          <w:rtl/>
          <w14:ligatures w14:val="none"/>
        </w:rPr>
        <w:t>,</w:t>
      </w:r>
      <w:proofErr w:type="gramEnd"/>
      <w:r w:rsidRPr="00932408">
        <w:rPr>
          <w:rFonts w:ascii="Traditional Arabic" w:eastAsia="Calibri" w:hAnsi="Traditional Arabic" w:cs="Traditional Arabic"/>
          <w:b/>
          <w:bCs/>
          <w:kern w:val="0"/>
          <w:sz w:val="28"/>
          <w:szCs w:val="28"/>
          <w:rtl/>
          <w14:ligatures w14:val="none"/>
        </w:rPr>
        <w:t xml:space="preserve"> &amp; </w:t>
      </w:r>
      <w:r w:rsidRPr="00932408">
        <w:rPr>
          <w:rFonts w:ascii="Traditional Arabic" w:eastAsia="Calibri" w:hAnsi="Traditional Arabic" w:cs="Traditional Arabic" w:hint="cs"/>
          <w:b/>
          <w:bCs/>
          <w:kern w:val="0"/>
          <w:sz w:val="28"/>
          <w:szCs w:val="28"/>
          <w:rtl/>
          <w14:ligatures w14:val="none"/>
        </w:rPr>
        <w:t>سالمي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دور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العلاقات</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العامة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زيادة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جاذبية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المستثمرين</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نحو</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تمويل</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أندية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كرة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القدم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الجزائرية</w:t>
      </w:r>
      <w:r w:rsidRPr="00932408">
        <w:rPr>
          <w:rFonts w:ascii="Traditional Arabic" w:eastAsia="Calibri" w:hAnsi="Traditional Arabic" w:cs="Traditional Arabic"/>
          <w:b/>
          <w:bCs/>
          <w:kern w:val="0"/>
          <w:sz w:val="28"/>
          <w:szCs w:val="28"/>
          <w:rtl/>
          <w14:ligatures w14:val="none"/>
        </w:rPr>
        <w:t>-</w:t>
      </w:r>
      <w:r w:rsidRPr="00932408">
        <w:rPr>
          <w:rFonts w:ascii="Traditional Arabic" w:eastAsia="Calibri" w:hAnsi="Traditional Arabic" w:cs="Traditional Arabic" w:hint="cs"/>
          <w:b/>
          <w:bCs/>
          <w:kern w:val="0"/>
          <w:sz w:val="28"/>
          <w:szCs w:val="28"/>
          <w:rtl/>
          <w14:ligatures w14:val="none"/>
        </w:rPr>
        <w:t>نجم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شباب</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مقرة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أنموذجا</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b/>
          <w:bCs/>
          <w:kern w:val="0"/>
          <w:sz w:val="28"/>
          <w:szCs w:val="28"/>
          <w14:ligatures w14:val="none"/>
        </w:rPr>
        <w:t>Doctoral dissertation</w:t>
      </w:r>
      <w:r w:rsidRPr="00932408">
        <w:rPr>
          <w:rFonts w:ascii="Traditional Arabic" w:eastAsia="Calibri" w:hAnsi="Traditional Arabic" w:cs="Traditional Arabic"/>
          <w:b/>
          <w:bCs/>
          <w:kern w:val="0"/>
          <w:sz w:val="28"/>
          <w:szCs w:val="28"/>
          <w:rtl/>
          <w14:ligatures w14:val="none"/>
        </w:rPr>
        <w:t>).‏</w:t>
      </w:r>
    </w:p>
    <w:p w14:paraId="2025FC78" w14:textId="2AF232C0" w:rsidR="0087521F" w:rsidRPr="00932408" w:rsidRDefault="0087521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hint="cs"/>
          <w:b/>
          <w:bCs/>
          <w:kern w:val="0"/>
          <w:sz w:val="28"/>
          <w:szCs w:val="28"/>
          <w:rtl/>
          <w14:ligatures w14:val="none"/>
        </w:rPr>
        <w:t>محمد</w:t>
      </w:r>
      <w:r w:rsidRPr="00932408">
        <w:rPr>
          <w:rFonts w:ascii="Traditional Arabic" w:eastAsia="Calibri" w:hAnsi="Traditional Arabic" w:cs="Traditional Arabic"/>
          <w:b/>
          <w:bCs/>
          <w:kern w:val="0"/>
          <w:sz w:val="28"/>
          <w:szCs w:val="28"/>
          <w:rtl/>
          <w14:ligatures w14:val="none"/>
        </w:rPr>
        <w:t xml:space="preserve"> </w:t>
      </w:r>
      <w:proofErr w:type="gramStart"/>
      <w:r w:rsidRPr="00932408">
        <w:rPr>
          <w:rFonts w:ascii="Traditional Arabic" w:eastAsia="Calibri" w:hAnsi="Traditional Arabic" w:cs="Traditional Arabic" w:hint="cs"/>
          <w:b/>
          <w:bCs/>
          <w:kern w:val="0"/>
          <w:sz w:val="28"/>
          <w:szCs w:val="28"/>
          <w:rtl/>
          <w14:ligatures w14:val="none"/>
        </w:rPr>
        <w:t>توني</w:t>
      </w:r>
      <w:r w:rsidRPr="00932408">
        <w:rPr>
          <w:rFonts w:ascii="Traditional Arabic" w:eastAsia="Calibri" w:hAnsi="Traditional Arabic" w:cs="Traditional Arabic"/>
          <w:b/>
          <w:bCs/>
          <w:kern w:val="0"/>
          <w:sz w:val="28"/>
          <w:szCs w:val="28"/>
          <w:rtl/>
          <w14:ligatures w14:val="none"/>
        </w:rPr>
        <w:t>,</w:t>
      </w:r>
      <w:proofErr w:type="gram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محمد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فتحي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عبد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البصير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بسمة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إبراهيم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سيد</w:t>
      </w:r>
      <w:r w:rsidRPr="00932408">
        <w:rPr>
          <w:rFonts w:ascii="Traditional Arabic" w:eastAsia="Calibri" w:hAnsi="Traditional Arabic" w:cs="Traditional Arabic"/>
          <w:b/>
          <w:bCs/>
          <w:kern w:val="0"/>
          <w:sz w:val="28"/>
          <w:szCs w:val="28"/>
          <w:rtl/>
          <w14:ligatures w14:val="none"/>
        </w:rPr>
        <w:t xml:space="preserve">, &amp; </w:t>
      </w:r>
      <w:r w:rsidRPr="00932408">
        <w:rPr>
          <w:rFonts w:ascii="Traditional Arabic" w:eastAsia="Calibri" w:hAnsi="Traditional Arabic" w:cs="Traditional Arabic" w:hint="cs"/>
          <w:b/>
          <w:bCs/>
          <w:kern w:val="0"/>
          <w:sz w:val="28"/>
          <w:szCs w:val="28"/>
          <w:rtl/>
          <w14:ligatures w14:val="none"/>
        </w:rPr>
        <w:t>شيماء</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رأفت</w:t>
      </w:r>
      <w:r w:rsidRPr="00932408">
        <w:rPr>
          <w:rFonts w:ascii="Traditional Arabic" w:eastAsia="Calibri" w:hAnsi="Traditional Arabic" w:cs="Traditional Arabic"/>
          <w:b/>
          <w:bCs/>
          <w:kern w:val="0"/>
          <w:sz w:val="28"/>
          <w:szCs w:val="28"/>
          <w:rtl/>
          <w14:ligatures w14:val="none"/>
        </w:rPr>
        <w:t xml:space="preserve">. (2019). </w:t>
      </w:r>
      <w:r w:rsidRPr="00932408">
        <w:rPr>
          <w:rFonts w:ascii="Traditional Arabic" w:eastAsia="Calibri" w:hAnsi="Traditional Arabic" w:cs="Traditional Arabic" w:hint="cs"/>
          <w:b/>
          <w:bCs/>
          <w:kern w:val="0"/>
          <w:sz w:val="28"/>
          <w:szCs w:val="28"/>
          <w:rtl/>
          <w14:ligatures w14:val="none"/>
        </w:rPr>
        <w:t>دراسة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تحليلية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لواقع</w:t>
      </w:r>
      <w:r w:rsidRPr="00932408">
        <w:rPr>
          <w:rFonts w:ascii="Traditional Arabic" w:eastAsia="Calibri" w:hAnsi="Traditional Arabic" w:cs="Traditional Arabic"/>
          <w:b/>
          <w:bCs/>
          <w:kern w:val="0"/>
          <w:sz w:val="28"/>
          <w:szCs w:val="28"/>
          <w:rtl/>
          <w14:ligatures w14:val="none"/>
        </w:rPr>
        <w:t xml:space="preserve"> </w:t>
      </w:r>
      <w:proofErr w:type="spellStart"/>
      <w:r w:rsidRPr="00932408">
        <w:rPr>
          <w:rFonts w:ascii="Traditional Arabic" w:eastAsia="Calibri" w:hAnsi="Traditional Arabic" w:cs="Traditional Arabic" w:hint="cs"/>
          <w:b/>
          <w:bCs/>
          <w:kern w:val="0"/>
          <w:sz w:val="28"/>
          <w:szCs w:val="28"/>
          <w:rtl/>
          <w14:ligatures w14:val="none"/>
        </w:rPr>
        <w:t>شراکة</w:t>
      </w:r>
      <w:proofErr w:type="spell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الأندية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الرياضية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مع</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القطاع</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الخاص</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مجال</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الاستثمار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الرياضي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مجلة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علوم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الرياضة</w:t>
      </w:r>
      <w:r w:rsidRPr="00932408">
        <w:rPr>
          <w:rFonts w:ascii="Traditional Arabic" w:eastAsia="Calibri" w:hAnsi="Traditional Arabic" w:cs="Traditional Arabic"/>
          <w:b/>
          <w:bCs/>
          <w:kern w:val="0"/>
          <w:sz w:val="28"/>
          <w:szCs w:val="28"/>
          <w:rtl/>
          <w14:ligatures w14:val="none"/>
        </w:rPr>
        <w:t>, 32(</w:t>
      </w:r>
      <w:proofErr w:type="gramStart"/>
      <w:r w:rsidRPr="00932408">
        <w:rPr>
          <w:rFonts w:ascii="Traditional Arabic" w:eastAsia="Calibri" w:hAnsi="Traditional Arabic" w:cs="Traditional Arabic"/>
          <w:b/>
          <w:bCs/>
          <w:kern w:val="0"/>
          <w:sz w:val="28"/>
          <w:szCs w:val="28"/>
          <w:rtl/>
          <w14:ligatures w14:val="none"/>
        </w:rPr>
        <w:t>5),</w:t>
      </w:r>
      <w:proofErr w:type="gramEnd"/>
      <w:r w:rsidRPr="00932408">
        <w:rPr>
          <w:rFonts w:ascii="Traditional Arabic" w:eastAsia="Calibri" w:hAnsi="Traditional Arabic" w:cs="Traditional Arabic"/>
          <w:b/>
          <w:bCs/>
          <w:kern w:val="0"/>
          <w:sz w:val="28"/>
          <w:szCs w:val="28"/>
          <w:rtl/>
          <w14:ligatures w14:val="none"/>
        </w:rPr>
        <w:t xml:space="preserve"> 211-230.</w:t>
      </w:r>
    </w:p>
    <w:p w14:paraId="7B76BCF5" w14:textId="086C615E" w:rsidR="0087521F" w:rsidRPr="00932408" w:rsidRDefault="0087521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hint="cs"/>
          <w:b/>
          <w:bCs/>
          <w:kern w:val="0"/>
          <w:sz w:val="28"/>
          <w:szCs w:val="28"/>
          <w:rtl/>
          <w14:ligatures w14:val="none"/>
        </w:rPr>
        <w:t>عبد</w:t>
      </w:r>
      <w:r w:rsidRPr="00932408">
        <w:rPr>
          <w:rFonts w:ascii="Traditional Arabic" w:eastAsia="Calibri" w:hAnsi="Traditional Arabic" w:cs="Traditional Arabic"/>
          <w:b/>
          <w:bCs/>
          <w:kern w:val="0"/>
          <w:sz w:val="28"/>
          <w:szCs w:val="28"/>
          <w:rtl/>
          <w14:ligatures w14:val="none"/>
        </w:rPr>
        <w:t xml:space="preserve"> </w:t>
      </w:r>
      <w:proofErr w:type="gramStart"/>
      <w:r w:rsidRPr="00932408">
        <w:rPr>
          <w:rFonts w:ascii="Traditional Arabic" w:eastAsia="Calibri" w:hAnsi="Traditional Arabic" w:cs="Traditional Arabic" w:hint="cs"/>
          <w:b/>
          <w:bCs/>
          <w:kern w:val="0"/>
          <w:sz w:val="28"/>
          <w:szCs w:val="28"/>
          <w:rtl/>
          <w14:ligatures w14:val="none"/>
        </w:rPr>
        <w:t>الحميد</w:t>
      </w:r>
      <w:r w:rsidRPr="00932408">
        <w:rPr>
          <w:rFonts w:ascii="Traditional Arabic" w:eastAsia="Calibri" w:hAnsi="Traditional Arabic" w:cs="Traditional Arabic"/>
          <w:b/>
          <w:bCs/>
          <w:kern w:val="0"/>
          <w:sz w:val="28"/>
          <w:szCs w:val="28"/>
          <w:rtl/>
          <w14:ligatures w14:val="none"/>
        </w:rPr>
        <w:t>,</w:t>
      </w:r>
      <w:proofErr w:type="gram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ص</w:t>
      </w:r>
      <w:r w:rsidRPr="00932408">
        <w:rPr>
          <w:rFonts w:ascii="Traditional Arabic" w:eastAsia="Calibri" w:hAnsi="Traditional Arabic" w:cs="Traditional Arabic"/>
          <w:b/>
          <w:bCs/>
          <w:kern w:val="0"/>
          <w:sz w:val="28"/>
          <w:szCs w:val="28"/>
          <w:rtl/>
          <w14:ligatures w14:val="none"/>
        </w:rPr>
        <w:t xml:space="preserve">., &amp; </w:t>
      </w:r>
      <w:r w:rsidRPr="00932408">
        <w:rPr>
          <w:rFonts w:ascii="Traditional Arabic" w:eastAsia="Calibri" w:hAnsi="Traditional Arabic" w:cs="Traditional Arabic" w:hint="cs"/>
          <w:b/>
          <w:bCs/>
          <w:kern w:val="0"/>
          <w:sz w:val="28"/>
          <w:szCs w:val="28"/>
          <w:rtl/>
          <w14:ligatures w14:val="none"/>
        </w:rPr>
        <w:t>محمد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صبحي</w:t>
      </w:r>
      <w:r w:rsidRPr="00932408">
        <w:rPr>
          <w:rFonts w:ascii="Traditional Arabic" w:eastAsia="Calibri" w:hAnsi="Traditional Arabic" w:cs="Traditional Arabic"/>
          <w:b/>
          <w:bCs/>
          <w:kern w:val="0"/>
          <w:sz w:val="28"/>
          <w:szCs w:val="28"/>
          <w:rtl/>
          <w14:ligatures w14:val="none"/>
        </w:rPr>
        <w:t xml:space="preserve">. (2022). </w:t>
      </w:r>
      <w:r w:rsidRPr="00932408">
        <w:rPr>
          <w:rFonts w:ascii="Traditional Arabic" w:eastAsia="Calibri" w:hAnsi="Traditional Arabic" w:cs="Traditional Arabic" w:hint="cs"/>
          <w:b/>
          <w:bCs/>
          <w:kern w:val="0"/>
          <w:sz w:val="28"/>
          <w:szCs w:val="28"/>
          <w:rtl/>
          <w14:ligatures w14:val="none"/>
        </w:rPr>
        <w:t>خطة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مقترحة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لاستثمار</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المنشآت</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الرياضية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بنادي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الصيد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المصري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المجلة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العلمية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للتربية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البدنية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وعلوم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الرياضة</w:t>
      </w:r>
      <w:r w:rsidRPr="00932408">
        <w:rPr>
          <w:rFonts w:ascii="Traditional Arabic" w:eastAsia="Calibri" w:hAnsi="Traditional Arabic" w:cs="Traditional Arabic"/>
          <w:b/>
          <w:bCs/>
          <w:kern w:val="0"/>
          <w:sz w:val="28"/>
          <w:szCs w:val="28"/>
          <w:rtl/>
          <w14:ligatures w14:val="none"/>
        </w:rPr>
        <w:t>, 30(</w:t>
      </w:r>
      <w:proofErr w:type="gramStart"/>
      <w:r w:rsidRPr="00932408">
        <w:rPr>
          <w:rFonts w:ascii="Traditional Arabic" w:eastAsia="Calibri" w:hAnsi="Traditional Arabic" w:cs="Traditional Arabic"/>
          <w:b/>
          <w:bCs/>
          <w:kern w:val="0"/>
          <w:sz w:val="28"/>
          <w:szCs w:val="28"/>
          <w:rtl/>
          <w14:ligatures w14:val="none"/>
        </w:rPr>
        <w:t>2),</w:t>
      </w:r>
      <w:proofErr w:type="gramEnd"/>
      <w:r w:rsidRPr="00932408">
        <w:rPr>
          <w:rFonts w:ascii="Traditional Arabic" w:eastAsia="Calibri" w:hAnsi="Traditional Arabic" w:cs="Traditional Arabic"/>
          <w:b/>
          <w:bCs/>
          <w:kern w:val="0"/>
          <w:sz w:val="28"/>
          <w:szCs w:val="28"/>
          <w:rtl/>
          <w14:ligatures w14:val="none"/>
        </w:rPr>
        <w:t xml:space="preserve"> 108-137.</w:t>
      </w:r>
    </w:p>
    <w:p w14:paraId="6CE10001" w14:textId="728517B3" w:rsidR="0087521F" w:rsidRPr="00932408" w:rsidRDefault="0087521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b/>
          <w:bCs/>
          <w:kern w:val="0"/>
          <w:sz w:val="28"/>
          <w:szCs w:val="28"/>
          <w:rtl/>
          <w14:ligatures w14:val="none"/>
        </w:rPr>
        <w:t>(</w:t>
      </w:r>
      <w:proofErr w:type="gramStart"/>
      <w:r w:rsidRPr="00932408">
        <w:rPr>
          <w:rFonts w:ascii="Traditional Arabic" w:eastAsia="Calibri" w:hAnsi="Traditional Arabic" w:cs="Traditional Arabic" w:hint="cs"/>
          <w:b/>
          <w:bCs/>
          <w:kern w:val="0"/>
          <w:sz w:val="28"/>
          <w:szCs w:val="28"/>
          <w:rtl/>
          <w14:ligatures w14:val="none"/>
        </w:rPr>
        <w:t>توفة</w:t>
      </w:r>
      <w:proofErr w:type="gramEnd"/>
      <w:r w:rsidRPr="00932408">
        <w:rPr>
          <w:rFonts w:ascii="Traditional Arabic" w:eastAsia="Calibri" w:hAnsi="Traditional Arabic" w:cs="Traditional Arabic" w:hint="cs"/>
          <w:b/>
          <w:bCs/>
          <w:kern w:val="0"/>
          <w:sz w:val="28"/>
          <w:szCs w:val="28"/>
          <w:rtl/>
          <w14:ligatures w14:val="none"/>
        </w:rPr>
        <w:t>،</w:t>
      </w:r>
      <w:r w:rsidRPr="00932408">
        <w:rPr>
          <w:rFonts w:ascii="Traditional Arabic" w:eastAsia="Calibri" w:hAnsi="Traditional Arabic" w:cs="Traditional Arabic"/>
          <w:b/>
          <w:bCs/>
          <w:kern w:val="0"/>
          <w:sz w:val="28"/>
          <w:szCs w:val="28"/>
          <w:rtl/>
          <w14:ligatures w14:val="none"/>
        </w:rPr>
        <w:t xml:space="preserve"> 2018) </w:t>
      </w:r>
      <w:r w:rsidRPr="00932408">
        <w:rPr>
          <w:rFonts w:ascii="Traditional Arabic" w:eastAsia="Calibri" w:hAnsi="Traditional Arabic" w:cs="Traditional Arabic" w:hint="cs"/>
          <w:b/>
          <w:bCs/>
          <w:kern w:val="0"/>
          <w:sz w:val="28"/>
          <w:szCs w:val="28"/>
          <w:rtl/>
          <w14:ligatures w14:val="none"/>
        </w:rPr>
        <w:t>صناعة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الرياضة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في</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الاقتصاديات</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الوطنية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للدول</w:t>
      </w:r>
      <w:r w:rsidRPr="00932408">
        <w:rPr>
          <w:rFonts w:ascii="Traditional Arabic" w:eastAsia="Calibri" w:hAnsi="Traditional Arabic" w:cs="Traditional Arabic"/>
          <w:b/>
          <w:bCs/>
          <w:kern w:val="0"/>
          <w:sz w:val="28"/>
          <w:szCs w:val="28"/>
          <w:rtl/>
          <w14:ligatures w14:val="none"/>
        </w:rPr>
        <w:t>.</w:t>
      </w:r>
    </w:p>
    <w:p w14:paraId="3711827D" w14:textId="4781514F" w:rsidR="0087521F" w:rsidRPr="00932408" w:rsidRDefault="0087521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14:ligatures w14:val="none"/>
        </w:rPr>
      </w:pPr>
      <w:r w:rsidRPr="00932408">
        <w:rPr>
          <w:rFonts w:ascii="Traditional Arabic" w:eastAsia="Calibri" w:hAnsi="Traditional Arabic" w:cs="Traditional Arabic" w:hint="cs"/>
          <w:b/>
          <w:bCs/>
          <w:kern w:val="0"/>
          <w:sz w:val="28"/>
          <w:szCs w:val="28"/>
          <w:rtl/>
          <w14:ligatures w14:val="none"/>
        </w:rPr>
        <w:t>ابو</w:t>
      </w:r>
      <w:r w:rsidRPr="00932408">
        <w:rPr>
          <w:rFonts w:ascii="Traditional Arabic" w:eastAsia="Calibri" w:hAnsi="Traditional Arabic" w:cs="Traditional Arabic"/>
          <w:b/>
          <w:bCs/>
          <w:kern w:val="0"/>
          <w:sz w:val="28"/>
          <w:szCs w:val="28"/>
          <w:rtl/>
          <w14:ligatures w14:val="none"/>
        </w:rPr>
        <w:t xml:space="preserve"> </w:t>
      </w:r>
      <w:proofErr w:type="gramStart"/>
      <w:r w:rsidRPr="00932408">
        <w:rPr>
          <w:rFonts w:ascii="Traditional Arabic" w:eastAsia="Calibri" w:hAnsi="Traditional Arabic" w:cs="Traditional Arabic" w:hint="cs"/>
          <w:b/>
          <w:bCs/>
          <w:kern w:val="0"/>
          <w:sz w:val="28"/>
          <w:szCs w:val="28"/>
          <w:rtl/>
          <w14:ligatures w14:val="none"/>
        </w:rPr>
        <w:t>محمود</w:t>
      </w:r>
      <w:r w:rsidRPr="00932408">
        <w:rPr>
          <w:rFonts w:ascii="Traditional Arabic" w:eastAsia="Calibri" w:hAnsi="Traditional Arabic" w:cs="Traditional Arabic"/>
          <w:b/>
          <w:bCs/>
          <w:kern w:val="0"/>
          <w:sz w:val="28"/>
          <w:szCs w:val="28"/>
          <w:rtl/>
          <w14:ligatures w14:val="none"/>
        </w:rPr>
        <w:t>,</w:t>
      </w:r>
      <w:proofErr w:type="gram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ض</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عوض</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محمد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ضيف</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ابو</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محمود</w:t>
      </w:r>
      <w:r w:rsidRPr="00932408">
        <w:rPr>
          <w:rFonts w:ascii="Traditional Arabic" w:eastAsia="Calibri" w:hAnsi="Traditional Arabic" w:cs="Traditional Arabic"/>
          <w:b/>
          <w:bCs/>
          <w:kern w:val="0"/>
          <w:sz w:val="28"/>
          <w:szCs w:val="28"/>
          <w:rtl/>
          <w14:ligatures w14:val="none"/>
        </w:rPr>
        <w:t xml:space="preserve">, </w:t>
      </w:r>
      <w:proofErr w:type="spellStart"/>
      <w:r w:rsidRPr="00932408">
        <w:rPr>
          <w:rFonts w:ascii="Traditional Arabic" w:eastAsia="Calibri" w:hAnsi="Traditional Arabic" w:cs="Traditional Arabic" w:hint="cs"/>
          <w:b/>
          <w:bCs/>
          <w:kern w:val="0"/>
          <w:sz w:val="28"/>
          <w:szCs w:val="28"/>
          <w:rtl/>
          <w14:ligatures w14:val="none"/>
        </w:rPr>
        <w:t>شميس</w:t>
      </w:r>
      <w:proofErr w:type="spellEnd"/>
      <w:r w:rsidRPr="00932408">
        <w:rPr>
          <w:rFonts w:ascii="Traditional Arabic" w:eastAsia="Calibri" w:hAnsi="Traditional Arabic" w:cs="Traditional Arabic"/>
          <w:b/>
          <w:bCs/>
          <w:kern w:val="0"/>
          <w:sz w:val="28"/>
          <w:szCs w:val="28"/>
          <w:rtl/>
          <w14:ligatures w14:val="none"/>
        </w:rPr>
        <w:t xml:space="preserve">, &amp; </w:t>
      </w:r>
      <w:r w:rsidRPr="00932408">
        <w:rPr>
          <w:rFonts w:ascii="Traditional Arabic" w:eastAsia="Calibri" w:hAnsi="Traditional Arabic" w:cs="Traditional Arabic" w:hint="cs"/>
          <w:b/>
          <w:bCs/>
          <w:kern w:val="0"/>
          <w:sz w:val="28"/>
          <w:szCs w:val="28"/>
          <w:rtl/>
          <w14:ligatures w14:val="none"/>
        </w:rPr>
        <w:t>محمد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عبد</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العظيم</w:t>
      </w:r>
      <w:r w:rsidRPr="00932408">
        <w:rPr>
          <w:rFonts w:ascii="Traditional Arabic" w:eastAsia="Calibri" w:hAnsi="Traditional Arabic" w:cs="Traditional Arabic"/>
          <w:b/>
          <w:bCs/>
          <w:kern w:val="0"/>
          <w:sz w:val="28"/>
          <w:szCs w:val="28"/>
          <w:rtl/>
          <w14:ligatures w14:val="none"/>
        </w:rPr>
        <w:t xml:space="preserve">. (2022). </w:t>
      </w:r>
      <w:r w:rsidRPr="00932408">
        <w:rPr>
          <w:rFonts w:ascii="Traditional Arabic" w:eastAsia="Calibri" w:hAnsi="Traditional Arabic" w:cs="Traditional Arabic" w:hint="cs"/>
          <w:b/>
          <w:bCs/>
          <w:kern w:val="0"/>
          <w:sz w:val="28"/>
          <w:szCs w:val="28"/>
          <w:rtl/>
          <w14:ligatures w14:val="none"/>
        </w:rPr>
        <w:t>الرياضة</w:t>
      </w:r>
      <w:r w:rsidRPr="00932408">
        <w:rPr>
          <w:rFonts w:ascii="Traditional Arabic" w:eastAsia="Calibri" w:hAnsi="Traditional Arabic" w:cs="Traditional Arabic"/>
          <w:b/>
          <w:bCs/>
          <w:kern w:val="0"/>
          <w:sz w:val="28"/>
          <w:szCs w:val="28"/>
          <w:rtl/>
          <w14:ligatures w14:val="none"/>
        </w:rPr>
        <w:t xml:space="preserve"> </w:t>
      </w:r>
      <w:proofErr w:type="spellStart"/>
      <w:r w:rsidRPr="00932408">
        <w:rPr>
          <w:rFonts w:ascii="Traditional Arabic" w:eastAsia="Calibri" w:hAnsi="Traditional Arabic" w:cs="Traditional Arabic" w:hint="cs"/>
          <w:b/>
          <w:bCs/>
          <w:kern w:val="0"/>
          <w:sz w:val="28"/>
          <w:szCs w:val="28"/>
          <w:rtl/>
          <w14:ligatures w14:val="none"/>
        </w:rPr>
        <w:t>فى</w:t>
      </w:r>
      <w:proofErr w:type="spell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السنة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النبوية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الشريفة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دراسة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تاريخية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مجلة</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نظريات</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وتطبيقات</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التربية</w:t>
      </w:r>
      <w:r w:rsidRPr="00932408">
        <w:rPr>
          <w:rFonts w:ascii="Traditional Arabic" w:eastAsia="Calibri" w:hAnsi="Traditional Arabic" w:cs="Traditional Arabic"/>
          <w:b/>
          <w:bCs/>
          <w:kern w:val="0"/>
          <w:sz w:val="28"/>
          <w:szCs w:val="28"/>
          <w:rtl/>
          <w14:ligatures w14:val="none"/>
        </w:rPr>
        <w:t xml:space="preserve"> </w:t>
      </w:r>
      <w:proofErr w:type="spellStart"/>
      <w:r w:rsidRPr="00932408">
        <w:rPr>
          <w:rFonts w:ascii="Traditional Arabic" w:eastAsia="Calibri" w:hAnsi="Traditional Arabic" w:cs="Traditional Arabic" w:hint="cs"/>
          <w:b/>
          <w:bCs/>
          <w:kern w:val="0"/>
          <w:sz w:val="28"/>
          <w:szCs w:val="28"/>
          <w:rtl/>
          <w14:ligatures w14:val="none"/>
        </w:rPr>
        <w:t>البدنيه</w:t>
      </w:r>
      <w:proofErr w:type="spellEnd"/>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وعلوم</w:t>
      </w:r>
      <w:r w:rsidRPr="00932408">
        <w:rPr>
          <w:rFonts w:ascii="Traditional Arabic" w:eastAsia="Calibri" w:hAnsi="Traditional Arabic" w:cs="Traditional Arabic"/>
          <w:b/>
          <w:bCs/>
          <w:kern w:val="0"/>
          <w:sz w:val="28"/>
          <w:szCs w:val="28"/>
          <w:rtl/>
          <w14:ligatures w14:val="none"/>
        </w:rPr>
        <w:t xml:space="preserve"> </w:t>
      </w:r>
      <w:r w:rsidRPr="00932408">
        <w:rPr>
          <w:rFonts w:ascii="Traditional Arabic" w:eastAsia="Calibri" w:hAnsi="Traditional Arabic" w:cs="Traditional Arabic" w:hint="cs"/>
          <w:b/>
          <w:bCs/>
          <w:kern w:val="0"/>
          <w:sz w:val="28"/>
          <w:szCs w:val="28"/>
          <w:rtl/>
          <w14:ligatures w14:val="none"/>
        </w:rPr>
        <w:t>الرياضة</w:t>
      </w:r>
      <w:r w:rsidRPr="00932408">
        <w:rPr>
          <w:rFonts w:ascii="Traditional Arabic" w:eastAsia="Calibri" w:hAnsi="Traditional Arabic" w:cs="Traditional Arabic"/>
          <w:b/>
          <w:bCs/>
          <w:kern w:val="0"/>
          <w:sz w:val="28"/>
          <w:szCs w:val="28"/>
          <w:rtl/>
          <w14:ligatures w14:val="none"/>
        </w:rPr>
        <w:t>, 37(</w:t>
      </w:r>
      <w:proofErr w:type="gramStart"/>
      <w:r w:rsidRPr="00932408">
        <w:rPr>
          <w:rFonts w:ascii="Traditional Arabic" w:eastAsia="Calibri" w:hAnsi="Traditional Arabic" w:cs="Traditional Arabic"/>
          <w:b/>
          <w:bCs/>
          <w:kern w:val="0"/>
          <w:sz w:val="28"/>
          <w:szCs w:val="28"/>
          <w:rtl/>
          <w14:ligatures w14:val="none"/>
        </w:rPr>
        <w:t>2),</w:t>
      </w:r>
      <w:proofErr w:type="gramEnd"/>
      <w:r w:rsidRPr="00932408">
        <w:rPr>
          <w:rFonts w:ascii="Traditional Arabic" w:eastAsia="Calibri" w:hAnsi="Traditional Arabic" w:cs="Traditional Arabic"/>
          <w:b/>
          <w:bCs/>
          <w:kern w:val="0"/>
          <w:sz w:val="28"/>
          <w:szCs w:val="28"/>
          <w:rtl/>
          <w14:ligatures w14:val="none"/>
        </w:rPr>
        <w:t xml:space="preserve"> 1-15.</w:t>
      </w:r>
    </w:p>
    <w:p w14:paraId="2C4C6940" w14:textId="35A7D1CF" w:rsidR="0087521F" w:rsidRPr="00932408" w:rsidRDefault="006A0EB1"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r w:rsidRPr="00932408">
        <w:rPr>
          <w:rFonts w:ascii="Traditional Arabic" w:eastAsia="Calibri" w:hAnsi="Traditional Arabic" w:cs="Traditional Arabic"/>
          <w:b/>
          <w:bCs/>
          <w:kern w:val="0"/>
          <w:sz w:val="28"/>
          <w:szCs w:val="28"/>
          <w:lang w:bidi="ar-OM"/>
          <w14:ligatures w14:val="none"/>
        </w:rPr>
        <w:t>Becker, G. S. (1964). Human capital theory. Columbia, New York, 1964</w:t>
      </w:r>
      <w:r w:rsidRPr="00932408">
        <w:rPr>
          <w:rFonts w:ascii="Traditional Arabic" w:eastAsia="Calibri" w:hAnsi="Traditional Arabic" w:cs="Traditional Arabic"/>
          <w:b/>
          <w:bCs/>
          <w:kern w:val="0"/>
          <w:sz w:val="28"/>
          <w:szCs w:val="28"/>
          <w:rtl/>
          <w:lang w:bidi="ar-OM"/>
          <w14:ligatures w14:val="none"/>
        </w:rPr>
        <w:t>.‏</w:t>
      </w:r>
    </w:p>
    <w:p w14:paraId="6E76B7DA" w14:textId="683F3DE6" w:rsidR="006A0EB1" w:rsidRPr="00932408" w:rsidRDefault="006A0EB1"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r w:rsidRPr="00932408">
        <w:rPr>
          <w:rFonts w:ascii="Traditional Arabic" w:eastAsia="Calibri" w:hAnsi="Traditional Arabic" w:cs="Traditional Arabic" w:hint="cs"/>
          <w:b/>
          <w:bCs/>
          <w:kern w:val="0"/>
          <w:sz w:val="28"/>
          <w:szCs w:val="28"/>
          <w:rtl/>
          <w:lang w:bidi="ar-OM"/>
          <w14:ligatures w14:val="none"/>
        </w:rPr>
        <w:t>بوساحة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محمد</w:t>
      </w:r>
      <w:r w:rsidRPr="00932408">
        <w:rPr>
          <w:rFonts w:ascii="Traditional Arabic" w:eastAsia="Calibri" w:hAnsi="Traditional Arabic" w:cs="Traditional Arabic"/>
          <w:b/>
          <w:bCs/>
          <w:kern w:val="0"/>
          <w:sz w:val="28"/>
          <w:szCs w:val="28"/>
          <w:rtl/>
          <w:lang w:bidi="ar-OM"/>
          <w14:ligatures w14:val="none"/>
        </w:rPr>
        <w:t xml:space="preserve"> </w:t>
      </w:r>
      <w:proofErr w:type="gramStart"/>
      <w:r w:rsidRPr="00932408">
        <w:rPr>
          <w:rFonts w:ascii="Traditional Arabic" w:eastAsia="Calibri" w:hAnsi="Traditional Arabic" w:cs="Traditional Arabic" w:hint="cs"/>
          <w:b/>
          <w:bCs/>
          <w:kern w:val="0"/>
          <w:sz w:val="28"/>
          <w:szCs w:val="28"/>
          <w:rtl/>
          <w:lang w:bidi="ar-OM"/>
          <w14:ligatures w14:val="none"/>
        </w:rPr>
        <w:t>أمين</w:t>
      </w:r>
      <w:r w:rsidRPr="00932408">
        <w:rPr>
          <w:rFonts w:ascii="Traditional Arabic" w:eastAsia="Calibri" w:hAnsi="Traditional Arabic" w:cs="Traditional Arabic"/>
          <w:b/>
          <w:bCs/>
          <w:kern w:val="0"/>
          <w:sz w:val="28"/>
          <w:szCs w:val="28"/>
          <w:rtl/>
          <w:lang w:bidi="ar-OM"/>
          <w14:ligatures w14:val="none"/>
        </w:rPr>
        <w:t>,</w:t>
      </w:r>
      <w:proofErr w:type="gramEnd"/>
      <w:r w:rsidRPr="00932408">
        <w:rPr>
          <w:rFonts w:ascii="Traditional Arabic" w:eastAsia="Calibri" w:hAnsi="Traditional Arabic" w:cs="Traditional Arabic"/>
          <w:b/>
          <w:bCs/>
          <w:kern w:val="0"/>
          <w:sz w:val="28"/>
          <w:szCs w:val="28"/>
          <w:rtl/>
          <w:lang w:bidi="ar-OM"/>
          <w14:ligatures w14:val="none"/>
        </w:rPr>
        <w:t xml:space="preserve"> &amp; </w:t>
      </w:r>
      <w:r w:rsidRPr="00932408">
        <w:rPr>
          <w:rFonts w:ascii="Traditional Arabic" w:eastAsia="Calibri" w:hAnsi="Traditional Arabic" w:cs="Traditional Arabic" w:hint="cs"/>
          <w:b/>
          <w:bCs/>
          <w:kern w:val="0"/>
          <w:sz w:val="28"/>
          <w:szCs w:val="28"/>
          <w:rtl/>
          <w:lang w:bidi="ar-OM"/>
          <w14:ligatures w14:val="none"/>
        </w:rPr>
        <w:t>بن</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مالك</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زكريا</w:t>
      </w:r>
      <w:r w:rsidRPr="00932408">
        <w:rPr>
          <w:rFonts w:ascii="Traditional Arabic" w:eastAsia="Calibri" w:hAnsi="Traditional Arabic" w:cs="Traditional Arabic"/>
          <w:b/>
          <w:bCs/>
          <w:kern w:val="0"/>
          <w:sz w:val="28"/>
          <w:szCs w:val="28"/>
          <w:rtl/>
          <w:lang w:bidi="ar-OM"/>
          <w14:ligatures w14:val="none"/>
        </w:rPr>
        <w:t xml:space="preserve">. (2012). </w:t>
      </w:r>
      <w:r w:rsidRPr="00932408">
        <w:rPr>
          <w:rFonts w:ascii="Traditional Arabic" w:eastAsia="Calibri" w:hAnsi="Traditional Arabic" w:cs="Traditional Arabic" w:hint="cs"/>
          <w:b/>
          <w:bCs/>
          <w:kern w:val="0"/>
          <w:sz w:val="28"/>
          <w:szCs w:val="28"/>
          <w:rtl/>
          <w:lang w:bidi="ar-OM"/>
          <w14:ligatures w14:val="none"/>
        </w:rPr>
        <w:t>المورد</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البشري</w:t>
      </w:r>
      <w:r w:rsidRPr="00932408">
        <w:rPr>
          <w:rFonts w:ascii="Traditional Arabic" w:eastAsia="Calibri" w:hAnsi="Traditional Arabic" w:cs="Traditional Arabic"/>
          <w:b/>
          <w:bCs/>
          <w:kern w:val="0"/>
          <w:sz w:val="28"/>
          <w:szCs w:val="28"/>
          <w:rtl/>
          <w:lang w:bidi="ar-OM"/>
          <w14:ligatures w14:val="none"/>
        </w:rPr>
        <w:t xml:space="preserve"> </w:t>
      </w:r>
      <w:proofErr w:type="gramStart"/>
      <w:r w:rsidRPr="00932408">
        <w:rPr>
          <w:rFonts w:ascii="Traditional Arabic" w:eastAsia="Calibri" w:hAnsi="Traditional Arabic" w:cs="Traditional Arabic" w:hint="cs"/>
          <w:b/>
          <w:bCs/>
          <w:kern w:val="0"/>
          <w:sz w:val="28"/>
          <w:szCs w:val="28"/>
          <w:rtl/>
          <w:lang w:bidi="ar-OM"/>
          <w14:ligatures w14:val="none"/>
        </w:rPr>
        <w:t>و</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تحسين</w:t>
      </w:r>
      <w:proofErr w:type="gramEnd"/>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أداء</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المؤسسة</w:t>
      </w:r>
      <w:r w:rsidRPr="00932408">
        <w:rPr>
          <w:rFonts w:ascii="Traditional Arabic" w:eastAsia="Calibri" w:hAnsi="Traditional Arabic" w:cs="Traditional Arabic"/>
          <w:b/>
          <w:bCs/>
          <w:kern w:val="0"/>
          <w:sz w:val="28"/>
          <w:szCs w:val="28"/>
          <w:rtl/>
          <w:lang w:bidi="ar-OM"/>
          <w14:ligatures w14:val="none"/>
        </w:rPr>
        <w:t>.</w:t>
      </w:r>
    </w:p>
    <w:p w14:paraId="134C2974" w14:textId="6A03CE92" w:rsidR="006A0EB1" w:rsidRPr="00932408" w:rsidRDefault="006A0EB1"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proofErr w:type="gramStart"/>
      <w:r w:rsidRPr="00932408">
        <w:rPr>
          <w:rFonts w:ascii="Traditional Arabic" w:eastAsia="Calibri" w:hAnsi="Traditional Arabic" w:cs="Traditional Arabic" w:hint="cs"/>
          <w:b/>
          <w:bCs/>
          <w:kern w:val="0"/>
          <w:sz w:val="28"/>
          <w:szCs w:val="28"/>
          <w:rtl/>
          <w:lang w:bidi="ar-OM"/>
          <w14:ligatures w14:val="none"/>
        </w:rPr>
        <w:t>عناني</w:t>
      </w:r>
      <w:r w:rsidRPr="00932408">
        <w:rPr>
          <w:rFonts w:ascii="Traditional Arabic" w:eastAsia="Calibri" w:hAnsi="Traditional Arabic" w:cs="Traditional Arabic"/>
          <w:b/>
          <w:bCs/>
          <w:kern w:val="0"/>
          <w:sz w:val="28"/>
          <w:szCs w:val="28"/>
          <w:rtl/>
          <w:lang w:bidi="ar-OM"/>
          <w14:ligatures w14:val="none"/>
        </w:rPr>
        <w:t>,</w:t>
      </w:r>
      <w:proofErr w:type="gramEnd"/>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س</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ر</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w:t>
      </w:r>
      <w:r w:rsidRPr="00932408">
        <w:rPr>
          <w:rFonts w:ascii="Traditional Arabic" w:eastAsia="Calibri" w:hAnsi="Traditional Arabic" w:cs="Traditional Arabic"/>
          <w:b/>
          <w:bCs/>
          <w:kern w:val="0"/>
          <w:sz w:val="28"/>
          <w:szCs w:val="28"/>
          <w:rtl/>
          <w:lang w:bidi="ar-OM"/>
          <w14:ligatures w14:val="none"/>
        </w:rPr>
        <w:t xml:space="preserve">., &amp; </w:t>
      </w:r>
      <w:r w:rsidRPr="00932408">
        <w:rPr>
          <w:rFonts w:ascii="Traditional Arabic" w:eastAsia="Calibri" w:hAnsi="Traditional Arabic" w:cs="Traditional Arabic" w:hint="cs"/>
          <w:b/>
          <w:bCs/>
          <w:kern w:val="0"/>
          <w:sz w:val="28"/>
          <w:szCs w:val="28"/>
          <w:rtl/>
          <w:lang w:bidi="ar-OM"/>
          <w14:ligatures w14:val="none"/>
        </w:rPr>
        <w:t>سلوى</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رضا</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محمد</w:t>
      </w:r>
      <w:r w:rsidRPr="00932408">
        <w:rPr>
          <w:rFonts w:ascii="Traditional Arabic" w:eastAsia="Calibri" w:hAnsi="Traditional Arabic" w:cs="Traditional Arabic"/>
          <w:b/>
          <w:bCs/>
          <w:kern w:val="0"/>
          <w:sz w:val="28"/>
          <w:szCs w:val="28"/>
          <w:rtl/>
          <w:lang w:bidi="ar-OM"/>
          <w14:ligatures w14:val="none"/>
        </w:rPr>
        <w:t xml:space="preserve">. (2023). </w:t>
      </w:r>
      <w:r w:rsidRPr="00932408">
        <w:rPr>
          <w:rFonts w:ascii="Traditional Arabic" w:eastAsia="Calibri" w:hAnsi="Traditional Arabic" w:cs="Traditional Arabic" w:hint="cs"/>
          <w:b/>
          <w:bCs/>
          <w:kern w:val="0"/>
          <w:sz w:val="28"/>
          <w:szCs w:val="28"/>
          <w:rtl/>
          <w:lang w:bidi="ar-OM"/>
          <w14:ligatures w14:val="none"/>
        </w:rPr>
        <w:t>واقع</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رأس</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المال</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البشري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في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المؤسسات</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الرياضية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مجلة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بحوث</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التربية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الشاملة</w:t>
      </w:r>
      <w:r w:rsidRPr="00932408">
        <w:rPr>
          <w:rFonts w:ascii="Traditional Arabic" w:eastAsia="Calibri" w:hAnsi="Traditional Arabic" w:cs="Traditional Arabic"/>
          <w:b/>
          <w:bCs/>
          <w:kern w:val="0"/>
          <w:sz w:val="28"/>
          <w:szCs w:val="28"/>
          <w:rtl/>
          <w:lang w:bidi="ar-OM"/>
          <w14:ligatures w14:val="none"/>
        </w:rPr>
        <w:t>, 15(</w:t>
      </w:r>
      <w:proofErr w:type="gramStart"/>
      <w:r w:rsidRPr="00932408">
        <w:rPr>
          <w:rFonts w:ascii="Traditional Arabic" w:eastAsia="Calibri" w:hAnsi="Traditional Arabic" w:cs="Traditional Arabic"/>
          <w:b/>
          <w:bCs/>
          <w:kern w:val="0"/>
          <w:sz w:val="28"/>
          <w:szCs w:val="28"/>
          <w:rtl/>
          <w:lang w:bidi="ar-OM"/>
          <w14:ligatures w14:val="none"/>
        </w:rPr>
        <w:t>28),</w:t>
      </w:r>
      <w:proofErr w:type="gramEnd"/>
      <w:r w:rsidRPr="00932408">
        <w:rPr>
          <w:rFonts w:ascii="Traditional Arabic" w:eastAsia="Calibri" w:hAnsi="Traditional Arabic" w:cs="Traditional Arabic"/>
          <w:b/>
          <w:bCs/>
          <w:kern w:val="0"/>
          <w:sz w:val="28"/>
          <w:szCs w:val="28"/>
          <w:rtl/>
          <w:lang w:bidi="ar-OM"/>
          <w14:ligatures w14:val="none"/>
        </w:rPr>
        <w:t xml:space="preserve"> 104-131.</w:t>
      </w:r>
    </w:p>
    <w:p w14:paraId="5DA2EC17" w14:textId="5FD1B926" w:rsidR="006A0EB1" w:rsidRPr="00932408" w:rsidRDefault="006A0EB1"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proofErr w:type="spellStart"/>
      <w:r w:rsidRPr="00932408">
        <w:rPr>
          <w:rFonts w:ascii="Traditional Arabic" w:eastAsia="Calibri" w:hAnsi="Traditional Arabic" w:cs="Traditional Arabic" w:hint="cs"/>
          <w:b/>
          <w:bCs/>
          <w:kern w:val="0"/>
          <w:sz w:val="28"/>
          <w:szCs w:val="28"/>
          <w:rtl/>
          <w:lang w:bidi="ar-OM"/>
          <w14:ligatures w14:val="none"/>
        </w:rPr>
        <w:t>قرماش</w:t>
      </w:r>
      <w:proofErr w:type="spellEnd"/>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وهيبة</w:t>
      </w:r>
      <w:r w:rsidRPr="00932408">
        <w:rPr>
          <w:rFonts w:ascii="Traditional Arabic" w:eastAsia="Calibri" w:hAnsi="Traditional Arabic" w:cs="Traditional Arabic"/>
          <w:b/>
          <w:bCs/>
          <w:kern w:val="0"/>
          <w:sz w:val="28"/>
          <w:szCs w:val="28"/>
          <w:rtl/>
          <w:lang w:bidi="ar-OM"/>
          <w14:ligatures w14:val="none"/>
        </w:rPr>
        <w:t xml:space="preserve"> </w:t>
      </w:r>
      <w:proofErr w:type="spellStart"/>
      <w:proofErr w:type="gramStart"/>
      <w:r w:rsidRPr="00932408">
        <w:rPr>
          <w:rFonts w:ascii="Traditional Arabic" w:eastAsia="Calibri" w:hAnsi="Traditional Arabic" w:cs="Traditional Arabic" w:hint="cs"/>
          <w:b/>
          <w:bCs/>
          <w:kern w:val="0"/>
          <w:sz w:val="28"/>
          <w:szCs w:val="28"/>
          <w:rtl/>
          <w:lang w:bidi="ar-OM"/>
          <w14:ligatures w14:val="none"/>
        </w:rPr>
        <w:t>وهيبة</w:t>
      </w:r>
      <w:proofErr w:type="spellEnd"/>
      <w:r w:rsidRPr="00932408">
        <w:rPr>
          <w:rFonts w:ascii="Traditional Arabic" w:eastAsia="Calibri" w:hAnsi="Traditional Arabic" w:cs="Traditional Arabic"/>
          <w:b/>
          <w:bCs/>
          <w:kern w:val="0"/>
          <w:sz w:val="28"/>
          <w:szCs w:val="28"/>
          <w:rtl/>
          <w:lang w:bidi="ar-OM"/>
          <w14:ligatures w14:val="none"/>
        </w:rPr>
        <w:t xml:space="preserve"> .</w:t>
      </w:r>
      <w:proofErr w:type="gramEnd"/>
      <w:r w:rsidRPr="00932408">
        <w:rPr>
          <w:rFonts w:ascii="Traditional Arabic" w:eastAsia="Calibri" w:hAnsi="Traditional Arabic" w:cs="Traditional Arabic"/>
          <w:b/>
          <w:bCs/>
          <w:kern w:val="0"/>
          <w:sz w:val="28"/>
          <w:szCs w:val="28"/>
          <w:rtl/>
          <w:lang w:bidi="ar-OM"/>
          <w14:ligatures w14:val="none"/>
        </w:rPr>
        <w:t xml:space="preserve">(2020). </w:t>
      </w:r>
      <w:r w:rsidRPr="00932408">
        <w:rPr>
          <w:rFonts w:ascii="Traditional Arabic" w:eastAsia="Calibri" w:hAnsi="Traditional Arabic" w:cs="Traditional Arabic" w:hint="cs"/>
          <w:b/>
          <w:bCs/>
          <w:kern w:val="0"/>
          <w:sz w:val="28"/>
          <w:szCs w:val="28"/>
          <w:rtl/>
          <w:lang w:bidi="ar-OM"/>
          <w14:ligatures w14:val="none"/>
        </w:rPr>
        <w:t>إدارة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الموارد</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البشرية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واستثمارها</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في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المؤسسات</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الرياضية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الجزائرية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مجلة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العلوم</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والخبرة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وتكنولوجية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النشاط</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البدني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والرياضي</w:t>
      </w:r>
      <w:r w:rsidRPr="00932408">
        <w:rPr>
          <w:rFonts w:ascii="Traditional Arabic" w:eastAsia="Calibri" w:hAnsi="Traditional Arabic" w:cs="Traditional Arabic"/>
          <w:b/>
          <w:bCs/>
          <w:kern w:val="0"/>
          <w:sz w:val="28"/>
          <w:szCs w:val="28"/>
          <w:rtl/>
          <w:lang w:bidi="ar-OM"/>
          <w14:ligatures w14:val="none"/>
        </w:rPr>
        <w:t>. 47-57.</w:t>
      </w:r>
    </w:p>
    <w:p w14:paraId="4CDCA7EB" w14:textId="5329CA0F" w:rsidR="006A0EB1" w:rsidRPr="00932408" w:rsidRDefault="00EB477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r w:rsidRPr="00932408">
        <w:rPr>
          <w:rFonts w:ascii="Traditional Arabic" w:eastAsia="Calibri" w:hAnsi="Traditional Arabic" w:cs="Traditional Arabic" w:hint="cs"/>
          <w:b/>
          <w:bCs/>
          <w:kern w:val="0"/>
          <w:sz w:val="28"/>
          <w:szCs w:val="28"/>
          <w:rtl/>
          <w:lang w:bidi="ar-OM"/>
          <w14:ligatures w14:val="none"/>
        </w:rPr>
        <w:t>نايت</w:t>
      </w:r>
      <w:r w:rsidRPr="00932408">
        <w:rPr>
          <w:rFonts w:ascii="Traditional Arabic" w:eastAsia="Calibri" w:hAnsi="Traditional Arabic" w:cs="Traditional Arabic"/>
          <w:b/>
          <w:bCs/>
          <w:kern w:val="0"/>
          <w:sz w:val="28"/>
          <w:szCs w:val="28"/>
          <w:rtl/>
          <w:lang w:bidi="ar-OM"/>
          <w14:ligatures w14:val="none"/>
        </w:rPr>
        <w:t xml:space="preserve"> </w:t>
      </w:r>
      <w:proofErr w:type="gramStart"/>
      <w:r w:rsidRPr="00932408">
        <w:rPr>
          <w:rFonts w:ascii="Traditional Arabic" w:eastAsia="Calibri" w:hAnsi="Traditional Arabic" w:cs="Traditional Arabic" w:hint="cs"/>
          <w:b/>
          <w:bCs/>
          <w:kern w:val="0"/>
          <w:sz w:val="28"/>
          <w:szCs w:val="28"/>
          <w:rtl/>
          <w:lang w:bidi="ar-OM"/>
          <w14:ligatures w14:val="none"/>
        </w:rPr>
        <w:t>براهيم</w:t>
      </w:r>
      <w:r w:rsidRPr="00932408">
        <w:rPr>
          <w:rFonts w:ascii="Traditional Arabic" w:eastAsia="Calibri" w:hAnsi="Traditional Arabic" w:cs="Traditional Arabic"/>
          <w:b/>
          <w:bCs/>
          <w:kern w:val="0"/>
          <w:sz w:val="28"/>
          <w:szCs w:val="28"/>
          <w:rtl/>
          <w:lang w:bidi="ar-OM"/>
          <w14:ligatures w14:val="none"/>
        </w:rPr>
        <w:t>,</w:t>
      </w:r>
      <w:proofErr w:type="gramEnd"/>
      <w:r w:rsidRPr="00932408">
        <w:rPr>
          <w:rFonts w:ascii="Traditional Arabic" w:eastAsia="Calibri" w:hAnsi="Traditional Arabic" w:cs="Traditional Arabic"/>
          <w:b/>
          <w:bCs/>
          <w:kern w:val="0"/>
          <w:sz w:val="28"/>
          <w:szCs w:val="28"/>
          <w:rtl/>
          <w:lang w:bidi="ar-OM"/>
          <w14:ligatures w14:val="none"/>
        </w:rPr>
        <w:t xml:space="preserve"> &amp; </w:t>
      </w:r>
      <w:r w:rsidRPr="00932408">
        <w:rPr>
          <w:rFonts w:ascii="Traditional Arabic" w:eastAsia="Calibri" w:hAnsi="Traditional Arabic" w:cs="Traditional Arabic" w:hint="cs"/>
          <w:b/>
          <w:bCs/>
          <w:kern w:val="0"/>
          <w:sz w:val="28"/>
          <w:szCs w:val="28"/>
          <w:rtl/>
          <w:lang w:bidi="ar-OM"/>
          <w14:ligatures w14:val="none"/>
        </w:rPr>
        <w:t>محمد</w:t>
      </w:r>
      <w:r w:rsidRPr="00932408">
        <w:rPr>
          <w:rFonts w:ascii="Traditional Arabic" w:eastAsia="Calibri" w:hAnsi="Traditional Arabic" w:cs="Traditional Arabic"/>
          <w:b/>
          <w:bCs/>
          <w:kern w:val="0"/>
          <w:sz w:val="28"/>
          <w:szCs w:val="28"/>
          <w:rtl/>
          <w:lang w:bidi="ar-OM"/>
          <w14:ligatures w14:val="none"/>
        </w:rPr>
        <w:t xml:space="preserve">. (2020). </w:t>
      </w:r>
      <w:r w:rsidRPr="00932408">
        <w:rPr>
          <w:rFonts w:ascii="Traditional Arabic" w:eastAsia="Calibri" w:hAnsi="Traditional Arabic" w:cs="Traditional Arabic" w:hint="cs"/>
          <w:b/>
          <w:bCs/>
          <w:kern w:val="0"/>
          <w:sz w:val="28"/>
          <w:szCs w:val="28"/>
          <w:rtl/>
          <w:lang w:bidi="ar-OM"/>
          <w14:ligatures w14:val="none"/>
        </w:rPr>
        <w:t>السياسة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العامة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للدولة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في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انشاء</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وتسيير</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المؤسسات</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الرياضية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الخاصة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كوسيلة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للنهوض</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بالقطاع</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الرياضي</w:t>
      </w:r>
      <w:r w:rsidRPr="00932408">
        <w:rPr>
          <w:rFonts w:ascii="Traditional Arabic" w:eastAsia="Calibri" w:hAnsi="Traditional Arabic" w:cs="Traditional Arabic"/>
          <w:b/>
          <w:bCs/>
          <w:kern w:val="0"/>
          <w:sz w:val="28"/>
          <w:szCs w:val="28"/>
          <w:rtl/>
          <w:lang w:bidi="ar-OM"/>
          <w14:ligatures w14:val="none"/>
        </w:rPr>
        <w:t>.</w:t>
      </w:r>
    </w:p>
    <w:p w14:paraId="082D63B7" w14:textId="341B6C9D" w:rsidR="00EB477F" w:rsidRPr="00932408" w:rsidRDefault="00EB477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r w:rsidRPr="00932408">
        <w:rPr>
          <w:rFonts w:ascii="Traditional Arabic" w:eastAsia="Calibri" w:hAnsi="Traditional Arabic" w:cs="Traditional Arabic"/>
          <w:b/>
          <w:bCs/>
          <w:kern w:val="0"/>
          <w:sz w:val="28"/>
          <w:szCs w:val="28"/>
          <w:rtl/>
          <w:lang w:bidi="ar-OM"/>
          <w14:ligatures w14:val="none"/>
        </w:rPr>
        <w:t>(</w:t>
      </w:r>
      <w:r w:rsidRPr="00932408">
        <w:rPr>
          <w:rFonts w:ascii="Traditional Arabic" w:eastAsia="Calibri" w:hAnsi="Traditional Arabic" w:cs="Traditional Arabic" w:hint="cs"/>
          <w:b/>
          <w:bCs/>
          <w:kern w:val="0"/>
          <w:sz w:val="28"/>
          <w:szCs w:val="28"/>
          <w:rtl/>
          <w:lang w:bidi="ar-OM"/>
          <w14:ligatures w14:val="none"/>
        </w:rPr>
        <w:t>نوران،</w:t>
      </w:r>
      <w:r w:rsidRPr="00932408">
        <w:rPr>
          <w:rFonts w:ascii="Traditional Arabic" w:eastAsia="Calibri" w:hAnsi="Traditional Arabic" w:cs="Traditional Arabic"/>
          <w:b/>
          <w:bCs/>
          <w:kern w:val="0"/>
          <w:sz w:val="28"/>
          <w:szCs w:val="28"/>
          <w:rtl/>
          <w:lang w:bidi="ar-OM"/>
          <w14:ligatures w14:val="none"/>
        </w:rPr>
        <w:t xml:space="preserve"> 2023). </w:t>
      </w:r>
      <w:r w:rsidRPr="00932408">
        <w:rPr>
          <w:rFonts w:ascii="Traditional Arabic" w:eastAsia="Calibri" w:hAnsi="Traditional Arabic" w:cs="Traditional Arabic"/>
          <w:b/>
          <w:bCs/>
          <w:kern w:val="0"/>
          <w:sz w:val="28"/>
          <w:szCs w:val="28"/>
          <w:lang w:bidi="ar-OM"/>
          <w14:ligatures w14:val="none"/>
        </w:rPr>
        <w:t xml:space="preserve">Carnegie Endowment </w:t>
      </w:r>
      <w:proofErr w:type="gramStart"/>
      <w:r w:rsidRPr="00932408">
        <w:rPr>
          <w:rFonts w:ascii="Traditional Arabic" w:eastAsia="Calibri" w:hAnsi="Traditional Arabic" w:cs="Traditional Arabic"/>
          <w:b/>
          <w:bCs/>
          <w:kern w:val="0"/>
          <w:sz w:val="28"/>
          <w:szCs w:val="28"/>
          <w:lang w:bidi="ar-OM"/>
          <w14:ligatures w14:val="none"/>
        </w:rPr>
        <w:t>For</w:t>
      </w:r>
      <w:proofErr w:type="gramEnd"/>
      <w:r w:rsidRPr="00932408">
        <w:rPr>
          <w:rFonts w:ascii="Traditional Arabic" w:eastAsia="Calibri" w:hAnsi="Traditional Arabic" w:cs="Traditional Arabic"/>
          <w:b/>
          <w:bCs/>
          <w:kern w:val="0"/>
          <w:sz w:val="28"/>
          <w:szCs w:val="28"/>
          <w:lang w:bidi="ar-OM"/>
          <w14:ligatures w14:val="none"/>
        </w:rPr>
        <w:t xml:space="preserve"> </w:t>
      </w:r>
      <w:proofErr w:type="spellStart"/>
      <w:r w:rsidRPr="00932408">
        <w:rPr>
          <w:rFonts w:ascii="Traditional Arabic" w:eastAsia="Calibri" w:hAnsi="Traditional Arabic" w:cs="Traditional Arabic"/>
          <w:b/>
          <w:bCs/>
          <w:kern w:val="0"/>
          <w:sz w:val="28"/>
          <w:szCs w:val="28"/>
          <w:lang w:bidi="ar-OM"/>
          <w14:ligatures w14:val="none"/>
        </w:rPr>
        <w:t>Iinternational</w:t>
      </w:r>
      <w:proofErr w:type="spellEnd"/>
      <w:r w:rsidRPr="00932408">
        <w:rPr>
          <w:rFonts w:ascii="Traditional Arabic" w:eastAsia="Calibri" w:hAnsi="Traditional Arabic" w:cs="Traditional Arabic"/>
          <w:b/>
          <w:bCs/>
          <w:kern w:val="0"/>
          <w:sz w:val="28"/>
          <w:szCs w:val="28"/>
          <w:lang w:bidi="ar-OM"/>
          <w14:ligatures w14:val="none"/>
        </w:rPr>
        <w:t xml:space="preserve"> Peace</w:t>
      </w:r>
      <w:r w:rsidRPr="00932408">
        <w:rPr>
          <w:rFonts w:ascii="Traditional Arabic" w:eastAsia="Calibri" w:hAnsi="Traditional Arabic" w:cs="Traditional Arabic"/>
          <w:b/>
          <w:bCs/>
          <w:kern w:val="0"/>
          <w:sz w:val="28"/>
          <w:szCs w:val="28"/>
          <w:rtl/>
          <w:lang w:bidi="ar-OM"/>
          <w14:ligatures w14:val="none"/>
        </w:rPr>
        <w:t>.</w:t>
      </w:r>
    </w:p>
    <w:p w14:paraId="19A13248" w14:textId="4D324A79" w:rsidR="00EB477F" w:rsidRPr="00932408" w:rsidRDefault="00EB477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proofErr w:type="spellStart"/>
      <w:r w:rsidRPr="00932408">
        <w:rPr>
          <w:rFonts w:ascii="Traditional Arabic" w:eastAsia="Calibri" w:hAnsi="Traditional Arabic" w:cs="Traditional Arabic" w:hint="cs"/>
          <w:b/>
          <w:bCs/>
          <w:kern w:val="0"/>
          <w:sz w:val="28"/>
          <w:szCs w:val="28"/>
          <w:rtl/>
          <w:lang w:bidi="ar-OM"/>
          <w14:ligatures w14:val="none"/>
        </w:rPr>
        <w:lastRenderedPageBreak/>
        <w:t>بربريس</w:t>
      </w:r>
      <w:proofErr w:type="spellEnd"/>
      <w:r w:rsidRPr="00932408">
        <w:rPr>
          <w:rFonts w:ascii="Traditional Arabic" w:eastAsia="Calibri" w:hAnsi="Traditional Arabic" w:cs="Traditional Arabic" w:hint="cs"/>
          <w:b/>
          <w:bCs/>
          <w:kern w:val="0"/>
          <w:sz w:val="28"/>
          <w:szCs w:val="28"/>
          <w:rtl/>
          <w:lang w:bidi="ar-OM"/>
          <w14:ligatures w14:val="none"/>
        </w:rPr>
        <w:t>،</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شريف</w:t>
      </w:r>
      <w:r w:rsidRPr="00932408">
        <w:rPr>
          <w:rFonts w:ascii="Traditional Arabic" w:eastAsia="Calibri" w:hAnsi="Traditional Arabic" w:cs="Traditional Arabic"/>
          <w:b/>
          <w:bCs/>
          <w:kern w:val="0"/>
          <w:sz w:val="28"/>
          <w:szCs w:val="28"/>
          <w:rtl/>
          <w:lang w:bidi="ar-OM"/>
          <w14:ligatures w14:val="none"/>
        </w:rPr>
        <w:t xml:space="preserve">. (2017). </w:t>
      </w:r>
      <w:proofErr w:type="spellStart"/>
      <w:r w:rsidRPr="00932408">
        <w:rPr>
          <w:rFonts w:ascii="Traditional Arabic" w:eastAsia="Calibri" w:hAnsi="Traditional Arabic" w:cs="Traditional Arabic" w:hint="cs"/>
          <w:b/>
          <w:bCs/>
          <w:kern w:val="0"/>
          <w:sz w:val="28"/>
          <w:szCs w:val="28"/>
          <w:rtl/>
          <w:lang w:bidi="ar-OM"/>
          <w14:ligatures w14:val="none"/>
        </w:rPr>
        <w:t>إقتراح</w:t>
      </w:r>
      <w:proofErr w:type="spellEnd"/>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مشروع</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تمهيدي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لتحسين</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المردود</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الاقتصادي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للأندية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الرياضية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الجزائرية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في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إطار</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نظام</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القطاع</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الخاص</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دراسة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ميدانية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على</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مستوى</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أندية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الرابطة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المحترفة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الأولى</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والثانية</w:t>
      </w:r>
      <w:r w:rsidRPr="00932408">
        <w:rPr>
          <w:rFonts w:ascii="Traditional Arabic" w:eastAsia="Calibri" w:hAnsi="Traditional Arabic" w:cs="Traditional Arabic"/>
          <w:b/>
          <w:bCs/>
          <w:kern w:val="0"/>
          <w:sz w:val="28"/>
          <w:szCs w:val="28"/>
          <w:rtl/>
          <w:lang w:bidi="ar-OM"/>
          <w14:ligatures w14:val="none"/>
        </w:rPr>
        <w:t xml:space="preserve"> </w:t>
      </w:r>
      <w:proofErr w:type="spellStart"/>
      <w:r w:rsidRPr="00932408">
        <w:rPr>
          <w:rFonts w:ascii="Traditional Arabic" w:eastAsia="Calibri" w:hAnsi="Traditional Arabic" w:cs="Traditional Arabic" w:hint="cs"/>
          <w:b/>
          <w:bCs/>
          <w:kern w:val="0"/>
          <w:sz w:val="28"/>
          <w:szCs w:val="28"/>
          <w:rtl/>
          <w:lang w:bidi="ar-OM"/>
          <w14:ligatures w14:val="none"/>
        </w:rPr>
        <w:t>موبيليس</w:t>
      </w:r>
      <w:proofErr w:type="spellEnd"/>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لكرة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القدم</w:t>
      </w:r>
      <w:r w:rsidRPr="00932408">
        <w:rPr>
          <w:rFonts w:ascii="Traditional Arabic" w:eastAsia="Calibri" w:hAnsi="Traditional Arabic" w:cs="Traditional Arabic"/>
          <w:b/>
          <w:bCs/>
          <w:kern w:val="0"/>
          <w:sz w:val="28"/>
          <w:szCs w:val="28"/>
          <w:rtl/>
          <w:lang w:bidi="ar-OM"/>
          <w14:ligatures w14:val="none"/>
        </w:rPr>
        <w:t>.</w:t>
      </w:r>
    </w:p>
    <w:p w14:paraId="04E32938" w14:textId="1984907D" w:rsidR="00EB477F" w:rsidRPr="00932408" w:rsidRDefault="00EB477F" w:rsidP="00932408">
      <w:pPr>
        <w:pStyle w:val="a6"/>
        <w:numPr>
          <w:ilvl w:val="0"/>
          <w:numId w:val="3"/>
        </w:numPr>
        <w:spacing w:after="0" w:line="360" w:lineRule="auto"/>
        <w:jc w:val="both"/>
        <w:rPr>
          <w:rFonts w:ascii="Traditional Arabic" w:eastAsia="Calibri" w:hAnsi="Traditional Arabic" w:cs="Traditional Arabic"/>
          <w:b/>
          <w:bCs/>
          <w:kern w:val="0"/>
          <w:sz w:val="28"/>
          <w:szCs w:val="28"/>
          <w:rtl/>
          <w:lang w:bidi="ar-OM"/>
          <w14:ligatures w14:val="none"/>
        </w:rPr>
      </w:pPr>
      <w:proofErr w:type="gramStart"/>
      <w:r w:rsidRPr="00932408">
        <w:rPr>
          <w:rFonts w:ascii="Traditional Arabic" w:eastAsia="Calibri" w:hAnsi="Traditional Arabic" w:cs="Traditional Arabic" w:hint="cs"/>
          <w:b/>
          <w:bCs/>
          <w:kern w:val="0"/>
          <w:sz w:val="28"/>
          <w:szCs w:val="28"/>
          <w:rtl/>
          <w:lang w:bidi="ar-OM"/>
          <w14:ligatures w14:val="none"/>
        </w:rPr>
        <w:t>مصطفي</w:t>
      </w:r>
      <w:r w:rsidRPr="00932408">
        <w:rPr>
          <w:rFonts w:ascii="Traditional Arabic" w:eastAsia="Calibri" w:hAnsi="Traditional Arabic" w:cs="Traditional Arabic"/>
          <w:b/>
          <w:bCs/>
          <w:kern w:val="0"/>
          <w:sz w:val="28"/>
          <w:szCs w:val="28"/>
          <w:rtl/>
          <w:lang w:bidi="ar-OM"/>
          <w14:ligatures w14:val="none"/>
        </w:rPr>
        <w:t>,</w:t>
      </w:r>
      <w:proofErr w:type="gramEnd"/>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س</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ع</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سمير</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عبد</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اللطيف</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رزق</w:t>
      </w:r>
      <w:r w:rsidRPr="00932408">
        <w:rPr>
          <w:rFonts w:ascii="Traditional Arabic" w:eastAsia="Calibri" w:hAnsi="Traditional Arabic" w:cs="Traditional Arabic"/>
          <w:b/>
          <w:bCs/>
          <w:kern w:val="0"/>
          <w:sz w:val="28"/>
          <w:szCs w:val="28"/>
          <w:rtl/>
          <w:lang w:bidi="ar-OM"/>
          <w14:ligatures w14:val="none"/>
        </w:rPr>
        <w:t xml:space="preserve">, &amp; </w:t>
      </w:r>
      <w:r w:rsidRPr="00932408">
        <w:rPr>
          <w:rFonts w:ascii="Traditional Arabic" w:eastAsia="Calibri" w:hAnsi="Traditional Arabic" w:cs="Traditional Arabic" w:hint="cs"/>
          <w:b/>
          <w:bCs/>
          <w:kern w:val="0"/>
          <w:sz w:val="28"/>
          <w:szCs w:val="28"/>
          <w:rtl/>
          <w:lang w:bidi="ar-OM"/>
          <w14:ligatures w14:val="none"/>
        </w:rPr>
        <w:t>محمد</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أحمد</w:t>
      </w:r>
      <w:r w:rsidRPr="00932408">
        <w:rPr>
          <w:rFonts w:ascii="Traditional Arabic" w:eastAsia="Calibri" w:hAnsi="Traditional Arabic" w:cs="Traditional Arabic"/>
          <w:b/>
          <w:bCs/>
          <w:kern w:val="0"/>
          <w:sz w:val="28"/>
          <w:szCs w:val="28"/>
          <w:rtl/>
          <w:lang w:bidi="ar-OM"/>
          <w14:ligatures w14:val="none"/>
        </w:rPr>
        <w:t xml:space="preserve">. (2017). </w:t>
      </w:r>
      <w:r w:rsidRPr="00932408">
        <w:rPr>
          <w:rFonts w:ascii="Traditional Arabic" w:eastAsia="Calibri" w:hAnsi="Traditional Arabic" w:cs="Traditional Arabic" w:hint="cs"/>
          <w:b/>
          <w:bCs/>
          <w:kern w:val="0"/>
          <w:sz w:val="28"/>
          <w:szCs w:val="28"/>
          <w:rtl/>
          <w:lang w:bidi="ar-OM"/>
          <w14:ligatures w14:val="none"/>
        </w:rPr>
        <w:t>دور</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القطاع</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الخاص</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في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الإصلاح</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الاقتصادي</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والتنمية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بالمؤسسات</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الرياضية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المجلة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العلمية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للتربية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البدنية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وعلوم</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الرياضة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جامعة</w:t>
      </w:r>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حلوان</w:t>
      </w:r>
      <w:r w:rsidRPr="00932408">
        <w:rPr>
          <w:rFonts w:ascii="Traditional Arabic" w:eastAsia="Calibri" w:hAnsi="Traditional Arabic" w:cs="Traditional Arabic"/>
          <w:b/>
          <w:bCs/>
          <w:kern w:val="0"/>
          <w:sz w:val="28"/>
          <w:szCs w:val="28"/>
          <w:rtl/>
          <w:lang w:bidi="ar-OM"/>
          <w14:ligatures w14:val="none"/>
        </w:rPr>
        <w:t>, 79(</w:t>
      </w:r>
      <w:proofErr w:type="spellStart"/>
      <w:r w:rsidRPr="00932408">
        <w:rPr>
          <w:rFonts w:ascii="Traditional Arabic" w:eastAsia="Calibri" w:hAnsi="Traditional Arabic" w:cs="Traditional Arabic" w:hint="cs"/>
          <w:b/>
          <w:bCs/>
          <w:kern w:val="0"/>
          <w:sz w:val="28"/>
          <w:szCs w:val="28"/>
          <w:rtl/>
          <w:lang w:bidi="ar-OM"/>
          <w14:ligatures w14:val="none"/>
        </w:rPr>
        <w:t>ینایر</w:t>
      </w:r>
      <w:proofErr w:type="spellEnd"/>
      <w:r w:rsidRPr="00932408">
        <w:rPr>
          <w:rFonts w:ascii="Traditional Arabic" w:eastAsia="Calibri" w:hAnsi="Traditional Arabic" w:cs="Traditional Arabic"/>
          <w:b/>
          <w:bCs/>
          <w:kern w:val="0"/>
          <w:sz w:val="28"/>
          <w:szCs w:val="28"/>
          <w:rtl/>
          <w:lang w:bidi="ar-OM"/>
          <w14:ligatures w14:val="none"/>
        </w:rPr>
        <w:t xml:space="preserve"> </w:t>
      </w:r>
      <w:r w:rsidRPr="00932408">
        <w:rPr>
          <w:rFonts w:ascii="Traditional Arabic" w:eastAsia="Calibri" w:hAnsi="Traditional Arabic" w:cs="Traditional Arabic" w:hint="cs"/>
          <w:b/>
          <w:bCs/>
          <w:kern w:val="0"/>
          <w:sz w:val="28"/>
          <w:szCs w:val="28"/>
          <w:rtl/>
          <w:lang w:bidi="ar-OM"/>
          <w14:ligatures w14:val="none"/>
        </w:rPr>
        <w:t>جزء</w:t>
      </w:r>
      <w:r w:rsidRPr="00932408">
        <w:rPr>
          <w:rFonts w:ascii="Traditional Arabic" w:eastAsia="Calibri" w:hAnsi="Traditional Arabic" w:cs="Traditional Arabic"/>
          <w:b/>
          <w:bCs/>
          <w:kern w:val="0"/>
          <w:sz w:val="28"/>
          <w:szCs w:val="28"/>
          <w:rtl/>
          <w:lang w:bidi="ar-OM"/>
          <w14:ligatures w14:val="none"/>
        </w:rPr>
        <w:t xml:space="preserve"> </w:t>
      </w:r>
      <w:proofErr w:type="gramStart"/>
      <w:r w:rsidRPr="00932408">
        <w:rPr>
          <w:rFonts w:ascii="Traditional Arabic" w:eastAsia="Calibri" w:hAnsi="Traditional Arabic" w:cs="Traditional Arabic"/>
          <w:b/>
          <w:bCs/>
          <w:kern w:val="0"/>
          <w:sz w:val="28"/>
          <w:szCs w:val="28"/>
          <w:rtl/>
          <w:lang w:bidi="ar-OM"/>
          <w14:ligatures w14:val="none"/>
        </w:rPr>
        <w:t>1),</w:t>
      </w:r>
      <w:proofErr w:type="gramEnd"/>
      <w:r w:rsidRPr="00932408">
        <w:rPr>
          <w:rFonts w:ascii="Traditional Arabic" w:eastAsia="Calibri" w:hAnsi="Traditional Arabic" w:cs="Traditional Arabic"/>
          <w:b/>
          <w:bCs/>
          <w:kern w:val="0"/>
          <w:sz w:val="28"/>
          <w:szCs w:val="28"/>
          <w:rtl/>
          <w:lang w:bidi="ar-OM"/>
          <w14:ligatures w14:val="none"/>
        </w:rPr>
        <w:t xml:space="preserve"> 302-327.</w:t>
      </w:r>
    </w:p>
    <w:p w14:paraId="7BFBC677" w14:textId="77777777" w:rsidR="00EB477F" w:rsidRPr="00635F18" w:rsidRDefault="00EB477F" w:rsidP="00CE715A">
      <w:pPr>
        <w:spacing w:after="0" w:line="360" w:lineRule="auto"/>
        <w:jc w:val="both"/>
        <w:rPr>
          <w:rFonts w:ascii="Traditional Arabic" w:eastAsia="Calibri" w:hAnsi="Traditional Arabic" w:cs="Traditional Arabic"/>
          <w:b/>
          <w:bCs/>
          <w:kern w:val="0"/>
          <w:sz w:val="28"/>
          <w:szCs w:val="28"/>
          <w:rtl/>
          <w:lang w:bidi="ar-OM"/>
          <w14:ligatures w14:val="none"/>
        </w:rPr>
      </w:pPr>
    </w:p>
    <w:p w14:paraId="63E9BC8E" w14:textId="77777777" w:rsidR="00007E8C" w:rsidRDefault="00007E8C" w:rsidP="00CE715A">
      <w:pPr>
        <w:spacing w:after="0" w:line="360" w:lineRule="auto"/>
        <w:jc w:val="both"/>
        <w:rPr>
          <w:rFonts w:ascii="Traditional Arabic" w:eastAsia="Calibri" w:hAnsi="Traditional Arabic" w:cs="Traditional Arabic"/>
          <w:b/>
          <w:bCs/>
          <w:kern w:val="0"/>
          <w:sz w:val="28"/>
          <w:szCs w:val="28"/>
          <w:rtl/>
          <w14:ligatures w14:val="none"/>
        </w:rPr>
      </w:pPr>
    </w:p>
    <w:p w14:paraId="4DC25FE2" w14:textId="77777777" w:rsidR="00007E8C" w:rsidRDefault="00007E8C" w:rsidP="00CE715A">
      <w:pPr>
        <w:spacing w:after="0" w:line="360" w:lineRule="auto"/>
        <w:jc w:val="both"/>
        <w:rPr>
          <w:rFonts w:ascii="Traditional Arabic" w:eastAsia="Calibri" w:hAnsi="Traditional Arabic" w:cs="Traditional Arabic"/>
          <w:b/>
          <w:bCs/>
          <w:kern w:val="0"/>
          <w:sz w:val="28"/>
          <w:szCs w:val="28"/>
          <w:rtl/>
          <w14:ligatures w14:val="none"/>
        </w:rPr>
      </w:pPr>
    </w:p>
    <w:p w14:paraId="57277756" w14:textId="77777777" w:rsidR="00007E8C" w:rsidRDefault="00007E8C" w:rsidP="00CE715A">
      <w:pPr>
        <w:spacing w:after="0" w:line="360" w:lineRule="auto"/>
        <w:jc w:val="both"/>
        <w:rPr>
          <w:rFonts w:ascii="Traditional Arabic" w:eastAsia="Calibri" w:hAnsi="Traditional Arabic" w:cs="Traditional Arabic"/>
          <w:b/>
          <w:bCs/>
          <w:kern w:val="0"/>
          <w:sz w:val="28"/>
          <w:szCs w:val="28"/>
          <w:rtl/>
          <w14:ligatures w14:val="none"/>
        </w:rPr>
      </w:pPr>
    </w:p>
    <w:p w14:paraId="215D17A3" w14:textId="77777777" w:rsidR="00007E8C" w:rsidRDefault="00007E8C" w:rsidP="00CE715A">
      <w:pPr>
        <w:spacing w:after="0" w:line="360" w:lineRule="auto"/>
        <w:jc w:val="both"/>
        <w:rPr>
          <w:rFonts w:ascii="Traditional Arabic" w:eastAsia="Calibri" w:hAnsi="Traditional Arabic" w:cs="Traditional Arabic"/>
          <w:b/>
          <w:bCs/>
          <w:kern w:val="0"/>
          <w:sz w:val="28"/>
          <w:szCs w:val="28"/>
          <w:rtl/>
          <w14:ligatures w14:val="none"/>
        </w:rPr>
      </w:pPr>
    </w:p>
    <w:p w14:paraId="115BD11F" w14:textId="77777777" w:rsidR="00007E8C" w:rsidRDefault="00007E8C" w:rsidP="00CE715A">
      <w:pPr>
        <w:spacing w:after="0" w:line="360" w:lineRule="auto"/>
        <w:jc w:val="both"/>
        <w:rPr>
          <w:rFonts w:ascii="Traditional Arabic" w:eastAsia="Calibri" w:hAnsi="Traditional Arabic" w:cs="Traditional Arabic"/>
          <w:b/>
          <w:bCs/>
          <w:kern w:val="0"/>
          <w:sz w:val="28"/>
          <w:szCs w:val="28"/>
          <w:rtl/>
          <w14:ligatures w14:val="none"/>
        </w:rPr>
      </w:pPr>
    </w:p>
    <w:p w14:paraId="5BF5E053" w14:textId="77777777" w:rsidR="00007E8C" w:rsidRDefault="00007E8C" w:rsidP="00CE715A">
      <w:pPr>
        <w:spacing w:after="0" w:line="360" w:lineRule="auto"/>
        <w:jc w:val="both"/>
        <w:rPr>
          <w:rFonts w:ascii="Traditional Arabic" w:eastAsia="Calibri" w:hAnsi="Traditional Arabic" w:cs="Traditional Arabic"/>
          <w:b/>
          <w:bCs/>
          <w:kern w:val="0"/>
          <w:sz w:val="28"/>
          <w:szCs w:val="28"/>
          <w:rtl/>
          <w14:ligatures w14:val="none"/>
        </w:rPr>
      </w:pPr>
    </w:p>
    <w:p w14:paraId="1C7273AC" w14:textId="01387B7A" w:rsidR="00424AB6" w:rsidRPr="00424AB6" w:rsidRDefault="00424AB6" w:rsidP="00CF5C34">
      <w:pPr>
        <w:spacing w:after="0" w:line="360" w:lineRule="auto"/>
        <w:jc w:val="both"/>
        <w:rPr>
          <w:rFonts w:ascii="Traditional Arabic" w:eastAsia="Times New Roman" w:hAnsi="Traditional Arabic" w:cs="Traditional Arabic"/>
          <w:kern w:val="0"/>
          <w:sz w:val="30"/>
          <w:szCs w:val="30"/>
          <w:rtl/>
          <w:lang w:bidi="ar-OM"/>
          <w14:ligatures w14:val="none"/>
        </w:rPr>
      </w:pPr>
    </w:p>
    <w:p w14:paraId="7F9F76D7" w14:textId="77777777" w:rsidR="00BB5EAF" w:rsidRPr="00BB5EAF" w:rsidRDefault="00BB5EAF" w:rsidP="00BB5EAF">
      <w:pPr>
        <w:spacing w:after="200" w:line="240" w:lineRule="auto"/>
        <w:contextualSpacing/>
        <w:jc w:val="both"/>
        <w:rPr>
          <w:rFonts w:ascii="Traditional Arabic" w:eastAsia="Times New Roman" w:hAnsi="Traditional Arabic" w:cs="Traditional Arabic"/>
          <w:b/>
          <w:bCs/>
          <w:kern w:val="0"/>
          <w:sz w:val="36"/>
          <w:szCs w:val="36"/>
          <w:rtl/>
          <w:lang w:bidi="ar-OM"/>
          <w14:ligatures w14:val="none"/>
        </w:rPr>
      </w:pPr>
    </w:p>
    <w:sectPr w:rsidR="00BB5EAF" w:rsidRPr="00BB5EAF" w:rsidSect="00C058C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A79A1"/>
    <w:multiLevelType w:val="hybridMultilevel"/>
    <w:tmpl w:val="9B6E5CA0"/>
    <w:lvl w:ilvl="0" w:tplc="B8145F8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7079"/>
    <w:multiLevelType w:val="hybridMultilevel"/>
    <w:tmpl w:val="5E148558"/>
    <w:lvl w:ilvl="0" w:tplc="FFFFFFFF">
      <w:start w:val="1"/>
      <w:numFmt w:val="decimal"/>
      <w:lvlText w:val="%1."/>
      <w:lvlJc w:val="left"/>
      <w:pPr>
        <w:ind w:left="7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29FE"/>
    <w:multiLevelType w:val="hybridMultilevel"/>
    <w:tmpl w:val="81AC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818A3"/>
    <w:multiLevelType w:val="hybridMultilevel"/>
    <w:tmpl w:val="5A5A842C"/>
    <w:lvl w:ilvl="0" w:tplc="0409000F">
      <w:start w:val="1"/>
      <w:numFmt w:val="decimal"/>
      <w:lvlText w:val="%1."/>
      <w:lvlJc w:val="left"/>
      <w:pPr>
        <w:ind w:left="720" w:hanging="360"/>
      </w:pPr>
    </w:lvl>
    <w:lvl w:ilvl="1" w:tplc="362CC4A0">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E1FAA"/>
    <w:multiLevelType w:val="hybridMultilevel"/>
    <w:tmpl w:val="CE6EDF24"/>
    <w:lvl w:ilvl="0" w:tplc="EB605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078115">
    <w:abstractNumId w:val="1"/>
  </w:num>
  <w:num w:numId="2" w16cid:durableId="1297225018">
    <w:abstractNumId w:val="4"/>
  </w:num>
  <w:num w:numId="3" w16cid:durableId="1837723837">
    <w:abstractNumId w:val="3"/>
  </w:num>
  <w:num w:numId="4" w16cid:durableId="1466967377">
    <w:abstractNumId w:val="0"/>
  </w:num>
  <w:num w:numId="5" w16cid:durableId="21620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BE"/>
    <w:rsid w:val="00007E8C"/>
    <w:rsid w:val="000146B8"/>
    <w:rsid w:val="000406E4"/>
    <w:rsid w:val="000510DD"/>
    <w:rsid w:val="0008768F"/>
    <w:rsid w:val="00094B0E"/>
    <w:rsid w:val="000A08BA"/>
    <w:rsid w:val="000B0685"/>
    <w:rsid w:val="000B2D8E"/>
    <w:rsid w:val="000C7B7E"/>
    <w:rsid w:val="000F34AE"/>
    <w:rsid w:val="001111A3"/>
    <w:rsid w:val="00140368"/>
    <w:rsid w:val="0014659A"/>
    <w:rsid w:val="00180978"/>
    <w:rsid w:val="00193733"/>
    <w:rsid w:val="001A4905"/>
    <w:rsid w:val="001A4C1C"/>
    <w:rsid w:val="001C7F23"/>
    <w:rsid w:val="001E54B1"/>
    <w:rsid w:val="001F6AEB"/>
    <w:rsid w:val="00206D01"/>
    <w:rsid w:val="00207A65"/>
    <w:rsid w:val="00212AE0"/>
    <w:rsid w:val="002266DD"/>
    <w:rsid w:val="00252E42"/>
    <w:rsid w:val="00257315"/>
    <w:rsid w:val="002656CD"/>
    <w:rsid w:val="002702EE"/>
    <w:rsid w:val="0028221E"/>
    <w:rsid w:val="002A307C"/>
    <w:rsid w:val="002B1031"/>
    <w:rsid w:val="002C434E"/>
    <w:rsid w:val="002D0735"/>
    <w:rsid w:val="003679A9"/>
    <w:rsid w:val="00392545"/>
    <w:rsid w:val="00392D75"/>
    <w:rsid w:val="003A0664"/>
    <w:rsid w:val="003A1882"/>
    <w:rsid w:val="003A2F5E"/>
    <w:rsid w:val="003B0639"/>
    <w:rsid w:val="003B3F44"/>
    <w:rsid w:val="003B7AEC"/>
    <w:rsid w:val="003C455F"/>
    <w:rsid w:val="003E4904"/>
    <w:rsid w:val="003E6FE2"/>
    <w:rsid w:val="00414BBB"/>
    <w:rsid w:val="00424AB6"/>
    <w:rsid w:val="004300A7"/>
    <w:rsid w:val="0043540B"/>
    <w:rsid w:val="004453B7"/>
    <w:rsid w:val="004A1E99"/>
    <w:rsid w:val="004A5E84"/>
    <w:rsid w:val="004C1625"/>
    <w:rsid w:val="004D2467"/>
    <w:rsid w:val="00506D1A"/>
    <w:rsid w:val="00517F8E"/>
    <w:rsid w:val="00543AD7"/>
    <w:rsid w:val="00546639"/>
    <w:rsid w:val="005561E3"/>
    <w:rsid w:val="00573949"/>
    <w:rsid w:val="00582AC8"/>
    <w:rsid w:val="005A11D1"/>
    <w:rsid w:val="005B18C4"/>
    <w:rsid w:val="005C2073"/>
    <w:rsid w:val="005C3F26"/>
    <w:rsid w:val="005D1F91"/>
    <w:rsid w:val="005E0BD6"/>
    <w:rsid w:val="005F4E99"/>
    <w:rsid w:val="005F5BCD"/>
    <w:rsid w:val="00614EA1"/>
    <w:rsid w:val="006203E9"/>
    <w:rsid w:val="00635F18"/>
    <w:rsid w:val="00642088"/>
    <w:rsid w:val="0065798C"/>
    <w:rsid w:val="006A0EB1"/>
    <w:rsid w:val="006E47B9"/>
    <w:rsid w:val="0070539E"/>
    <w:rsid w:val="00771A31"/>
    <w:rsid w:val="00772FAB"/>
    <w:rsid w:val="00774E71"/>
    <w:rsid w:val="00784293"/>
    <w:rsid w:val="0078738C"/>
    <w:rsid w:val="007A2C58"/>
    <w:rsid w:val="007A5A98"/>
    <w:rsid w:val="007B5248"/>
    <w:rsid w:val="007D2B41"/>
    <w:rsid w:val="007E0E00"/>
    <w:rsid w:val="00803B3A"/>
    <w:rsid w:val="00811734"/>
    <w:rsid w:val="008210BD"/>
    <w:rsid w:val="00837F15"/>
    <w:rsid w:val="0087521F"/>
    <w:rsid w:val="008A465C"/>
    <w:rsid w:val="008A67B2"/>
    <w:rsid w:val="008B558B"/>
    <w:rsid w:val="008D45D4"/>
    <w:rsid w:val="00914A78"/>
    <w:rsid w:val="00932408"/>
    <w:rsid w:val="00942410"/>
    <w:rsid w:val="0095693E"/>
    <w:rsid w:val="00996EB6"/>
    <w:rsid w:val="009D22E5"/>
    <w:rsid w:val="009E0C5D"/>
    <w:rsid w:val="009E293E"/>
    <w:rsid w:val="00A00CC8"/>
    <w:rsid w:val="00A028B3"/>
    <w:rsid w:val="00A03E9C"/>
    <w:rsid w:val="00A10E3D"/>
    <w:rsid w:val="00A20C7D"/>
    <w:rsid w:val="00A30514"/>
    <w:rsid w:val="00A62E90"/>
    <w:rsid w:val="00A63034"/>
    <w:rsid w:val="00A6448E"/>
    <w:rsid w:val="00A662B2"/>
    <w:rsid w:val="00A76BB0"/>
    <w:rsid w:val="00A87B9E"/>
    <w:rsid w:val="00A9304B"/>
    <w:rsid w:val="00A96080"/>
    <w:rsid w:val="00AA2997"/>
    <w:rsid w:val="00AC303C"/>
    <w:rsid w:val="00AD02AB"/>
    <w:rsid w:val="00AD662B"/>
    <w:rsid w:val="00AE0C3F"/>
    <w:rsid w:val="00AE27E7"/>
    <w:rsid w:val="00AE4998"/>
    <w:rsid w:val="00AF2A5B"/>
    <w:rsid w:val="00AF2B15"/>
    <w:rsid w:val="00B06D49"/>
    <w:rsid w:val="00B206EC"/>
    <w:rsid w:val="00B672FE"/>
    <w:rsid w:val="00B71B26"/>
    <w:rsid w:val="00B749ED"/>
    <w:rsid w:val="00BB5EAF"/>
    <w:rsid w:val="00BC1CF4"/>
    <w:rsid w:val="00BD506F"/>
    <w:rsid w:val="00C058CF"/>
    <w:rsid w:val="00C103BE"/>
    <w:rsid w:val="00C30DCE"/>
    <w:rsid w:val="00C408F7"/>
    <w:rsid w:val="00C55404"/>
    <w:rsid w:val="00C65BDB"/>
    <w:rsid w:val="00C74A56"/>
    <w:rsid w:val="00C75B14"/>
    <w:rsid w:val="00CB20D7"/>
    <w:rsid w:val="00CC0AC9"/>
    <w:rsid w:val="00CE715A"/>
    <w:rsid w:val="00CF5C34"/>
    <w:rsid w:val="00D014AA"/>
    <w:rsid w:val="00D3130D"/>
    <w:rsid w:val="00D313DD"/>
    <w:rsid w:val="00D46B93"/>
    <w:rsid w:val="00D56E5F"/>
    <w:rsid w:val="00D632B3"/>
    <w:rsid w:val="00D65321"/>
    <w:rsid w:val="00D96625"/>
    <w:rsid w:val="00D97B53"/>
    <w:rsid w:val="00DA3CAC"/>
    <w:rsid w:val="00DB0D52"/>
    <w:rsid w:val="00DC5E96"/>
    <w:rsid w:val="00DF132E"/>
    <w:rsid w:val="00DF2F49"/>
    <w:rsid w:val="00E04C87"/>
    <w:rsid w:val="00E115A2"/>
    <w:rsid w:val="00E214BF"/>
    <w:rsid w:val="00E416E0"/>
    <w:rsid w:val="00E54730"/>
    <w:rsid w:val="00E555DE"/>
    <w:rsid w:val="00E97893"/>
    <w:rsid w:val="00EA0F4C"/>
    <w:rsid w:val="00EA4145"/>
    <w:rsid w:val="00EB02F4"/>
    <w:rsid w:val="00EB477F"/>
    <w:rsid w:val="00EC3282"/>
    <w:rsid w:val="00ED137A"/>
    <w:rsid w:val="00EF5C24"/>
    <w:rsid w:val="00EF67A9"/>
    <w:rsid w:val="00F23580"/>
    <w:rsid w:val="00F95649"/>
    <w:rsid w:val="00FC3DD0"/>
    <w:rsid w:val="00FE6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094D"/>
  <w15:docId w15:val="{1790EB07-4734-48DD-87F7-A52F3299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0D7"/>
    <w:pPr>
      <w:bidi/>
    </w:pPr>
  </w:style>
  <w:style w:type="paragraph" w:styleId="1">
    <w:name w:val="heading 1"/>
    <w:basedOn w:val="a"/>
    <w:next w:val="a"/>
    <w:link w:val="1Char"/>
    <w:uiPriority w:val="9"/>
    <w:qFormat/>
    <w:rsid w:val="00C10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10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103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103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103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103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103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103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103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103B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103B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103B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103B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103BE"/>
    <w:rPr>
      <w:rFonts w:eastAsiaTheme="majorEastAsia" w:cstheme="majorBidi"/>
      <w:color w:val="0F4761" w:themeColor="accent1" w:themeShade="BF"/>
    </w:rPr>
  </w:style>
  <w:style w:type="character" w:customStyle="1" w:styleId="6Char">
    <w:name w:val="عنوان 6 Char"/>
    <w:basedOn w:val="a0"/>
    <w:link w:val="6"/>
    <w:uiPriority w:val="9"/>
    <w:semiHidden/>
    <w:rsid w:val="00C103BE"/>
    <w:rPr>
      <w:rFonts w:eastAsiaTheme="majorEastAsia" w:cstheme="majorBidi"/>
      <w:i/>
      <w:iCs/>
      <w:color w:val="595959" w:themeColor="text1" w:themeTint="A6"/>
    </w:rPr>
  </w:style>
  <w:style w:type="character" w:customStyle="1" w:styleId="7Char">
    <w:name w:val="عنوان 7 Char"/>
    <w:basedOn w:val="a0"/>
    <w:link w:val="7"/>
    <w:uiPriority w:val="9"/>
    <w:semiHidden/>
    <w:rsid w:val="00C103BE"/>
    <w:rPr>
      <w:rFonts w:eastAsiaTheme="majorEastAsia" w:cstheme="majorBidi"/>
      <w:color w:val="595959" w:themeColor="text1" w:themeTint="A6"/>
    </w:rPr>
  </w:style>
  <w:style w:type="character" w:customStyle="1" w:styleId="8Char">
    <w:name w:val="عنوان 8 Char"/>
    <w:basedOn w:val="a0"/>
    <w:link w:val="8"/>
    <w:uiPriority w:val="9"/>
    <w:semiHidden/>
    <w:rsid w:val="00C103BE"/>
    <w:rPr>
      <w:rFonts w:eastAsiaTheme="majorEastAsia" w:cstheme="majorBidi"/>
      <w:i/>
      <w:iCs/>
      <w:color w:val="272727" w:themeColor="text1" w:themeTint="D8"/>
    </w:rPr>
  </w:style>
  <w:style w:type="character" w:customStyle="1" w:styleId="9Char">
    <w:name w:val="عنوان 9 Char"/>
    <w:basedOn w:val="a0"/>
    <w:link w:val="9"/>
    <w:uiPriority w:val="9"/>
    <w:semiHidden/>
    <w:rsid w:val="00C103BE"/>
    <w:rPr>
      <w:rFonts w:eastAsiaTheme="majorEastAsia" w:cstheme="majorBidi"/>
      <w:color w:val="272727" w:themeColor="text1" w:themeTint="D8"/>
    </w:rPr>
  </w:style>
  <w:style w:type="paragraph" w:styleId="a3">
    <w:name w:val="Title"/>
    <w:basedOn w:val="a"/>
    <w:next w:val="a"/>
    <w:link w:val="Char"/>
    <w:uiPriority w:val="10"/>
    <w:qFormat/>
    <w:rsid w:val="00C10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103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03B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103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03BE"/>
    <w:pPr>
      <w:spacing w:before="160"/>
      <w:jc w:val="center"/>
    </w:pPr>
    <w:rPr>
      <w:i/>
      <w:iCs/>
      <w:color w:val="404040" w:themeColor="text1" w:themeTint="BF"/>
    </w:rPr>
  </w:style>
  <w:style w:type="character" w:customStyle="1" w:styleId="Char1">
    <w:name w:val="اقتباس Char"/>
    <w:basedOn w:val="a0"/>
    <w:link w:val="a5"/>
    <w:uiPriority w:val="29"/>
    <w:rsid w:val="00C103BE"/>
    <w:rPr>
      <w:i/>
      <w:iCs/>
      <w:color w:val="404040" w:themeColor="text1" w:themeTint="BF"/>
    </w:rPr>
  </w:style>
  <w:style w:type="paragraph" w:styleId="a6">
    <w:name w:val="List Paragraph"/>
    <w:basedOn w:val="a"/>
    <w:uiPriority w:val="34"/>
    <w:qFormat/>
    <w:rsid w:val="00C103BE"/>
    <w:pPr>
      <w:ind w:left="720"/>
      <w:contextualSpacing/>
    </w:pPr>
  </w:style>
  <w:style w:type="character" w:styleId="a7">
    <w:name w:val="Intense Emphasis"/>
    <w:basedOn w:val="a0"/>
    <w:uiPriority w:val="21"/>
    <w:qFormat/>
    <w:rsid w:val="00C103BE"/>
    <w:rPr>
      <w:i/>
      <w:iCs/>
      <w:color w:val="0F4761" w:themeColor="accent1" w:themeShade="BF"/>
    </w:rPr>
  </w:style>
  <w:style w:type="paragraph" w:styleId="a8">
    <w:name w:val="Intense Quote"/>
    <w:basedOn w:val="a"/>
    <w:next w:val="a"/>
    <w:link w:val="Char2"/>
    <w:uiPriority w:val="30"/>
    <w:qFormat/>
    <w:rsid w:val="00C10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103BE"/>
    <w:rPr>
      <w:i/>
      <w:iCs/>
      <w:color w:val="0F4761" w:themeColor="accent1" w:themeShade="BF"/>
    </w:rPr>
  </w:style>
  <w:style w:type="character" w:styleId="a9">
    <w:name w:val="Intense Reference"/>
    <w:basedOn w:val="a0"/>
    <w:uiPriority w:val="32"/>
    <w:qFormat/>
    <w:rsid w:val="00C103BE"/>
    <w:rPr>
      <w:b/>
      <w:bCs/>
      <w:smallCaps/>
      <w:color w:val="0F4761" w:themeColor="accent1" w:themeShade="BF"/>
      <w:spacing w:val="5"/>
    </w:rPr>
  </w:style>
  <w:style w:type="character" w:styleId="Hyperlink">
    <w:name w:val="Hyperlink"/>
    <w:basedOn w:val="a0"/>
    <w:uiPriority w:val="99"/>
    <w:unhideWhenUsed/>
    <w:rsid w:val="000510DD"/>
    <w:rPr>
      <w:color w:val="467886" w:themeColor="hyperlink"/>
      <w:u w:val="single"/>
    </w:rPr>
  </w:style>
  <w:style w:type="character" w:styleId="aa">
    <w:name w:val="Unresolved Mention"/>
    <w:basedOn w:val="a0"/>
    <w:uiPriority w:val="99"/>
    <w:semiHidden/>
    <w:unhideWhenUsed/>
    <w:rsid w:val="00051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78395">
      <w:bodyDiv w:val="1"/>
      <w:marLeft w:val="0"/>
      <w:marRight w:val="0"/>
      <w:marTop w:val="0"/>
      <w:marBottom w:val="0"/>
      <w:divBdr>
        <w:top w:val="none" w:sz="0" w:space="0" w:color="auto"/>
        <w:left w:val="none" w:sz="0" w:space="0" w:color="auto"/>
        <w:bottom w:val="none" w:sz="0" w:space="0" w:color="auto"/>
        <w:right w:val="none" w:sz="0" w:space="0" w:color="auto"/>
      </w:divBdr>
      <w:divsChild>
        <w:div w:id="2002587097">
          <w:marLeft w:val="0"/>
          <w:marRight w:val="0"/>
          <w:marTop w:val="0"/>
          <w:marBottom w:val="0"/>
          <w:divBdr>
            <w:top w:val="none" w:sz="0" w:space="0" w:color="auto"/>
            <w:left w:val="none" w:sz="0" w:space="0" w:color="auto"/>
            <w:bottom w:val="none" w:sz="0" w:space="0" w:color="auto"/>
            <w:right w:val="none" w:sz="0" w:space="0" w:color="auto"/>
          </w:divBdr>
          <w:divsChild>
            <w:div w:id="6550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1294">
      <w:bodyDiv w:val="1"/>
      <w:marLeft w:val="0"/>
      <w:marRight w:val="0"/>
      <w:marTop w:val="0"/>
      <w:marBottom w:val="0"/>
      <w:divBdr>
        <w:top w:val="none" w:sz="0" w:space="0" w:color="auto"/>
        <w:left w:val="none" w:sz="0" w:space="0" w:color="auto"/>
        <w:bottom w:val="none" w:sz="0" w:space="0" w:color="auto"/>
        <w:right w:val="none" w:sz="0" w:space="0" w:color="auto"/>
      </w:divBdr>
    </w:div>
    <w:div w:id="1768962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127032@siswa.ukm.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جيم02</b:Tag>
    <b:SourceType>ArticleInAPeriodical</b:SourceType>
    <b:Guid>{D0F5B7F7-7689-4C48-AE11-5F5AB55A7AD6}</b:Guid>
    <b:Author>
      <b:Author>
        <b:NameList>
          <b:Person>
            <b:Last>جيمس، أندرسون (ترجمة الدكتور عامر الكليسي)</b:Last>
          </b:Person>
        </b:NameList>
      </b:Author>
    </b:Author>
    <b:Title>صنع السياسة العامة</b:Title>
    <b:PeriodicalTitle>دار المسيرة للنشر والتوزيع </b:PeriodicalTitle>
    <b:Year>2002</b:Year>
    <b:Pages>ص 15</b:Pages>
    <b:RefOrder>1</b:RefOrder>
  </b:Source>
  <b:Source>
    <b:Tag>ليم15</b:Tag>
    <b:SourceType>ElectronicSource</b:SourceType>
    <b:Guid>{A6836DEC-8D60-428B-8006-4DE659D7B8D6}</b:Guid>
    <b:Author>
      <b:Author>
        <b:NameList>
          <b:Person>
            <b:Last>ليمكي</b:Last>
            <b:First>ويلفريد</b:First>
          </b:Person>
        </b:NameList>
      </b:Author>
    </b:Author>
    <b:Title>دور الرياضة وتحقيق أهداف التنمية المستدامة</b:Title>
    <b:Year>2015</b:Year>
    <b:CountryRegion>الولايات المتحدة الامريكية</b:CountryRegion>
    <b:RefOrder>2</b:RefOrder>
  </b:Source>
  <b:Source>
    <b:Tag>بيك64</b:Tag>
    <b:SourceType>Book</b:SourceType>
    <b:Guid>{AEE5722D-B552-46C6-82AE-5D328419EE8A}</b:Guid>
    <b:Author>
      <b:Author>
        <b:NameList>
          <b:Person>
            <b:Last>بيكر</b:Last>
          </b:Person>
        </b:NameList>
      </b:Author>
    </b:Author>
    <b:Title>راس المال البشري</b:Title>
    <b:Year>1964</b:Year>
    <b:City>نيويورك</b:City>
    <b:RefOrder>3</b:RefOrder>
  </b:Source>
  <b:Source>
    <b:Tag>قرم201</b:Tag>
    <b:SourceType>ArticleInAPeriodical</b:SourceType>
    <b:Guid>{6FC24A97-EB47-4B53-AB2B-E7973359C624}</b:Guid>
    <b:Author>
      <b:Author>
        <b:NameList>
          <b:Person>
            <b:Last>وهيبة</b:Last>
            <b:First>قرماش</b:First>
            <b:Middle>وهيبة</b:Middle>
          </b:Person>
        </b:NameList>
      </b:Author>
    </b:Author>
    <b:Title>إدارة الموارد البشرية واستثمارها في المؤسسات الرياضية الجزائرية </b:Title>
    <b:PeriodicalTitle>مجلة العلوم والخبرة وتكنولوجية النشاط البدني والرياضي</b:PeriodicalTitle>
    <b:Year>2020</b:Year>
    <b:Month>يونيو</b:Month>
    <b:Day>10</b:Day>
    <b:Pages>47-57</b:Pages>
    <b:RefOrder>4</b:RefOrder>
  </b:Source>
  <b:Source>
    <b:Tag>الع21</b:Tag>
    <b:SourceType>DocumentFromInternetSite</b:SourceType>
    <b:Guid>{95894F70-D53B-4777-B65F-7AE06E826B69}</b:Guid>
    <b:Title>البنية التحتية أفكار ومقترحات نحو مجتمع رياضي صحي ومنتج</b:Title>
    <b:Year>2021</b:Year>
    <b:Month>مايو</b:Month>
    <b:Day>20</b:Day>
    <b:Author>
      <b:Author>
        <b:NameList>
          <b:Person>
            <b:Last>العنتبلي</b:Last>
            <b:First>د.</b:First>
            <b:Middle>حمادة</b:Middle>
          </b:Person>
        </b:NameList>
      </b:Author>
    </b:Author>
    <b:InternetSiteTitle>Dr. Hamada Eid Alantably</b:InternetSiteTitle>
    <b:URL>http://www.drantably.online/2021/05/dr.hamada2021_20.html?m=1</b:URL>
    <b:RefOrder>5</b:RefOrder>
  </b:Source>
  <b:Source>
    <b:Tag>منع23</b:Tag>
    <b:SourceType>ElectronicSource</b:SourceType>
    <b:Guid>{C2A27903-CEB3-41AB-B4D1-D39CCF757218}</b:Guid>
    <b:Title>وقفة رياضية.. البنى التحتية وأثرها في الإنجاز الرياضي</b:Title>
    <b:Year>2023</b:Year>
    <b:Month>مايو</b:Month>
    <b:Day>22</b:Day>
    <b:Author>
      <b:Author>
        <b:NameList>
          <b:Person>
            <b:Last>جابر</b:Last>
            <b:First>منعم</b:First>
          </b:Person>
        </b:NameList>
      </b:Author>
    </b:Author>
    <b:City>بغداد</b:City>
    <b:CountryRegion>العراق</b:CountryRegion>
    <b:RefOrder>6</b:RefOrder>
  </b:Source>
  <b:Source>
    <b:Tag>ورد19</b:Tag>
    <b:SourceType>ElectronicSource</b:SourceType>
    <b:Guid>{2719E5D4-28E9-4E05-866E-93653CC63E04}</b:Guid>
    <b:Author>
      <b:Author>
        <b:NameList>
          <b:Person>
            <b:Last>ورداني</b:Last>
            <b:First>يوسف</b:First>
          </b:Person>
        </b:NameList>
      </b:Author>
    </b:Author>
    <b:Title>السياسات العامة في مصر</b:Title>
    <b:City>مصر</b:City>
    <b:Year>2019</b:Year>
    <b:Month>يونيو</b:Month>
    <b:Day>19</b:Day>
    <b:RefOrder>7</b:RefOrder>
  </b:Source>
  <b:Source>
    <b:Tag>نور23</b:Tag>
    <b:SourceType>ElectronicSource</b:SourceType>
    <b:Guid>{93D66CEC-D290-484C-8F41-901657843FFE}</b:Guid>
    <b:Title>Carnegie Endowment For Iinternational Peace</b:Title>
    <b:Year>2023</b:Year>
    <b:City>واشنطن</b:City>
    <b:Month>مايو</b:Month>
    <b:Day>14</b:Day>
    <b:Author>
      <b:Author>
        <b:NameList>
          <b:Person>
            <b:Last>نوران</b:Last>
            <b:First>أحمد</b:First>
          </b:Person>
        </b:NameList>
      </b:Author>
    </b:Author>
    <b:CountryRegion>الولايات المتحدة الامريكية</b:CountryRegion>
    <b:RefOrder>8</b:RefOrder>
  </b:Source>
</b:Sources>
</file>

<file path=customXml/itemProps1.xml><?xml version="1.0" encoding="utf-8"?>
<ds:datastoreItem xmlns:ds="http://schemas.openxmlformats.org/officeDocument/2006/customXml" ds:itemID="{2983F837-888F-4EFD-A87E-5124BFB7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26</Pages>
  <Words>5394</Words>
  <Characters>30746</Characters>
  <Application>Microsoft Office Word</Application>
  <DocSecurity>0</DocSecurity>
  <Lines>256</Lines>
  <Paragraphs>72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alhinai</dc:creator>
  <cp:keywords/>
  <dc:description/>
  <cp:lastModifiedBy>..... alhinai</cp:lastModifiedBy>
  <cp:revision>26</cp:revision>
  <dcterms:created xsi:type="dcterms:W3CDTF">2024-05-04T15:31:00Z</dcterms:created>
  <dcterms:modified xsi:type="dcterms:W3CDTF">2024-06-20T17:52:00Z</dcterms:modified>
</cp:coreProperties>
</file>