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8267" w14:textId="0880871B" w:rsidR="00AC2631" w:rsidRPr="005C08FA" w:rsidRDefault="005C08FA" w:rsidP="00072F33">
      <w:pPr>
        <w:bidi/>
        <w:jc w:val="center"/>
        <w:rPr>
          <w:rFonts w:ascii="Simplified Arabic" w:hAnsi="Simplified Arabic" w:cs="Simplified Arabic"/>
          <w:b/>
          <w:bCs/>
          <w:sz w:val="32"/>
          <w:szCs w:val="32"/>
          <w:lang w:bidi="ar-MA"/>
        </w:rPr>
      </w:pPr>
      <w:r w:rsidRPr="005C08FA">
        <w:rPr>
          <w:rFonts w:ascii="Simplified Arabic" w:hAnsi="Simplified Arabic" w:cs="Simplified Arabic" w:hint="cs"/>
          <w:b/>
          <w:bCs/>
          <w:sz w:val="32"/>
          <w:szCs w:val="32"/>
          <w:rtl/>
          <w:lang w:bidi="ar-MA"/>
        </w:rPr>
        <w:t xml:space="preserve">" </w:t>
      </w:r>
      <w:r w:rsidR="008A4BB6" w:rsidRPr="005C08FA">
        <w:rPr>
          <w:rFonts w:ascii="Simplified Arabic" w:hAnsi="Simplified Arabic" w:cs="Simplified Arabic"/>
          <w:b/>
          <w:bCs/>
          <w:sz w:val="32"/>
          <w:szCs w:val="32"/>
          <w:rtl/>
          <w:lang w:bidi="ar-MA"/>
        </w:rPr>
        <w:t>التمييز الخفي ضد</w:t>
      </w:r>
      <w:r w:rsidR="00192C86" w:rsidRPr="005C08FA">
        <w:rPr>
          <w:rFonts w:ascii="Simplified Arabic" w:hAnsi="Simplified Arabic" w:cs="Simplified Arabic"/>
          <w:b/>
          <w:bCs/>
          <w:sz w:val="32"/>
          <w:szCs w:val="32"/>
          <w:rtl/>
          <w:lang w:bidi="ar-MA"/>
        </w:rPr>
        <w:t xml:space="preserve"> المرأة </w:t>
      </w:r>
      <w:r w:rsidR="008A4BB6" w:rsidRPr="005C08FA">
        <w:rPr>
          <w:rFonts w:ascii="Simplified Arabic" w:hAnsi="Simplified Arabic" w:cs="Simplified Arabic"/>
          <w:b/>
          <w:bCs/>
          <w:sz w:val="32"/>
          <w:szCs w:val="32"/>
          <w:rtl/>
          <w:lang w:bidi="ar-MA"/>
        </w:rPr>
        <w:t>في ولوج مناصب</w:t>
      </w:r>
      <w:r w:rsidR="00192C86" w:rsidRPr="005C08FA">
        <w:rPr>
          <w:rFonts w:ascii="Simplified Arabic" w:hAnsi="Simplified Arabic" w:cs="Simplified Arabic"/>
          <w:b/>
          <w:bCs/>
          <w:sz w:val="32"/>
          <w:szCs w:val="32"/>
          <w:rtl/>
          <w:lang w:bidi="ar-MA"/>
        </w:rPr>
        <w:t xml:space="preserve"> المسؤولية</w:t>
      </w:r>
      <w:r w:rsidR="00072F33" w:rsidRPr="005C08FA">
        <w:rPr>
          <w:rFonts w:ascii="Simplified Arabic" w:hAnsi="Simplified Arabic" w:cs="Simplified Arabic"/>
          <w:b/>
          <w:bCs/>
          <w:sz w:val="32"/>
          <w:szCs w:val="32"/>
          <w:rtl/>
          <w:lang w:bidi="ar-MA"/>
        </w:rPr>
        <w:t xml:space="preserve"> </w:t>
      </w:r>
      <w:r w:rsidRPr="005C08FA">
        <w:rPr>
          <w:rFonts w:ascii="Simplified Arabic" w:hAnsi="Simplified Arabic" w:cs="Simplified Arabic" w:hint="cs"/>
          <w:b/>
          <w:bCs/>
          <w:sz w:val="32"/>
          <w:szCs w:val="32"/>
          <w:rtl/>
          <w:lang w:bidi="ar-MA"/>
        </w:rPr>
        <w:t>"</w:t>
      </w:r>
    </w:p>
    <w:p w14:paraId="119FBBF3" w14:textId="7AEE9864" w:rsidR="00072F33" w:rsidRPr="0072274A" w:rsidRDefault="00DC30D8" w:rsidP="00DC30D8">
      <w:pPr>
        <w:bidi/>
        <w:spacing w:after="0"/>
        <w:jc w:val="center"/>
        <w:rPr>
          <w:rFonts w:ascii="Simplified Arabic" w:hAnsi="Simplified Arabic" w:cs="Simplified Arabic"/>
          <w:b/>
          <w:bCs/>
          <w:sz w:val="20"/>
          <w:szCs w:val="20"/>
          <w:lang w:val="fr-MA" w:bidi="ar-MA"/>
        </w:rPr>
      </w:pPr>
      <w:r w:rsidRPr="005C08FA">
        <w:rPr>
          <w:rFonts w:ascii="Simplified Arabic" w:hAnsi="Simplified Arabic" w:cs="Simplified Arabic"/>
          <w:sz w:val="24"/>
          <w:szCs w:val="24"/>
          <w:rtl/>
          <w:lang w:bidi="ar-MA"/>
        </w:rPr>
        <w:t xml:space="preserve">                                                                            </w:t>
      </w:r>
      <w:r w:rsidR="00072F33" w:rsidRPr="004C4098">
        <w:rPr>
          <w:rFonts w:ascii="Simplified Arabic" w:hAnsi="Simplified Arabic" w:cs="Simplified Arabic"/>
          <w:b/>
          <w:bCs/>
          <w:sz w:val="20"/>
          <w:szCs w:val="20"/>
          <w:rtl/>
          <w:lang w:bidi="ar-MA"/>
        </w:rPr>
        <w:t>الحسين خبان</w:t>
      </w:r>
      <w:proofErr w:type="spellStart"/>
      <w:r w:rsidR="0072274A">
        <w:rPr>
          <w:rFonts w:ascii="Simplified Arabic" w:hAnsi="Simplified Arabic" w:cs="Simplified Arabic"/>
          <w:b/>
          <w:bCs/>
          <w:sz w:val="20"/>
          <w:szCs w:val="20"/>
          <w:lang w:val="fr-MA" w:bidi="ar-MA"/>
        </w:rPr>
        <w:t>khoubbane</w:t>
      </w:r>
      <w:proofErr w:type="spellEnd"/>
      <w:r w:rsidR="0072274A">
        <w:rPr>
          <w:rFonts w:ascii="Simplified Arabic" w:hAnsi="Simplified Arabic" w:cs="Simplified Arabic"/>
          <w:b/>
          <w:bCs/>
          <w:sz w:val="20"/>
          <w:szCs w:val="20"/>
          <w:lang w:val="fr-MA" w:bidi="ar-MA"/>
        </w:rPr>
        <w:t xml:space="preserve"> Lahoucine </w:t>
      </w:r>
    </w:p>
    <w:p w14:paraId="0C7AE1D4" w14:textId="14DCAEE0" w:rsidR="00072F33" w:rsidRPr="004C4098" w:rsidRDefault="004B28A3" w:rsidP="004B28A3">
      <w:pPr>
        <w:bidi/>
        <w:spacing w:after="0"/>
        <w:jc w:val="center"/>
        <w:rPr>
          <w:rFonts w:ascii="Simplified Arabic" w:hAnsi="Simplified Arabic" w:cs="Simplified Arabic"/>
          <w:b/>
          <w:bCs/>
          <w:sz w:val="20"/>
          <w:szCs w:val="20"/>
          <w:rtl/>
          <w:lang w:bidi="ar-MA"/>
        </w:rPr>
      </w:pPr>
      <w:r w:rsidRPr="004C4098">
        <w:rPr>
          <w:rFonts w:ascii="Simplified Arabic" w:hAnsi="Simplified Arabic" w:cs="Simplified Arabic" w:hint="cs"/>
          <w:b/>
          <w:bCs/>
          <w:sz w:val="20"/>
          <w:szCs w:val="20"/>
          <w:rtl/>
          <w:lang w:bidi="ar-MA"/>
        </w:rPr>
        <w:t xml:space="preserve">                                                          </w:t>
      </w:r>
      <w:r w:rsidR="007E5E38">
        <w:rPr>
          <w:rFonts w:ascii="Simplified Arabic" w:hAnsi="Simplified Arabic" w:cs="Simplified Arabic" w:hint="cs"/>
          <w:b/>
          <w:bCs/>
          <w:sz w:val="20"/>
          <w:szCs w:val="20"/>
          <w:rtl/>
          <w:lang w:bidi="ar-MA"/>
        </w:rPr>
        <w:t xml:space="preserve">                </w:t>
      </w:r>
      <w:r w:rsidRPr="004C4098">
        <w:rPr>
          <w:rFonts w:ascii="Simplified Arabic" w:hAnsi="Simplified Arabic" w:cs="Simplified Arabic" w:hint="cs"/>
          <w:b/>
          <w:bCs/>
          <w:sz w:val="20"/>
          <w:szCs w:val="20"/>
          <w:rtl/>
          <w:lang w:bidi="ar-MA"/>
        </w:rPr>
        <w:t xml:space="preserve">   </w:t>
      </w:r>
      <w:r w:rsidR="007E5E38">
        <w:rPr>
          <w:rFonts w:ascii="Simplified Arabic" w:hAnsi="Simplified Arabic" w:cs="Simplified Arabic" w:hint="cs"/>
          <w:b/>
          <w:bCs/>
          <w:sz w:val="20"/>
          <w:szCs w:val="20"/>
          <w:rtl/>
          <w:lang w:bidi="ar-MA"/>
        </w:rPr>
        <w:t xml:space="preserve">   </w:t>
      </w:r>
      <w:r w:rsidRPr="004C4098">
        <w:rPr>
          <w:rFonts w:ascii="Simplified Arabic" w:hAnsi="Simplified Arabic" w:cs="Simplified Arabic" w:hint="cs"/>
          <w:b/>
          <w:bCs/>
          <w:sz w:val="20"/>
          <w:szCs w:val="20"/>
          <w:rtl/>
          <w:lang w:bidi="ar-MA"/>
        </w:rPr>
        <w:t xml:space="preserve">  </w:t>
      </w:r>
      <w:r w:rsidR="00DC30D8" w:rsidRPr="004C4098">
        <w:rPr>
          <w:rFonts w:ascii="Simplified Arabic" w:hAnsi="Simplified Arabic" w:cs="Simplified Arabic"/>
          <w:b/>
          <w:bCs/>
          <w:sz w:val="20"/>
          <w:szCs w:val="20"/>
          <w:rtl/>
          <w:lang w:bidi="ar-MA"/>
        </w:rPr>
        <w:t xml:space="preserve">     </w:t>
      </w:r>
      <w:r w:rsidR="00963EE5" w:rsidRPr="004C4098">
        <w:rPr>
          <w:rFonts w:ascii="Simplified Arabic" w:hAnsi="Simplified Arabic" w:cs="Simplified Arabic"/>
          <w:b/>
          <w:bCs/>
          <w:sz w:val="20"/>
          <w:szCs w:val="20"/>
          <w:rtl/>
          <w:lang w:bidi="ar-MA"/>
        </w:rPr>
        <w:t>دكتور</w:t>
      </w:r>
      <w:r w:rsidR="00072F33" w:rsidRPr="004C4098">
        <w:rPr>
          <w:rFonts w:ascii="Simplified Arabic" w:hAnsi="Simplified Arabic" w:cs="Simplified Arabic"/>
          <w:b/>
          <w:bCs/>
          <w:sz w:val="20"/>
          <w:szCs w:val="20"/>
          <w:rtl/>
          <w:lang w:bidi="ar-MA"/>
        </w:rPr>
        <w:t xml:space="preserve"> في القانون الخاص</w:t>
      </w:r>
      <w:r w:rsidR="00DC30D8" w:rsidRPr="004C4098">
        <w:rPr>
          <w:rFonts w:ascii="Simplified Arabic" w:hAnsi="Simplified Arabic" w:cs="Simplified Arabic"/>
          <w:b/>
          <w:bCs/>
          <w:sz w:val="20"/>
          <w:szCs w:val="20"/>
          <w:rtl/>
          <w:lang w:bidi="ar-MA"/>
        </w:rPr>
        <w:t xml:space="preserve"> </w:t>
      </w:r>
    </w:p>
    <w:p w14:paraId="59E6A1EC" w14:textId="712D918D" w:rsidR="00072F33" w:rsidRPr="004C4098" w:rsidRDefault="00DC30D8" w:rsidP="00DC30D8">
      <w:pPr>
        <w:bidi/>
        <w:spacing w:after="0"/>
        <w:jc w:val="center"/>
        <w:rPr>
          <w:rFonts w:ascii="Simplified Arabic" w:hAnsi="Simplified Arabic" w:cs="Simplified Arabic"/>
          <w:b/>
          <w:bCs/>
          <w:sz w:val="20"/>
          <w:szCs w:val="20"/>
          <w:lang w:bidi="ar-MA"/>
        </w:rPr>
      </w:pPr>
      <w:r w:rsidRPr="004C4098">
        <w:rPr>
          <w:rFonts w:ascii="Simplified Arabic" w:hAnsi="Simplified Arabic" w:cs="Simplified Arabic"/>
          <w:b/>
          <w:bCs/>
          <w:sz w:val="20"/>
          <w:szCs w:val="20"/>
          <w:rtl/>
          <w:lang w:bidi="ar-MA"/>
        </w:rPr>
        <w:t xml:space="preserve">                                                        </w:t>
      </w:r>
      <w:r w:rsidR="004B28A3" w:rsidRPr="004C4098">
        <w:rPr>
          <w:rFonts w:ascii="Simplified Arabic" w:hAnsi="Simplified Arabic" w:cs="Simplified Arabic" w:hint="cs"/>
          <w:b/>
          <w:bCs/>
          <w:sz w:val="20"/>
          <w:szCs w:val="20"/>
          <w:rtl/>
          <w:lang w:bidi="ar-MA"/>
        </w:rPr>
        <w:t xml:space="preserve">     </w:t>
      </w:r>
      <w:r w:rsidRPr="004C4098">
        <w:rPr>
          <w:rFonts w:ascii="Simplified Arabic" w:hAnsi="Simplified Arabic" w:cs="Simplified Arabic"/>
          <w:b/>
          <w:bCs/>
          <w:sz w:val="20"/>
          <w:szCs w:val="20"/>
          <w:rtl/>
          <w:lang w:bidi="ar-MA"/>
        </w:rPr>
        <w:t xml:space="preserve">   </w:t>
      </w:r>
      <w:r w:rsidR="007E5E38">
        <w:rPr>
          <w:rFonts w:ascii="Simplified Arabic" w:hAnsi="Simplified Arabic" w:cs="Simplified Arabic" w:hint="cs"/>
          <w:b/>
          <w:bCs/>
          <w:sz w:val="20"/>
          <w:szCs w:val="20"/>
          <w:rtl/>
          <w:lang w:bidi="ar-MA"/>
        </w:rPr>
        <w:t xml:space="preserve">                      </w:t>
      </w:r>
      <w:r w:rsidRPr="004C4098">
        <w:rPr>
          <w:rFonts w:ascii="Simplified Arabic" w:hAnsi="Simplified Arabic" w:cs="Simplified Arabic"/>
          <w:b/>
          <w:bCs/>
          <w:sz w:val="20"/>
          <w:szCs w:val="20"/>
          <w:rtl/>
          <w:lang w:bidi="ar-MA"/>
        </w:rPr>
        <w:t xml:space="preserve">  </w:t>
      </w:r>
      <w:r w:rsidR="00FD21C4" w:rsidRPr="004C4098">
        <w:rPr>
          <w:rFonts w:ascii="Simplified Arabic" w:hAnsi="Simplified Arabic" w:cs="Simplified Arabic"/>
          <w:b/>
          <w:bCs/>
          <w:sz w:val="20"/>
          <w:szCs w:val="20"/>
          <w:rtl/>
          <w:lang w:bidi="ar-MA"/>
        </w:rPr>
        <w:t xml:space="preserve">كلية </w:t>
      </w:r>
      <w:r w:rsidR="00072F33" w:rsidRPr="004C4098">
        <w:rPr>
          <w:rFonts w:ascii="Simplified Arabic" w:hAnsi="Simplified Arabic" w:cs="Simplified Arabic"/>
          <w:b/>
          <w:bCs/>
          <w:sz w:val="20"/>
          <w:szCs w:val="20"/>
          <w:rtl/>
          <w:lang w:bidi="ar-MA"/>
        </w:rPr>
        <w:t xml:space="preserve">العلوم القانونية والاقتصادية </w:t>
      </w:r>
      <w:r w:rsidR="004B28A3" w:rsidRPr="004C4098">
        <w:rPr>
          <w:rFonts w:ascii="Simplified Arabic" w:hAnsi="Simplified Arabic" w:cs="Simplified Arabic"/>
          <w:b/>
          <w:bCs/>
          <w:sz w:val="20"/>
          <w:szCs w:val="20"/>
          <w:rtl/>
          <w:lang w:bidi="ar-MA"/>
        </w:rPr>
        <w:t>والاجتماعية أكادير</w:t>
      </w:r>
    </w:p>
    <w:p w14:paraId="1FB433E9" w14:textId="3641D68D" w:rsidR="004201BF" w:rsidRPr="005C08FA" w:rsidRDefault="007E5E38" w:rsidP="00DC30D8">
      <w:pPr>
        <w:bidi/>
        <w:spacing w:after="0"/>
        <w:jc w:val="right"/>
        <w:rPr>
          <w:rFonts w:ascii="Simplified Arabic" w:hAnsi="Simplified Arabic" w:cs="Simplified Arabic"/>
          <w:b/>
          <w:bCs/>
          <w:sz w:val="24"/>
          <w:szCs w:val="24"/>
          <w:lang w:bidi="ar-MA"/>
        </w:rPr>
      </w:pPr>
      <w:hyperlink r:id="rId8" w:history="1">
        <w:r w:rsidRPr="00322B14">
          <w:rPr>
            <w:rStyle w:val="Lienhypertexte"/>
            <w:rFonts w:ascii="Simplified Arabic" w:hAnsi="Simplified Arabic" w:cs="Simplified Arabic"/>
            <w:b/>
            <w:bCs/>
            <w:sz w:val="20"/>
            <w:szCs w:val="20"/>
            <w:lang w:bidi="ar-MA"/>
          </w:rPr>
          <w:t>Laoucinekhoubbane@gmail.com</w:t>
        </w:r>
      </w:hyperlink>
      <w:r>
        <w:rPr>
          <w:rFonts w:ascii="Simplified Arabic" w:hAnsi="Simplified Arabic" w:cs="Simplified Arabic" w:hint="cs"/>
          <w:b/>
          <w:bCs/>
          <w:sz w:val="20"/>
          <w:szCs w:val="20"/>
          <w:rtl/>
          <w:lang w:bidi="ar-MA"/>
        </w:rPr>
        <w:t xml:space="preserve"> </w:t>
      </w:r>
    </w:p>
    <w:p w14:paraId="0DD6A4A7" w14:textId="32EEDEE8" w:rsidR="00072F33" w:rsidRDefault="0019382B" w:rsidP="004C4098">
      <w:pPr>
        <w:bidi/>
        <w:spacing w:after="0"/>
        <w:rPr>
          <w:rFonts w:ascii="Simplified Arabic" w:hAnsi="Simplified Arabic" w:cs="Simplified Arabic"/>
          <w:b/>
          <w:bCs/>
          <w:sz w:val="24"/>
          <w:szCs w:val="24"/>
          <w:rtl/>
          <w:lang w:bidi="ar-MA"/>
        </w:rPr>
      </w:pPr>
      <w:r w:rsidRPr="004C4098">
        <w:rPr>
          <w:rFonts w:ascii="Simplified Arabic" w:hAnsi="Simplified Arabic" w:cs="Simplified Arabic" w:hint="cs"/>
          <w:b/>
          <w:bCs/>
          <w:rtl/>
          <w:lang w:bidi="ar-MA"/>
        </w:rPr>
        <w:t>ملخص</w:t>
      </w:r>
      <w:r>
        <w:rPr>
          <w:rFonts w:ascii="Simplified Arabic" w:hAnsi="Simplified Arabic" w:cs="Simplified Arabic" w:hint="cs"/>
          <w:b/>
          <w:bCs/>
          <w:sz w:val="24"/>
          <w:szCs w:val="24"/>
          <w:rtl/>
          <w:lang w:bidi="ar-MA"/>
        </w:rPr>
        <w:t>:</w:t>
      </w:r>
    </w:p>
    <w:p w14:paraId="0439027A" w14:textId="657B687E" w:rsidR="0019382B" w:rsidRPr="004C4098" w:rsidRDefault="0019382B" w:rsidP="004C4098">
      <w:pPr>
        <w:bidi/>
        <w:spacing w:after="0"/>
        <w:jc w:val="both"/>
        <w:rPr>
          <w:rFonts w:ascii="Simplified Arabic" w:hAnsi="Simplified Arabic" w:cs="Simplified Arabic"/>
          <w:rtl/>
          <w:lang w:bidi="ar-MA"/>
        </w:rPr>
      </w:pPr>
      <w:r w:rsidRPr="004C4098">
        <w:rPr>
          <w:rFonts w:ascii="Simplified Arabic" w:hAnsi="Simplified Arabic" w:cs="Simplified Arabic"/>
          <w:rtl/>
          <w:lang w:bidi="ar-MA"/>
        </w:rPr>
        <w:t xml:space="preserve">تتناول هذه الدراسة الأسباب الحقيقية التي تحول دون ولوج المرأة إلى مناصب المسؤولية </w:t>
      </w:r>
      <w:r w:rsidRPr="004C4098">
        <w:rPr>
          <w:rFonts w:ascii="Simplified Arabic" w:hAnsi="Simplified Arabic" w:cs="Simplified Arabic" w:hint="cs"/>
          <w:rtl/>
          <w:lang w:bidi="ar-MA"/>
        </w:rPr>
        <w:t>سواء في القطاع</w:t>
      </w:r>
      <w:r w:rsidRPr="004C4098">
        <w:rPr>
          <w:rFonts w:ascii="Simplified Arabic" w:hAnsi="Simplified Arabic" w:cs="Simplified Arabic"/>
          <w:rtl/>
          <w:lang w:bidi="ar-MA"/>
        </w:rPr>
        <w:t xml:space="preserve"> العام </w:t>
      </w:r>
      <w:r w:rsidRPr="004C4098">
        <w:rPr>
          <w:rFonts w:ascii="Simplified Arabic" w:hAnsi="Simplified Arabic" w:cs="Simplified Arabic" w:hint="cs"/>
          <w:rtl/>
          <w:lang w:bidi="ar-MA"/>
        </w:rPr>
        <w:t>أ</w:t>
      </w:r>
      <w:r w:rsidRPr="004C4098">
        <w:rPr>
          <w:rFonts w:ascii="Simplified Arabic" w:hAnsi="Simplified Arabic" w:cs="Simplified Arabic"/>
          <w:rtl/>
          <w:lang w:bidi="ar-MA"/>
        </w:rPr>
        <w:t>و</w:t>
      </w:r>
      <w:r w:rsidRPr="004C4098">
        <w:rPr>
          <w:rFonts w:ascii="Simplified Arabic" w:hAnsi="Simplified Arabic" w:cs="Simplified Arabic" w:hint="cs"/>
          <w:rtl/>
          <w:lang w:bidi="ar-MA"/>
        </w:rPr>
        <w:t xml:space="preserve"> </w:t>
      </w:r>
      <w:r w:rsidRPr="004C4098">
        <w:rPr>
          <w:rFonts w:ascii="Simplified Arabic" w:hAnsi="Simplified Arabic" w:cs="Simplified Arabic"/>
          <w:rtl/>
          <w:lang w:bidi="ar-MA"/>
        </w:rPr>
        <w:t xml:space="preserve">الخاص. </w:t>
      </w:r>
      <w:r w:rsidRPr="004C4098">
        <w:rPr>
          <w:rFonts w:ascii="Simplified Arabic" w:hAnsi="Simplified Arabic" w:cs="Simplified Arabic" w:hint="cs"/>
          <w:rtl/>
          <w:lang w:bidi="ar-MA"/>
        </w:rPr>
        <w:t>ولفهم أسباب إقصاء المرأة بشكل غير مباشر في تقلد تلك المناصب، سنحاول تسليط الضوء على نظريتين اثنتين تنتميان لسوسيولوجيا النوع، تدعى الأولى نظرية "السقف الزجاجي" (</w:t>
      </w:r>
      <w:r w:rsidRPr="004C4098">
        <w:rPr>
          <w:rFonts w:ascii="Simplified Arabic" w:hAnsi="Simplified Arabic" w:cs="Simplified Arabic"/>
          <w:lang w:val="fr-MA" w:bidi="ar-MA"/>
        </w:rPr>
        <w:t>plafond de verre</w:t>
      </w:r>
      <w:r w:rsidRPr="004C4098">
        <w:rPr>
          <w:rFonts w:ascii="Simplified Arabic" w:hAnsi="Simplified Arabic" w:cs="Simplified Arabic" w:hint="cs"/>
          <w:rtl/>
          <w:lang w:bidi="ar-MA"/>
        </w:rPr>
        <w:t>) أما الثانية فيطلق عليها "الهاوية الزجاجية"</w:t>
      </w:r>
      <w:r w:rsidRPr="004C4098">
        <w:rPr>
          <w:rFonts w:ascii="Simplified Arabic" w:hAnsi="Simplified Arabic" w:cs="Simplified Arabic"/>
          <w:lang w:bidi="ar-MA"/>
        </w:rPr>
        <w:t xml:space="preserve"> (Falaise de verre)</w:t>
      </w:r>
      <w:r w:rsidRPr="004C4098">
        <w:rPr>
          <w:rFonts w:ascii="Simplified Arabic" w:hAnsi="Simplified Arabic" w:cs="Simplified Arabic" w:hint="cs"/>
          <w:rtl/>
          <w:lang w:bidi="ar-MA"/>
        </w:rPr>
        <w:t>.</w:t>
      </w:r>
    </w:p>
    <w:p w14:paraId="3D20CB93" w14:textId="0DC88D4B" w:rsidR="000011EC" w:rsidRPr="004C4098" w:rsidRDefault="000011EC" w:rsidP="004C4098">
      <w:pPr>
        <w:bidi/>
        <w:spacing w:after="0"/>
        <w:jc w:val="both"/>
        <w:rPr>
          <w:rFonts w:ascii="Simplified Arabic" w:hAnsi="Simplified Arabic" w:cs="Simplified Arabic"/>
          <w:rtl/>
          <w:lang w:bidi="ar"/>
        </w:rPr>
      </w:pPr>
      <w:r w:rsidRPr="000011EC">
        <w:rPr>
          <w:rFonts w:ascii="Simplified Arabic" w:hAnsi="Simplified Arabic" w:cs="Simplified Arabic" w:hint="cs"/>
          <w:rtl/>
          <w:lang w:bidi="ar"/>
        </w:rPr>
        <w:t>ظهر</w:t>
      </w:r>
      <w:r w:rsidRPr="004C4098">
        <w:rPr>
          <w:rFonts w:ascii="Simplified Arabic" w:hAnsi="Simplified Arabic" w:cs="Simplified Arabic" w:hint="cs"/>
          <w:rtl/>
          <w:lang w:bidi="ar"/>
        </w:rPr>
        <w:t xml:space="preserve"> مفهوم</w:t>
      </w:r>
      <w:r w:rsidRPr="000011EC">
        <w:rPr>
          <w:rFonts w:ascii="Simplified Arabic" w:hAnsi="Simplified Arabic" w:cs="Simplified Arabic" w:hint="cs"/>
          <w:rtl/>
          <w:lang w:bidi="ar"/>
        </w:rPr>
        <w:t xml:space="preserve"> </w:t>
      </w:r>
      <w:r w:rsidRPr="004C4098">
        <w:rPr>
          <w:rFonts w:ascii="Simplified Arabic" w:hAnsi="Simplified Arabic" w:cs="Simplified Arabic" w:hint="cs"/>
          <w:rtl/>
          <w:lang w:bidi="ar"/>
        </w:rPr>
        <w:t>"</w:t>
      </w:r>
      <w:r w:rsidRPr="000011EC">
        <w:rPr>
          <w:rFonts w:ascii="Simplified Arabic" w:hAnsi="Simplified Arabic" w:cs="Simplified Arabic" w:hint="cs"/>
          <w:rtl/>
          <w:lang w:bidi="ar"/>
        </w:rPr>
        <w:t>السقف الزجاجي</w:t>
      </w:r>
      <w:r w:rsidRPr="004C4098">
        <w:rPr>
          <w:rFonts w:ascii="Simplified Arabic" w:hAnsi="Simplified Arabic" w:cs="Simplified Arabic" w:hint="cs"/>
          <w:rtl/>
          <w:lang w:bidi="ar"/>
        </w:rPr>
        <w:t xml:space="preserve">" </w:t>
      </w:r>
      <w:r w:rsidRPr="000011EC">
        <w:rPr>
          <w:rFonts w:ascii="Simplified Arabic" w:hAnsi="Simplified Arabic" w:cs="Simplified Arabic" w:hint="cs"/>
          <w:rtl/>
          <w:lang w:bidi="ar"/>
        </w:rPr>
        <w:t>في سبعينيات القرن العشرين في الولايات المتحدة</w:t>
      </w:r>
      <w:r w:rsidRPr="004C4098">
        <w:rPr>
          <w:rFonts w:ascii="Simplified Arabic" w:hAnsi="Simplified Arabic" w:cs="Simplified Arabic" w:hint="cs"/>
          <w:rtl/>
          <w:lang w:bidi="ar"/>
        </w:rPr>
        <w:t>،</w:t>
      </w:r>
      <w:r w:rsidRPr="000011EC">
        <w:rPr>
          <w:rFonts w:ascii="Simplified Arabic" w:hAnsi="Simplified Arabic" w:cs="Simplified Arabic" w:hint="cs"/>
          <w:rtl/>
          <w:lang w:bidi="ar"/>
        </w:rPr>
        <w:t xml:space="preserve"> </w:t>
      </w:r>
      <w:r w:rsidRPr="004C4098">
        <w:rPr>
          <w:rFonts w:ascii="Simplified Arabic" w:hAnsi="Simplified Arabic" w:cs="Simplified Arabic" w:hint="cs"/>
          <w:rtl/>
          <w:lang w:bidi="ar"/>
        </w:rPr>
        <w:t>وينطلق من فكرة مفادها</w:t>
      </w:r>
      <w:r w:rsidRPr="000011EC">
        <w:rPr>
          <w:rFonts w:ascii="Simplified Arabic" w:hAnsi="Simplified Arabic" w:cs="Simplified Arabic" w:hint="cs"/>
          <w:rtl/>
          <w:lang w:bidi="ar"/>
        </w:rPr>
        <w:t xml:space="preserve"> أن </w:t>
      </w:r>
      <w:r w:rsidRPr="004C4098">
        <w:rPr>
          <w:rFonts w:ascii="Simplified Arabic" w:hAnsi="Simplified Arabic" w:cs="Simplified Arabic" w:hint="cs"/>
          <w:rtl/>
          <w:lang w:bidi="ar"/>
        </w:rPr>
        <w:t>النساء غير قادرات على ولوج</w:t>
      </w:r>
      <w:r w:rsidRPr="000011EC">
        <w:rPr>
          <w:rFonts w:ascii="Simplified Arabic" w:hAnsi="Simplified Arabic" w:cs="Simplified Arabic" w:hint="cs"/>
          <w:rtl/>
          <w:lang w:bidi="ar"/>
        </w:rPr>
        <w:t xml:space="preserve"> </w:t>
      </w:r>
      <w:r w:rsidRPr="004C4098">
        <w:rPr>
          <w:rFonts w:ascii="Simplified Arabic" w:hAnsi="Simplified Arabic" w:cs="Simplified Arabic" w:hint="cs"/>
          <w:rtl/>
          <w:lang w:bidi="ar"/>
        </w:rPr>
        <w:t>مناصب المسؤولية، بالرغم من توفرهن على شروط ومهارات تقلدها</w:t>
      </w:r>
      <w:r w:rsidRPr="000011EC">
        <w:rPr>
          <w:rFonts w:ascii="Simplified Arabic" w:hAnsi="Simplified Arabic" w:cs="Simplified Arabic" w:hint="cs"/>
          <w:rtl/>
          <w:lang w:bidi="ar"/>
        </w:rPr>
        <w:t xml:space="preserve"> </w:t>
      </w:r>
      <w:r w:rsidRPr="004C4098">
        <w:rPr>
          <w:rFonts w:ascii="Simplified Arabic" w:hAnsi="Simplified Arabic" w:cs="Simplified Arabic" w:hint="cs"/>
          <w:rtl/>
          <w:lang w:bidi="ar"/>
        </w:rPr>
        <w:t>ويعبر عن هذه</w:t>
      </w:r>
      <w:r w:rsidRPr="000011EC">
        <w:rPr>
          <w:rFonts w:ascii="Simplified Arabic" w:hAnsi="Simplified Arabic" w:cs="Simplified Arabic" w:hint="cs"/>
          <w:rtl/>
          <w:lang w:bidi="ar"/>
        </w:rPr>
        <w:t xml:space="preserve"> الظاهرة</w:t>
      </w:r>
      <w:r w:rsidRPr="004C4098">
        <w:rPr>
          <w:rFonts w:ascii="Simplified Arabic" w:hAnsi="Simplified Arabic" w:cs="Simplified Arabic" w:hint="cs"/>
          <w:rtl/>
          <w:lang w:bidi="ar"/>
        </w:rPr>
        <w:t xml:space="preserve"> بالسقف الزجاجي.</w:t>
      </w:r>
      <w:r w:rsidR="00B10AC4" w:rsidRPr="004C4098">
        <w:rPr>
          <w:rFonts w:ascii="Simplified Arabic" w:hAnsi="Simplified Arabic" w:cs="Simplified Arabic" w:hint="cs"/>
          <w:rtl/>
          <w:lang w:bidi="ar"/>
        </w:rPr>
        <w:t xml:space="preserve"> أي أن القانون لا يمنعهن من الترشح لتلك المناصب، غير أن مجموعة من العراقيل الخفية أو الوهمية تحول دون قبولهن في تلك المناصب.</w:t>
      </w:r>
    </w:p>
    <w:p w14:paraId="358CEEFB" w14:textId="2D6F7001" w:rsidR="00B10AC4" w:rsidRDefault="00B10AC4" w:rsidP="00B10AC4">
      <w:pPr>
        <w:bidi/>
        <w:jc w:val="both"/>
        <w:rPr>
          <w:rFonts w:ascii="Simplified Arabic" w:hAnsi="Simplified Arabic" w:cs="Simplified Arabic"/>
          <w:lang w:bidi="ar"/>
        </w:rPr>
      </w:pPr>
      <w:r w:rsidRPr="004C4098">
        <w:rPr>
          <w:rFonts w:ascii="Simplified Arabic" w:hAnsi="Simplified Arabic" w:cs="Simplified Arabic" w:hint="cs"/>
          <w:rtl/>
          <w:lang w:bidi="ar"/>
        </w:rPr>
        <w:t>وتعد نظرية "الهاوية الزجاجية" امتدادا للنظرية الأولى، غير أنها مختلفة تماما عنها من حيث كونها تشير إلى أن المرأة التي يتم اختيارها استثناء لتولي منصب من المناصب العلي، لا يتحقق إلا في الحالة التي يكون فيها المنصب مخفوف بمخاطر الفشل بنسبة كبيرة،</w:t>
      </w:r>
      <w:r w:rsidRPr="00B10AC4">
        <w:rPr>
          <w:rFonts w:ascii="Simplified Arabic" w:hAnsi="Simplified Arabic" w:cs="Simplified Arabic" w:hint="cs"/>
          <w:rtl/>
          <w:lang w:bidi="ar"/>
        </w:rPr>
        <w:t xml:space="preserve"> </w:t>
      </w:r>
      <w:r w:rsidRPr="004C4098">
        <w:rPr>
          <w:rFonts w:ascii="Simplified Arabic" w:hAnsi="Simplified Arabic" w:cs="Simplified Arabic" w:hint="cs"/>
          <w:rtl/>
          <w:lang w:bidi="ar"/>
        </w:rPr>
        <w:t>فتعتقد النساء للوهلة الأولى بأنه</w:t>
      </w:r>
      <w:r w:rsidRPr="00B10AC4">
        <w:rPr>
          <w:rFonts w:ascii="Simplified Arabic" w:hAnsi="Simplified Arabic" w:cs="Simplified Arabic" w:hint="cs"/>
          <w:rtl/>
          <w:lang w:bidi="ar"/>
        </w:rPr>
        <w:t xml:space="preserve"> تمت ترقيته</w:t>
      </w:r>
      <w:r w:rsidRPr="004C4098">
        <w:rPr>
          <w:rFonts w:ascii="Simplified Arabic" w:hAnsi="Simplified Arabic" w:cs="Simplified Arabic" w:hint="cs"/>
          <w:rtl/>
          <w:lang w:bidi="ar"/>
        </w:rPr>
        <w:t>ن</w:t>
      </w:r>
      <w:r w:rsidRPr="00B10AC4">
        <w:rPr>
          <w:rFonts w:ascii="Simplified Arabic" w:hAnsi="Simplified Arabic" w:cs="Simplified Arabic" w:hint="cs"/>
          <w:rtl/>
          <w:lang w:bidi="ar"/>
        </w:rPr>
        <w:t xml:space="preserve"> </w:t>
      </w:r>
      <w:r w:rsidRPr="004C4098">
        <w:rPr>
          <w:rFonts w:ascii="Simplified Arabic" w:hAnsi="Simplified Arabic" w:cs="Simplified Arabic" w:hint="cs"/>
          <w:rtl/>
          <w:lang w:bidi="ar"/>
        </w:rPr>
        <w:t>وأنهن</w:t>
      </w:r>
      <w:r w:rsidRPr="00B10AC4">
        <w:rPr>
          <w:rFonts w:ascii="Simplified Arabic" w:hAnsi="Simplified Arabic" w:cs="Simplified Arabic" w:hint="cs"/>
          <w:rtl/>
          <w:lang w:bidi="ar"/>
        </w:rPr>
        <w:t xml:space="preserve"> قادر</w:t>
      </w:r>
      <w:r w:rsidRPr="004C4098">
        <w:rPr>
          <w:rFonts w:ascii="Simplified Arabic" w:hAnsi="Simplified Arabic" w:cs="Simplified Arabic" w:hint="cs"/>
          <w:rtl/>
          <w:lang w:bidi="ar"/>
        </w:rPr>
        <w:t>ات</w:t>
      </w:r>
      <w:r w:rsidRPr="00B10AC4">
        <w:rPr>
          <w:rFonts w:ascii="Simplified Arabic" w:hAnsi="Simplified Arabic" w:cs="Simplified Arabic" w:hint="cs"/>
          <w:rtl/>
          <w:lang w:bidi="ar"/>
        </w:rPr>
        <w:t xml:space="preserve"> على الهروب من </w:t>
      </w:r>
      <w:r w:rsidRPr="004C4098">
        <w:rPr>
          <w:rFonts w:ascii="Simplified Arabic" w:hAnsi="Simplified Arabic" w:cs="Simplified Arabic" w:hint="cs"/>
          <w:rtl/>
          <w:lang w:bidi="ar"/>
        </w:rPr>
        <w:t>"</w:t>
      </w:r>
      <w:r w:rsidRPr="00B10AC4">
        <w:rPr>
          <w:rFonts w:ascii="Simplified Arabic" w:hAnsi="Simplified Arabic" w:cs="Simplified Arabic" w:hint="cs"/>
          <w:rtl/>
          <w:lang w:bidi="ar"/>
        </w:rPr>
        <w:t>السقف الزجاجي</w:t>
      </w:r>
      <w:r w:rsidRPr="004C4098">
        <w:rPr>
          <w:rFonts w:ascii="Simplified Arabic" w:hAnsi="Simplified Arabic" w:cs="Simplified Arabic" w:hint="cs"/>
          <w:rtl/>
          <w:lang w:bidi="ar"/>
        </w:rPr>
        <w:t>"</w:t>
      </w:r>
      <w:r w:rsidRPr="00B10AC4">
        <w:rPr>
          <w:rFonts w:ascii="Simplified Arabic" w:hAnsi="Simplified Arabic" w:cs="Simplified Arabic" w:hint="cs"/>
          <w:rtl/>
          <w:lang w:bidi="ar"/>
        </w:rPr>
        <w:t>.</w:t>
      </w:r>
      <w:r w:rsidRPr="004C4098">
        <w:rPr>
          <w:rFonts w:ascii="Simplified Arabic" w:hAnsi="Simplified Arabic" w:cs="Simplified Arabic" w:hint="cs"/>
          <w:rtl/>
          <w:lang w:bidi="ar"/>
        </w:rPr>
        <w:t xml:space="preserve"> إلا أنه</w:t>
      </w:r>
      <w:r w:rsidRPr="00B10AC4">
        <w:rPr>
          <w:rFonts w:ascii="Simplified Arabic" w:hAnsi="Simplified Arabic" w:cs="Simplified Arabic" w:hint="cs"/>
          <w:rtl/>
          <w:lang w:bidi="ar"/>
        </w:rPr>
        <w:t xml:space="preserve"> في الواقع، </w:t>
      </w:r>
      <w:r w:rsidRPr="004C4098">
        <w:rPr>
          <w:rFonts w:ascii="Simplified Arabic" w:hAnsi="Simplified Arabic" w:cs="Simplified Arabic" w:hint="cs"/>
          <w:rtl/>
          <w:lang w:bidi="ar"/>
        </w:rPr>
        <w:t xml:space="preserve">يقع اختيارهن </w:t>
      </w:r>
      <w:r w:rsidRPr="00B10AC4">
        <w:rPr>
          <w:rFonts w:ascii="Simplified Arabic" w:hAnsi="Simplified Arabic" w:cs="Simplified Arabic" w:hint="cs"/>
          <w:rtl/>
          <w:lang w:bidi="ar"/>
        </w:rPr>
        <w:t xml:space="preserve">خلال لحظة أزمة كبيرة، ينتهي بهم الأمر </w:t>
      </w:r>
      <w:r w:rsidRPr="004C4098">
        <w:rPr>
          <w:rFonts w:ascii="Simplified Arabic" w:hAnsi="Simplified Arabic" w:cs="Simplified Arabic" w:hint="cs"/>
          <w:rtl/>
          <w:lang w:bidi="ar"/>
        </w:rPr>
        <w:t xml:space="preserve">غالبا </w:t>
      </w:r>
      <w:r w:rsidRPr="00B10AC4">
        <w:rPr>
          <w:rFonts w:ascii="Simplified Arabic" w:hAnsi="Simplified Arabic" w:cs="Simplified Arabic" w:hint="cs"/>
          <w:rtl/>
          <w:lang w:bidi="ar"/>
        </w:rPr>
        <w:t>على حافة الهاوية بسبب التدهور الاقتصادي أو عدم اليقين السياسي</w:t>
      </w:r>
      <w:r w:rsidRPr="004C4098">
        <w:rPr>
          <w:rFonts w:ascii="Simplified Arabic" w:hAnsi="Simplified Arabic" w:cs="Simplified Arabic" w:hint="cs"/>
          <w:rtl/>
          <w:lang w:bidi="ar"/>
        </w:rPr>
        <w:t xml:space="preserve"> في تولي المنصب المذكور.</w:t>
      </w:r>
    </w:p>
    <w:p w14:paraId="512A92CE" w14:textId="7853872E" w:rsidR="004C4098" w:rsidRPr="00B10AC4" w:rsidRDefault="004C4098" w:rsidP="004C4098">
      <w:pPr>
        <w:bidi/>
        <w:spacing w:after="0"/>
        <w:rPr>
          <w:rFonts w:ascii="Simplified Arabic" w:hAnsi="Simplified Arabic" w:cs="Simplified Arabic" w:hint="cs"/>
          <w:b/>
          <w:bCs/>
          <w:rtl/>
          <w:lang w:bidi="ar-MA"/>
        </w:rPr>
      </w:pPr>
      <w:r w:rsidRPr="004C4098">
        <w:rPr>
          <w:rFonts w:ascii="Simplified Arabic" w:hAnsi="Simplified Arabic" w:cs="Simplified Arabic" w:hint="cs"/>
          <w:b/>
          <w:bCs/>
          <w:rtl/>
          <w:lang w:bidi="ar-MA"/>
        </w:rPr>
        <w:t>الكلمات المفاتيح:</w:t>
      </w:r>
      <w:r>
        <w:rPr>
          <w:rFonts w:ascii="Simplified Arabic" w:hAnsi="Simplified Arabic" w:cs="Simplified Arabic" w:hint="cs"/>
          <w:b/>
          <w:bCs/>
          <w:rtl/>
          <w:lang w:bidi="ar-MA"/>
        </w:rPr>
        <w:t xml:space="preserve"> </w:t>
      </w:r>
      <w:r w:rsidRPr="004C4098">
        <w:rPr>
          <w:rFonts w:ascii="Simplified Arabic" w:hAnsi="Simplified Arabic" w:cs="Simplified Arabic" w:hint="cs"/>
          <w:rtl/>
          <w:lang w:bidi="ar"/>
        </w:rPr>
        <w:t>السقف الزجاجي</w:t>
      </w:r>
      <w:r>
        <w:rPr>
          <w:rFonts w:ascii="Simplified Arabic" w:hAnsi="Simplified Arabic" w:cs="Simplified Arabic" w:hint="cs"/>
          <w:rtl/>
          <w:lang w:bidi="ar"/>
        </w:rPr>
        <w:t>؛ الهاوية الزجاجية؛ السقف الأمومي؛ مناصب المسؤولية؛ التمييز الخفي؛ الإقصاء؛</w:t>
      </w:r>
    </w:p>
    <w:p w14:paraId="14D11DFA" w14:textId="7454E242" w:rsidR="00B10AC4" w:rsidRPr="004C4098" w:rsidRDefault="004C4098" w:rsidP="004C4098">
      <w:pPr>
        <w:bidi/>
        <w:spacing w:after="0" w:line="360" w:lineRule="auto"/>
        <w:jc w:val="right"/>
        <w:rPr>
          <w:rFonts w:asciiTheme="majorBidi" w:hAnsiTheme="majorBidi" w:cstheme="majorBidi"/>
          <w:sz w:val="20"/>
          <w:szCs w:val="20"/>
          <w:lang w:val="fr-MA" w:bidi="ar"/>
        </w:rPr>
      </w:pPr>
      <w:r w:rsidRPr="004C4098">
        <w:rPr>
          <w:rFonts w:asciiTheme="majorBidi" w:hAnsiTheme="majorBidi" w:cstheme="majorBidi"/>
          <w:b/>
          <w:bCs/>
          <w:sz w:val="20"/>
          <w:szCs w:val="20"/>
          <w:lang w:val="fr-MA" w:bidi="ar"/>
        </w:rPr>
        <w:t>Abstract</w:t>
      </w:r>
      <w:r w:rsidRPr="004C4098">
        <w:rPr>
          <w:rFonts w:asciiTheme="majorBidi" w:hAnsiTheme="majorBidi" w:cstheme="majorBidi"/>
          <w:sz w:val="20"/>
          <w:szCs w:val="20"/>
          <w:lang w:val="fr-MA" w:bidi="ar"/>
        </w:rPr>
        <w:t> :</w:t>
      </w:r>
    </w:p>
    <w:p w14:paraId="06D1E303" w14:textId="77777777" w:rsidR="004C4098" w:rsidRPr="004C4098" w:rsidRDefault="004C4098" w:rsidP="004C4098">
      <w:pPr>
        <w:spacing w:after="0" w:line="276" w:lineRule="auto"/>
        <w:jc w:val="both"/>
        <w:rPr>
          <w:rFonts w:asciiTheme="majorBidi" w:hAnsiTheme="majorBidi" w:cstheme="majorBidi"/>
          <w:sz w:val="20"/>
          <w:szCs w:val="20"/>
          <w:lang w:val="en" w:bidi="ar"/>
        </w:rPr>
      </w:pPr>
      <w:r w:rsidRPr="004C4098">
        <w:rPr>
          <w:rFonts w:asciiTheme="majorBidi" w:hAnsiTheme="majorBidi" w:cstheme="majorBidi"/>
          <w:sz w:val="20"/>
          <w:szCs w:val="20"/>
          <w:lang w:val="en" w:bidi="ar"/>
        </w:rPr>
        <w:t>This study addresses the real reasons that prevent women from accessing positions of responsibility, whether in the public or private sector. To understand the reasons for the indirect exclusion of women from these positions, we will try to shed light on two theories belonging to the sociology of gender: the first is called the “glass ceiling” theory, while the second is called “Cliff of glass ".</w:t>
      </w:r>
    </w:p>
    <w:p w14:paraId="22C74FA7" w14:textId="7EAFC55C" w:rsidR="004C4098" w:rsidRDefault="004C4098" w:rsidP="004C4098">
      <w:pPr>
        <w:spacing w:line="276" w:lineRule="auto"/>
        <w:jc w:val="both"/>
        <w:rPr>
          <w:rFonts w:asciiTheme="majorBidi" w:hAnsiTheme="majorBidi" w:cstheme="majorBidi"/>
          <w:sz w:val="20"/>
          <w:szCs w:val="20"/>
          <w:lang w:val="en" w:bidi="ar"/>
        </w:rPr>
      </w:pPr>
      <w:r w:rsidRPr="004C4098">
        <w:rPr>
          <w:rFonts w:asciiTheme="majorBidi" w:hAnsiTheme="majorBidi" w:cstheme="majorBidi"/>
          <w:sz w:val="20"/>
          <w:szCs w:val="20"/>
          <w:lang w:val="en" w:bidi="ar"/>
        </w:rPr>
        <w:t xml:space="preserve">The concept of the “glass ceiling” appeared in the 1970s in the United States and is based on the idea that women cannot access positions of responsibility, even if they have the conditions and skills to imitate them. This phenomenon is expressed by the glass </w:t>
      </w:r>
      <w:r w:rsidRPr="004C4098">
        <w:rPr>
          <w:rFonts w:asciiTheme="majorBidi" w:hAnsiTheme="majorBidi" w:cstheme="majorBidi"/>
          <w:sz w:val="20"/>
          <w:szCs w:val="20"/>
          <w:lang w:val="en" w:bidi="ar"/>
        </w:rPr>
        <w:t>ceiling.</w:t>
      </w:r>
      <w:r w:rsidRPr="004C4098">
        <w:rPr>
          <w:rFonts w:asciiTheme="majorBidi" w:hAnsiTheme="majorBidi" w:cstheme="majorBidi"/>
          <w:sz w:val="20"/>
          <w:szCs w:val="20"/>
          <w:lang w:val="en" w:bidi="ar"/>
        </w:rPr>
        <w:t xml:space="preserve"> In other words, the law does not prevent them from running for these positions, but a set of hidden or imaginary obstacles prevent them from being accepted for these positions.</w:t>
      </w:r>
    </w:p>
    <w:p w14:paraId="426EBF81" w14:textId="5B05DA37" w:rsidR="004C4098" w:rsidRPr="004C4098" w:rsidRDefault="004C4098" w:rsidP="004C4098">
      <w:pPr>
        <w:spacing w:line="276" w:lineRule="auto"/>
        <w:jc w:val="both"/>
        <w:rPr>
          <w:rFonts w:asciiTheme="majorBidi" w:hAnsiTheme="majorBidi" w:cstheme="majorBidi"/>
          <w:sz w:val="20"/>
          <w:szCs w:val="20"/>
          <w:lang w:val="fr-MA" w:bidi="ar"/>
        </w:rPr>
      </w:pPr>
      <w:r w:rsidRPr="004C4098">
        <w:rPr>
          <w:rFonts w:asciiTheme="majorBidi" w:hAnsiTheme="majorBidi" w:cstheme="majorBidi"/>
          <w:sz w:val="20"/>
          <w:szCs w:val="20"/>
          <w:lang w:val="en" w:bidi="ar"/>
        </w:rPr>
        <w:t xml:space="preserve">The “glass abyss” theory is an extension of the first theory, but it is completely different from it in that it indicates that a woman exceptionally chosen to occupy a high position can only be achieved in the case where the position is </w:t>
      </w:r>
      <w:r w:rsidRPr="004C4098">
        <w:rPr>
          <w:rFonts w:asciiTheme="majorBidi" w:hAnsiTheme="majorBidi" w:cstheme="majorBidi"/>
          <w:sz w:val="20"/>
          <w:szCs w:val="20"/>
          <w:lang w:val="en" w:bidi="ar"/>
        </w:rPr>
        <w:t>the</w:t>
      </w:r>
      <w:r w:rsidRPr="004C4098">
        <w:rPr>
          <w:rFonts w:asciiTheme="majorBidi" w:hAnsiTheme="majorBidi" w:cstheme="majorBidi"/>
          <w:sz w:val="20"/>
          <w:szCs w:val="20"/>
          <w:lang w:val="en" w:bidi="ar"/>
        </w:rPr>
        <w:t xml:space="preserve"> risk of failure is high: thus, women believe for a moment that the first is that they have been promoted and that they are able to escape the “glass ceiling”. But in reality, their choice comes at a time of great crisis and they often find themselves on the edge of the abyss. The abyss in which, due to economic decline or political uncertainty, it is impossible to assume this position.</w:t>
      </w:r>
    </w:p>
    <w:p w14:paraId="67037C13" w14:textId="074B9A1D" w:rsidR="007E5E38" w:rsidRPr="007E5E38" w:rsidRDefault="004C4098" w:rsidP="007E5E38">
      <w:pPr>
        <w:spacing w:line="360" w:lineRule="auto"/>
        <w:jc w:val="both"/>
        <w:rPr>
          <w:rFonts w:asciiTheme="majorBidi" w:hAnsiTheme="majorBidi" w:cstheme="majorBidi" w:hint="cs"/>
          <w:b/>
          <w:bCs/>
          <w:rtl/>
          <w:lang w:val="fr-MA" w:bidi="ar-MA"/>
        </w:rPr>
      </w:pPr>
      <w:r w:rsidRPr="004C4098">
        <w:rPr>
          <w:rFonts w:asciiTheme="majorBidi" w:hAnsiTheme="majorBidi" w:cstheme="majorBidi"/>
          <w:b/>
          <w:bCs/>
          <w:sz w:val="20"/>
          <w:szCs w:val="20"/>
          <w:lang w:val="fr-MA" w:bidi="ar"/>
        </w:rPr>
        <w:t>Keywords</w:t>
      </w:r>
      <w:r w:rsidR="007E5E38">
        <w:rPr>
          <w:rFonts w:asciiTheme="majorBidi" w:hAnsiTheme="majorBidi" w:cstheme="majorBidi"/>
          <w:sz w:val="20"/>
          <w:szCs w:val="20"/>
          <w:lang w:val="fr-MA" w:bidi="ar"/>
        </w:rPr>
        <w:t> </w:t>
      </w:r>
      <w:r w:rsidR="007E5E38">
        <w:rPr>
          <w:rFonts w:asciiTheme="majorBidi" w:hAnsiTheme="majorBidi" w:cstheme="majorBidi"/>
          <w:b/>
          <w:bCs/>
          <w:sz w:val="20"/>
          <w:szCs w:val="20"/>
          <w:lang w:val="fr-MA" w:bidi="ar"/>
        </w:rPr>
        <w:t xml:space="preserve">: </w:t>
      </w:r>
      <w:r w:rsidR="007E5E38" w:rsidRPr="007E5E38">
        <w:rPr>
          <w:rFonts w:asciiTheme="majorBidi" w:hAnsiTheme="majorBidi" w:cstheme="majorBidi"/>
          <w:sz w:val="20"/>
          <w:szCs w:val="20"/>
          <w:lang w:val="en" w:bidi="ar"/>
        </w:rPr>
        <w:t xml:space="preserve">glass </w:t>
      </w:r>
      <w:proofErr w:type="spellStart"/>
      <w:r w:rsidR="007E5E38" w:rsidRPr="007E5E38">
        <w:rPr>
          <w:rFonts w:asciiTheme="majorBidi" w:hAnsiTheme="majorBidi" w:cstheme="majorBidi"/>
          <w:sz w:val="20"/>
          <w:szCs w:val="20"/>
          <w:lang w:val="en" w:bidi="ar"/>
        </w:rPr>
        <w:t>ceilin</w:t>
      </w:r>
      <w:proofErr w:type="spellEnd"/>
      <w:r w:rsidR="007E5E38" w:rsidRPr="007E5E38">
        <w:rPr>
          <w:rFonts w:asciiTheme="majorBidi" w:hAnsiTheme="majorBidi" w:cstheme="majorBidi"/>
          <w:sz w:val="20"/>
          <w:szCs w:val="20"/>
          <w:lang w:val="en" w:bidi="ar"/>
        </w:rPr>
        <w:t> ; glass</w:t>
      </w:r>
      <w:r w:rsidR="007E5E38" w:rsidRPr="007E5E38">
        <w:rPr>
          <w:rFonts w:asciiTheme="majorBidi" w:hAnsiTheme="majorBidi" w:cstheme="majorBidi"/>
          <w:sz w:val="20"/>
          <w:szCs w:val="20"/>
          <w:lang w:val="en" w:bidi="ar"/>
        </w:rPr>
        <w:t xml:space="preserve"> </w:t>
      </w:r>
      <w:proofErr w:type="spellStart"/>
      <w:r w:rsidR="007E5E38" w:rsidRPr="007E5E38">
        <w:rPr>
          <w:rFonts w:asciiTheme="majorBidi" w:hAnsiTheme="majorBidi" w:cstheme="majorBidi"/>
          <w:sz w:val="20"/>
          <w:szCs w:val="20"/>
          <w:lang w:val="en" w:bidi="ar"/>
        </w:rPr>
        <w:t>cliff</w:t>
      </w:r>
      <w:proofErr w:type="spellEnd"/>
      <w:r w:rsidR="007E5E38" w:rsidRPr="007E5E38">
        <w:rPr>
          <w:rFonts w:asciiTheme="majorBidi" w:hAnsiTheme="majorBidi" w:cstheme="majorBidi"/>
          <w:sz w:val="20"/>
          <w:szCs w:val="20"/>
          <w:lang w:val="en" w:bidi="ar"/>
        </w:rPr>
        <w:t xml:space="preserve"> ; </w:t>
      </w:r>
      <w:r w:rsidR="007E5E38" w:rsidRPr="007E5E38">
        <w:rPr>
          <w:rFonts w:asciiTheme="majorBidi" w:hAnsiTheme="majorBidi" w:cstheme="majorBidi"/>
          <w:sz w:val="20"/>
          <w:szCs w:val="20"/>
          <w:lang w:val="en" w:bidi="ar"/>
        </w:rPr>
        <w:t xml:space="preserve">mother's </w:t>
      </w:r>
      <w:r w:rsidR="007E5E38" w:rsidRPr="007E5E38">
        <w:rPr>
          <w:rFonts w:asciiTheme="majorBidi" w:hAnsiTheme="majorBidi" w:cstheme="majorBidi"/>
          <w:sz w:val="20"/>
          <w:szCs w:val="20"/>
          <w:lang w:val="en" w:bidi="ar"/>
        </w:rPr>
        <w:t xml:space="preserve">ceiling ; </w:t>
      </w:r>
      <w:r w:rsidR="007E5E38" w:rsidRPr="007E5E38">
        <w:rPr>
          <w:rFonts w:asciiTheme="majorBidi" w:hAnsiTheme="majorBidi" w:cstheme="majorBidi"/>
          <w:sz w:val="20"/>
          <w:szCs w:val="20"/>
          <w:lang w:val="en" w:bidi="ar"/>
        </w:rPr>
        <w:t>positions of responsibility</w:t>
      </w:r>
      <w:r w:rsidR="007E5E38">
        <w:rPr>
          <w:rFonts w:asciiTheme="majorBidi" w:hAnsiTheme="majorBidi" w:cstheme="majorBidi"/>
          <w:sz w:val="20"/>
          <w:szCs w:val="20"/>
          <w:lang w:val="en" w:bidi="ar"/>
        </w:rPr>
        <w:t xml:space="preserve">; </w:t>
      </w:r>
      <w:r w:rsidR="007E5E38" w:rsidRPr="007E5E38">
        <w:rPr>
          <w:rFonts w:asciiTheme="majorBidi" w:hAnsiTheme="majorBidi" w:cstheme="majorBidi"/>
          <w:sz w:val="20"/>
          <w:szCs w:val="20"/>
          <w:lang w:val="en" w:bidi="ar"/>
        </w:rPr>
        <w:t>hidden discrimination</w:t>
      </w:r>
      <w:r w:rsidR="007E5E38">
        <w:rPr>
          <w:rFonts w:asciiTheme="majorBidi" w:hAnsiTheme="majorBidi" w:cstheme="majorBidi"/>
          <w:sz w:val="20"/>
          <w:szCs w:val="20"/>
          <w:lang w:val="en" w:bidi="ar"/>
        </w:rPr>
        <w:t>;</w:t>
      </w:r>
      <w:r w:rsidR="007E5E38" w:rsidRPr="007E5E38">
        <w:t xml:space="preserve"> </w:t>
      </w:r>
      <w:r w:rsidR="007E5E38" w:rsidRPr="007E5E38">
        <w:rPr>
          <w:rFonts w:asciiTheme="majorBidi" w:hAnsiTheme="majorBidi" w:cstheme="majorBidi"/>
          <w:sz w:val="20"/>
          <w:szCs w:val="20"/>
          <w:lang w:val="en" w:bidi="ar"/>
        </w:rPr>
        <w:t>Exclusion</w:t>
      </w:r>
      <w:r w:rsidR="007E5E38">
        <w:rPr>
          <w:rFonts w:asciiTheme="majorBidi" w:hAnsiTheme="majorBidi" w:cstheme="majorBidi" w:hint="cs"/>
          <w:sz w:val="20"/>
          <w:szCs w:val="20"/>
          <w:rtl/>
          <w:lang w:val="en" w:bidi="ar"/>
        </w:rPr>
        <w:t xml:space="preserve"> </w:t>
      </w:r>
    </w:p>
    <w:p w14:paraId="390B161F" w14:textId="0BBBC710" w:rsidR="004C4098" w:rsidRPr="004C4098" w:rsidRDefault="004C4098" w:rsidP="004C4098">
      <w:pPr>
        <w:bidi/>
        <w:spacing w:after="0" w:line="360" w:lineRule="auto"/>
        <w:jc w:val="right"/>
        <w:rPr>
          <w:rFonts w:asciiTheme="majorBidi" w:hAnsiTheme="majorBidi" w:cstheme="majorBidi"/>
          <w:sz w:val="20"/>
          <w:szCs w:val="20"/>
          <w:lang w:val="fr-MA" w:bidi="ar"/>
        </w:rPr>
      </w:pPr>
    </w:p>
    <w:p w14:paraId="11BA3A6E" w14:textId="77777777" w:rsidR="0019382B" w:rsidRPr="0019382B" w:rsidRDefault="0019382B" w:rsidP="0019382B">
      <w:pPr>
        <w:bidi/>
        <w:jc w:val="both"/>
        <w:rPr>
          <w:rFonts w:ascii="Simplified Arabic" w:hAnsi="Simplified Arabic" w:cs="Simplified Arabic"/>
          <w:sz w:val="24"/>
          <w:szCs w:val="24"/>
          <w:rtl/>
          <w:lang w:bidi="ar-MA"/>
        </w:rPr>
      </w:pPr>
    </w:p>
    <w:p w14:paraId="4D286927" w14:textId="77777777" w:rsidR="0019382B" w:rsidRPr="005C08FA" w:rsidRDefault="0019382B" w:rsidP="0019382B">
      <w:pPr>
        <w:bidi/>
        <w:jc w:val="center"/>
        <w:rPr>
          <w:rFonts w:ascii="Simplified Arabic" w:hAnsi="Simplified Arabic" w:cs="Simplified Arabic"/>
          <w:b/>
          <w:bCs/>
          <w:sz w:val="24"/>
          <w:szCs w:val="24"/>
          <w:lang w:bidi="ar-MA"/>
        </w:rPr>
      </w:pPr>
    </w:p>
    <w:p w14:paraId="589CB361" w14:textId="5961975B" w:rsidR="00192C86" w:rsidRPr="005C08FA" w:rsidRDefault="00192C86" w:rsidP="00192C86">
      <w:pPr>
        <w:bidi/>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lastRenderedPageBreak/>
        <w:t>مقدمة</w:t>
      </w:r>
    </w:p>
    <w:p w14:paraId="4BE867EA" w14:textId="4F679D2E" w:rsidR="00DF21E7" w:rsidRPr="005C08FA" w:rsidRDefault="00950335" w:rsidP="000550C1">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انضمت المملكة المغربية إلى اتفاقية القضاء على جميع أشكال التمييز ضد المرأة بتاريخ 21 يونيو 1993</w:t>
      </w:r>
      <w:sdt>
        <w:sdtPr>
          <w:rPr>
            <w:rFonts w:ascii="Simplified Arabic" w:hAnsi="Simplified Arabic" w:cs="Simplified Arabic"/>
            <w:sz w:val="24"/>
            <w:szCs w:val="24"/>
            <w:rtl/>
            <w:lang w:bidi="ar-MA"/>
          </w:rPr>
          <w:id w:val="972719077"/>
          <w:citation/>
        </w:sdtPr>
        <w:sdtContent>
          <w:r w:rsidR="00600EB3" w:rsidRPr="005C08FA">
            <w:rPr>
              <w:rFonts w:ascii="Simplified Arabic" w:hAnsi="Simplified Arabic" w:cs="Simplified Arabic"/>
              <w:sz w:val="24"/>
              <w:szCs w:val="24"/>
              <w:rtl/>
              <w:lang w:bidi="ar-MA"/>
            </w:rPr>
            <w:fldChar w:fldCharType="begin"/>
          </w:r>
          <w:r w:rsidR="00A323F7" w:rsidRPr="005C08FA">
            <w:rPr>
              <w:rFonts w:ascii="Simplified Arabic" w:hAnsi="Simplified Arabic" w:cs="Simplified Arabic"/>
              <w:sz w:val="24"/>
              <w:szCs w:val="24"/>
              <w:lang w:bidi="ar-MA"/>
            </w:rPr>
            <w:instrText xml:space="preserve">CITATION </w:instrText>
          </w:r>
          <w:r w:rsidR="00A323F7" w:rsidRPr="005C08FA">
            <w:rPr>
              <w:rFonts w:ascii="Simplified Arabic" w:hAnsi="Simplified Arabic" w:cs="Simplified Arabic"/>
              <w:sz w:val="24"/>
              <w:szCs w:val="24"/>
              <w:rtl/>
              <w:lang w:bidi="ar-MA"/>
            </w:rPr>
            <w:instrText>الج01</w:instrText>
          </w:r>
          <w:r w:rsidR="00A323F7" w:rsidRPr="005C08FA">
            <w:rPr>
              <w:rFonts w:ascii="Simplified Arabic" w:hAnsi="Simplified Arabic" w:cs="Simplified Arabic"/>
              <w:sz w:val="24"/>
              <w:szCs w:val="24"/>
              <w:lang w:bidi="ar-MA"/>
            </w:rPr>
            <w:instrText xml:space="preserve"> \l 6145 </w:instrText>
          </w:r>
          <w:r w:rsidR="00600EB3"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(الجريدة الرسمية عدد 4866، 2001)</w:t>
          </w:r>
          <w:r w:rsidR="00600EB3"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w:t>
      </w:r>
      <w:r w:rsidR="00137B06" w:rsidRPr="005C08FA">
        <w:rPr>
          <w:rFonts w:ascii="Simplified Arabic" w:hAnsi="Simplified Arabic" w:cs="Simplified Arabic"/>
          <w:sz w:val="24"/>
          <w:szCs w:val="24"/>
          <w:rtl/>
          <w:lang w:bidi="ar-MA"/>
        </w:rPr>
        <w:t xml:space="preserve"> كما اعتمد المغرب البروتوكول الاختياري الملحق بهذه الاتفاقية بموجب قرار الجمعية العامة للأمم المتحدة في الدورة الرابعة والخمس</w:t>
      </w:r>
      <w:r w:rsidR="00111718" w:rsidRPr="005C08FA">
        <w:rPr>
          <w:rFonts w:ascii="Simplified Arabic" w:hAnsi="Simplified Arabic" w:cs="Simplified Arabic"/>
          <w:sz w:val="24"/>
          <w:szCs w:val="24"/>
          <w:rtl/>
          <w:lang w:bidi="ar-MA"/>
        </w:rPr>
        <w:t>ي</w:t>
      </w:r>
      <w:r w:rsidR="00137B06" w:rsidRPr="005C08FA">
        <w:rPr>
          <w:rFonts w:ascii="Simplified Arabic" w:hAnsi="Simplified Arabic" w:cs="Simplified Arabic"/>
          <w:sz w:val="24"/>
          <w:szCs w:val="24"/>
          <w:rtl/>
          <w:lang w:bidi="ar-MA"/>
        </w:rPr>
        <w:t>ن بتاريخ 9 أكتوبر</w:t>
      </w:r>
      <w:r w:rsidR="00A323F7" w:rsidRPr="005C08FA">
        <w:rPr>
          <w:rFonts w:ascii="Simplified Arabic" w:hAnsi="Simplified Arabic" w:cs="Simplified Arabic"/>
          <w:sz w:val="24"/>
          <w:szCs w:val="24"/>
          <w:rtl/>
          <w:lang w:bidi="ar-MA"/>
        </w:rPr>
        <w:t xml:space="preserve"> 1999</w:t>
      </w:r>
      <w:r w:rsidR="00137B06" w:rsidRPr="005C08FA">
        <w:rPr>
          <w:rFonts w:ascii="Simplified Arabic" w:hAnsi="Simplified Arabic" w:cs="Simplified Arabic"/>
          <w:sz w:val="24"/>
          <w:szCs w:val="24"/>
          <w:rtl/>
          <w:lang w:bidi="ar-MA"/>
        </w:rPr>
        <w:t xml:space="preserve"> </w:t>
      </w:r>
      <w:r w:rsidR="00A323F7"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341599661"/>
          <w:citation/>
        </w:sdtPr>
        <w:sdtContent>
          <w:r w:rsidR="00A323F7" w:rsidRPr="005C08FA">
            <w:rPr>
              <w:rFonts w:ascii="Simplified Arabic" w:hAnsi="Simplified Arabic" w:cs="Simplified Arabic"/>
              <w:sz w:val="24"/>
              <w:szCs w:val="24"/>
              <w:rtl/>
              <w:lang w:bidi="ar-MA"/>
            </w:rPr>
            <w:fldChar w:fldCharType="begin"/>
          </w:r>
          <w:r w:rsidR="00A323F7" w:rsidRPr="005C08FA">
            <w:rPr>
              <w:rFonts w:ascii="Simplified Arabic" w:hAnsi="Simplified Arabic" w:cs="Simplified Arabic"/>
              <w:sz w:val="24"/>
              <w:szCs w:val="24"/>
              <w:lang w:bidi="ar-MA"/>
            </w:rPr>
            <w:instrText xml:space="preserve">CITATION </w:instrText>
          </w:r>
          <w:r w:rsidR="00A323F7" w:rsidRPr="005C08FA">
            <w:rPr>
              <w:rFonts w:ascii="Simplified Arabic" w:hAnsi="Simplified Arabic" w:cs="Simplified Arabic"/>
              <w:sz w:val="24"/>
              <w:szCs w:val="24"/>
              <w:rtl/>
              <w:lang w:bidi="ar-MA"/>
            </w:rPr>
            <w:instrText>الق15</w:instrText>
          </w:r>
          <w:r w:rsidR="00A323F7" w:rsidRPr="005C08FA">
            <w:rPr>
              <w:rFonts w:ascii="Simplified Arabic" w:hAnsi="Simplified Arabic" w:cs="Simplified Arabic"/>
              <w:sz w:val="24"/>
              <w:szCs w:val="24"/>
              <w:lang w:bidi="ar-MA"/>
            </w:rPr>
            <w:instrText xml:space="preserve"> \l 6145 </w:instrText>
          </w:r>
          <w:r w:rsidR="00A323F7"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(القانون 125.12، 2015)</w:t>
          </w:r>
          <w:r w:rsidR="00A323F7" w:rsidRPr="005C08FA">
            <w:rPr>
              <w:rFonts w:ascii="Simplified Arabic" w:hAnsi="Simplified Arabic" w:cs="Simplified Arabic"/>
              <w:sz w:val="24"/>
              <w:szCs w:val="24"/>
              <w:rtl/>
              <w:lang w:bidi="ar-MA"/>
            </w:rPr>
            <w:fldChar w:fldCharType="end"/>
          </w:r>
        </w:sdtContent>
      </w:sdt>
      <w:r w:rsidR="00A323F7" w:rsidRPr="005C08FA">
        <w:rPr>
          <w:rFonts w:ascii="Simplified Arabic" w:hAnsi="Simplified Arabic" w:cs="Simplified Arabic"/>
          <w:sz w:val="24"/>
          <w:szCs w:val="24"/>
          <w:rtl/>
          <w:lang w:bidi="ar-MA"/>
        </w:rPr>
        <w:t xml:space="preserve"> </w:t>
      </w:r>
      <w:r w:rsidR="00111718" w:rsidRPr="005C08FA">
        <w:rPr>
          <w:rFonts w:ascii="Simplified Arabic" w:hAnsi="Simplified Arabic" w:cs="Simplified Arabic"/>
          <w:sz w:val="24"/>
          <w:szCs w:val="24"/>
          <w:lang w:bidi="ar-MA"/>
        </w:rPr>
        <w:t>.</w:t>
      </w:r>
      <w:r w:rsidRPr="005C08FA">
        <w:rPr>
          <w:rFonts w:ascii="Simplified Arabic" w:hAnsi="Simplified Arabic" w:cs="Simplified Arabic"/>
          <w:sz w:val="24"/>
          <w:szCs w:val="24"/>
          <w:rtl/>
          <w:lang w:bidi="ar-MA"/>
        </w:rPr>
        <w:t xml:space="preserve"> </w:t>
      </w:r>
      <w:r w:rsidR="00F3432B" w:rsidRPr="005C08FA">
        <w:rPr>
          <w:rFonts w:ascii="Simplified Arabic" w:hAnsi="Simplified Arabic" w:cs="Simplified Arabic"/>
          <w:sz w:val="24"/>
          <w:szCs w:val="24"/>
          <w:rtl/>
          <w:lang w:bidi="ar-MA"/>
        </w:rPr>
        <w:t xml:space="preserve">ورغم هذه الجهود المبذولة للحد من جميع أشكال التمييز ضد </w:t>
      </w:r>
      <w:r w:rsidR="007026AC" w:rsidRPr="005C08FA">
        <w:rPr>
          <w:rFonts w:ascii="Simplified Arabic" w:hAnsi="Simplified Arabic" w:cs="Simplified Arabic"/>
          <w:sz w:val="24"/>
          <w:szCs w:val="24"/>
          <w:rtl/>
          <w:lang w:bidi="ar-MA"/>
        </w:rPr>
        <w:t>المرأة،</w:t>
      </w:r>
      <w:r w:rsidR="008A4BB6" w:rsidRPr="005C08FA">
        <w:rPr>
          <w:rFonts w:ascii="Simplified Arabic" w:hAnsi="Simplified Arabic" w:cs="Simplified Arabic"/>
          <w:sz w:val="24"/>
          <w:szCs w:val="24"/>
          <w:rtl/>
          <w:lang w:bidi="ar-MA"/>
        </w:rPr>
        <w:t xml:space="preserve"> </w:t>
      </w:r>
      <w:r w:rsidR="00F3432B" w:rsidRPr="005C08FA">
        <w:rPr>
          <w:rFonts w:ascii="Simplified Arabic" w:hAnsi="Simplified Arabic" w:cs="Simplified Arabic"/>
          <w:sz w:val="24"/>
          <w:szCs w:val="24"/>
          <w:rtl/>
          <w:lang w:bidi="ar-MA"/>
        </w:rPr>
        <w:t>لا تزال</w:t>
      </w:r>
      <w:r w:rsidR="008A4BB6" w:rsidRPr="005C08FA">
        <w:rPr>
          <w:rFonts w:ascii="Simplified Arabic" w:hAnsi="Simplified Arabic" w:cs="Simplified Arabic"/>
          <w:sz w:val="24"/>
          <w:szCs w:val="24"/>
          <w:rtl/>
          <w:lang w:bidi="ar-MA"/>
        </w:rPr>
        <w:t xml:space="preserve"> هناك بعض الأشكال من التمييز الخفية التي لا تظهر للعيان، أشكال يمكن أن توصف بالتمييز المعنوي تضع المرأة في موقف الطرف الضعيف غير القادر على التدبير والتسيير </w:t>
      </w:r>
      <w:r w:rsidR="00DF21E7" w:rsidRPr="005C08FA">
        <w:rPr>
          <w:rFonts w:ascii="Simplified Arabic" w:hAnsi="Simplified Arabic" w:cs="Simplified Arabic"/>
          <w:sz w:val="24"/>
          <w:szCs w:val="24"/>
          <w:rtl/>
          <w:lang w:bidi="ar-MA"/>
        </w:rPr>
        <w:t>عند مقارنتها</w:t>
      </w:r>
      <w:r w:rsidR="008A4BB6" w:rsidRPr="005C08FA">
        <w:rPr>
          <w:rFonts w:ascii="Simplified Arabic" w:hAnsi="Simplified Arabic" w:cs="Simplified Arabic"/>
          <w:sz w:val="24"/>
          <w:szCs w:val="24"/>
          <w:rtl/>
          <w:lang w:bidi="ar-MA"/>
        </w:rPr>
        <w:t xml:space="preserve"> </w:t>
      </w:r>
      <w:r w:rsidR="00DF21E7" w:rsidRPr="005C08FA">
        <w:rPr>
          <w:rFonts w:ascii="Simplified Arabic" w:hAnsi="Simplified Arabic" w:cs="Simplified Arabic"/>
          <w:sz w:val="24"/>
          <w:szCs w:val="24"/>
          <w:rtl/>
          <w:lang w:bidi="ar-MA"/>
        </w:rPr>
        <w:t>ب</w:t>
      </w:r>
      <w:r w:rsidR="008A4BB6" w:rsidRPr="005C08FA">
        <w:rPr>
          <w:rFonts w:ascii="Simplified Arabic" w:hAnsi="Simplified Arabic" w:cs="Simplified Arabic"/>
          <w:sz w:val="24"/>
          <w:szCs w:val="24"/>
          <w:rtl/>
          <w:lang w:bidi="ar-MA"/>
        </w:rPr>
        <w:t>الرجل</w:t>
      </w:r>
      <w:r w:rsidR="00111718" w:rsidRPr="005C08FA">
        <w:rPr>
          <w:rFonts w:ascii="Simplified Arabic" w:hAnsi="Simplified Arabic" w:cs="Simplified Arabic"/>
          <w:sz w:val="24"/>
          <w:szCs w:val="24"/>
          <w:rtl/>
          <w:lang w:bidi="ar-MA"/>
        </w:rPr>
        <w:t>.</w:t>
      </w:r>
      <w:r w:rsidR="008A4BB6" w:rsidRPr="005C08FA">
        <w:rPr>
          <w:rFonts w:ascii="Simplified Arabic" w:hAnsi="Simplified Arabic" w:cs="Simplified Arabic"/>
          <w:sz w:val="24"/>
          <w:szCs w:val="24"/>
          <w:rtl/>
          <w:lang w:bidi="ar-MA"/>
        </w:rPr>
        <w:t xml:space="preserve"> وهنا نقصد بالضبط مدى قدرة </w:t>
      </w:r>
      <w:r w:rsidR="00DF21E7" w:rsidRPr="005C08FA">
        <w:rPr>
          <w:rFonts w:ascii="Simplified Arabic" w:hAnsi="Simplified Arabic" w:cs="Simplified Arabic"/>
          <w:sz w:val="24"/>
          <w:szCs w:val="24"/>
          <w:rtl/>
          <w:lang w:bidi="ar-MA"/>
        </w:rPr>
        <w:t>النساء</w:t>
      </w:r>
      <w:r w:rsidR="008A4BB6" w:rsidRPr="005C08FA">
        <w:rPr>
          <w:rFonts w:ascii="Simplified Arabic" w:hAnsi="Simplified Arabic" w:cs="Simplified Arabic"/>
          <w:sz w:val="24"/>
          <w:szCs w:val="24"/>
          <w:rtl/>
          <w:lang w:bidi="ar-MA"/>
        </w:rPr>
        <w:t xml:space="preserve"> </w:t>
      </w:r>
      <w:r w:rsidR="00111718" w:rsidRPr="005C08FA">
        <w:rPr>
          <w:rFonts w:ascii="Simplified Arabic" w:hAnsi="Simplified Arabic" w:cs="Simplified Arabic"/>
          <w:sz w:val="24"/>
          <w:szCs w:val="24"/>
          <w:rtl/>
          <w:lang w:bidi="ar-MA"/>
        </w:rPr>
        <w:t>على</w:t>
      </w:r>
      <w:r w:rsidR="008A4BB6" w:rsidRPr="005C08FA">
        <w:rPr>
          <w:rFonts w:ascii="Simplified Arabic" w:hAnsi="Simplified Arabic" w:cs="Simplified Arabic"/>
          <w:sz w:val="24"/>
          <w:szCs w:val="24"/>
          <w:rtl/>
          <w:lang w:bidi="ar-MA"/>
        </w:rPr>
        <w:t xml:space="preserve"> تولي مناصب القيادة والمسؤولية أمام مختلف الحواجز وأشكال التمييز الخفية </w:t>
      </w:r>
      <w:r w:rsidR="00DF21E7" w:rsidRPr="005C08FA">
        <w:rPr>
          <w:rFonts w:ascii="Simplified Arabic" w:hAnsi="Simplified Arabic" w:cs="Simplified Arabic"/>
          <w:sz w:val="24"/>
          <w:szCs w:val="24"/>
          <w:rtl/>
          <w:lang w:bidi="ar-MA"/>
        </w:rPr>
        <w:t>المحبوكة ضدها، وما يميز هذا التمييز أنه خفي</w:t>
      </w:r>
      <w:r w:rsidR="00111718" w:rsidRPr="005C08FA">
        <w:rPr>
          <w:rFonts w:ascii="Simplified Arabic" w:hAnsi="Simplified Arabic" w:cs="Simplified Arabic"/>
          <w:sz w:val="24"/>
          <w:szCs w:val="24"/>
          <w:rtl/>
          <w:lang w:bidi="ar-MA"/>
        </w:rPr>
        <w:t>؛</w:t>
      </w:r>
      <w:r w:rsidR="00DF21E7" w:rsidRPr="005C08FA">
        <w:rPr>
          <w:rFonts w:ascii="Simplified Arabic" w:hAnsi="Simplified Arabic" w:cs="Simplified Arabic"/>
          <w:sz w:val="24"/>
          <w:szCs w:val="24"/>
          <w:rtl/>
          <w:lang w:bidi="ar-MA"/>
        </w:rPr>
        <w:t xml:space="preserve"> فلا القانون يكرسه ولا المجتمع يفرضه، بل هو واقع تعيشه المرأة لحظة توليها أو رغبتها في تولي منصب من مناصب المسؤولية.</w:t>
      </w:r>
    </w:p>
    <w:p w14:paraId="0E62BD43" w14:textId="3ECE7233" w:rsidR="00326B29" w:rsidRPr="005C08FA" w:rsidRDefault="00DF21E7" w:rsidP="000550C1">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ولتوضيح هذه الحواجز الخفية</w:t>
      </w:r>
      <w:r w:rsidR="00111718"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w:t>
      </w:r>
      <w:r w:rsidR="005B61D5" w:rsidRPr="005C08FA">
        <w:rPr>
          <w:rFonts w:ascii="Simplified Arabic" w:hAnsi="Simplified Arabic" w:cs="Simplified Arabic"/>
          <w:sz w:val="24"/>
          <w:szCs w:val="24"/>
          <w:rtl/>
          <w:lang w:bidi="ar-MA"/>
        </w:rPr>
        <w:t>برزت</w:t>
      </w:r>
      <w:r w:rsidR="000550C1" w:rsidRPr="005C08FA">
        <w:rPr>
          <w:rFonts w:ascii="Simplified Arabic" w:hAnsi="Simplified Arabic" w:cs="Simplified Arabic"/>
          <w:sz w:val="24"/>
          <w:szCs w:val="24"/>
          <w:rtl/>
          <w:lang w:bidi="ar-MA"/>
        </w:rPr>
        <w:t xml:space="preserve"> نظريتان: تدعى الأولى </w:t>
      </w:r>
      <w:r w:rsidR="00AC2631" w:rsidRPr="005C08FA">
        <w:rPr>
          <w:rFonts w:ascii="Simplified Arabic" w:hAnsi="Simplified Arabic" w:cs="Simplified Arabic"/>
          <w:sz w:val="24"/>
          <w:szCs w:val="24"/>
          <w:rtl/>
          <w:lang w:bidi="ar-MA"/>
        </w:rPr>
        <w:t>نظرية السقف الزجاجي</w:t>
      </w:r>
      <w:r w:rsidR="00326B29" w:rsidRPr="005C08FA">
        <w:rPr>
          <w:rFonts w:ascii="Simplified Arabic" w:hAnsi="Simplified Arabic" w:cs="Simplified Arabic"/>
          <w:sz w:val="24"/>
          <w:szCs w:val="24"/>
          <w:rtl/>
          <w:lang w:bidi="ar-MA"/>
        </w:rPr>
        <w:t xml:space="preserve"> (</w:t>
      </w:r>
      <w:r w:rsidR="00326B29" w:rsidRPr="005C08FA">
        <w:rPr>
          <w:rFonts w:ascii="Simplified Arabic" w:hAnsi="Simplified Arabic" w:cs="Simplified Arabic"/>
          <w:sz w:val="24"/>
          <w:szCs w:val="24"/>
          <w:lang w:bidi="ar-MA"/>
        </w:rPr>
        <w:t>plafond de verre</w:t>
      </w:r>
      <w:r w:rsidR="00326B29" w:rsidRPr="005C08FA">
        <w:rPr>
          <w:rFonts w:ascii="Simplified Arabic" w:hAnsi="Simplified Arabic" w:cs="Simplified Arabic"/>
          <w:sz w:val="24"/>
          <w:szCs w:val="24"/>
          <w:rtl/>
          <w:lang w:bidi="ar-MA"/>
        </w:rPr>
        <w:t>)</w:t>
      </w:r>
      <w:r w:rsidR="000550C1" w:rsidRPr="005C08FA">
        <w:rPr>
          <w:rFonts w:ascii="Simplified Arabic" w:hAnsi="Simplified Arabic" w:cs="Simplified Arabic"/>
          <w:sz w:val="24"/>
          <w:szCs w:val="24"/>
          <w:rtl/>
          <w:lang w:bidi="ar-MA"/>
        </w:rPr>
        <w:t xml:space="preserve">، ظهرت </w:t>
      </w:r>
      <w:r w:rsidR="003F5F57" w:rsidRPr="005C08FA">
        <w:rPr>
          <w:rFonts w:ascii="Simplified Arabic" w:hAnsi="Simplified Arabic" w:cs="Simplified Arabic"/>
          <w:sz w:val="24"/>
          <w:szCs w:val="24"/>
          <w:rtl/>
          <w:lang w:bidi="ar-MA"/>
        </w:rPr>
        <w:t xml:space="preserve">لأول مرة </w:t>
      </w:r>
      <w:r w:rsidR="00AC2631" w:rsidRPr="005C08FA">
        <w:rPr>
          <w:rFonts w:ascii="Simplified Arabic" w:hAnsi="Simplified Arabic" w:cs="Simplified Arabic"/>
          <w:sz w:val="24"/>
          <w:szCs w:val="24"/>
          <w:rtl/>
          <w:lang w:bidi="ar-MA"/>
        </w:rPr>
        <w:t xml:space="preserve">في بداية السبعينيات </w:t>
      </w:r>
      <w:r w:rsidR="003F5F57" w:rsidRPr="005C08FA">
        <w:rPr>
          <w:rFonts w:ascii="Simplified Arabic" w:hAnsi="Simplified Arabic" w:cs="Simplified Arabic"/>
          <w:sz w:val="24"/>
          <w:szCs w:val="24"/>
          <w:rtl/>
          <w:lang w:bidi="ar-MA"/>
        </w:rPr>
        <w:t>عند</w:t>
      </w:r>
      <w:r w:rsidR="00AC2631" w:rsidRPr="005C08FA">
        <w:rPr>
          <w:rFonts w:ascii="Simplified Arabic" w:hAnsi="Simplified Arabic" w:cs="Simplified Arabic"/>
          <w:sz w:val="24"/>
          <w:szCs w:val="24"/>
          <w:rtl/>
          <w:lang w:bidi="ar-MA"/>
        </w:rPr>
        <w:t xml:space="preserve"> علماء الاجتماع </w:t>
      </w:r>
      <w:r w:rsidR="003F5F57" w:rsidRPr="005C08FA">
        <w:rPr>
          <w:rFonts w:ascii="Simplified Arabic" w:hAnsi="Simplified Arabic" w:cs="Simplified Arabic"/>
          <w:sz w:val="24"/>
          <w:szCs w:val="24"/>
          <w:rtl/>
          <w:lang w:bidi="ar-MA"/>
        </w:rPr>
        <w:t>المهتمين ب</w:t>
      </w:r>
      <w:r w:rsidR="00AC2631" w:rsidRPr="005C08FA">
        <w:rPr>
          <w:rFonts w:ascii="Simplified Arabic" w:hAnsi="Simplified Arabic" w:cs="Simplified Arabic"/>
          <w:sz w:val="24"/>
          <w:szCs w:val="24"/>
          <w:rtl/>
          <w:lang w:bidi="ar-MA"/>
        </w:rPr>
        <w:t xml:space="preserve">حقوق المرأة. وقد عادت هذه النظرية </w:t>
      </w:r>
      <w:r w:rsidR="00326B29" w:rsidRPr="005C08FA">
        <w:rPr>
          <w:rFonts w:ascii="Simplified Arabic" w:hAnsi="Simplified Arabic" w:cs="Simplified Arabic"/>
          <w:sz w:val="24"/>
          <w:szCs w:val="24"/>
          <w:rtl/>
          <w:lang w:bidi="ar-MA"/>
        </w:rPr>
        <w:t>للنقاش</w:t>
      </w:r>
      <w:r w:rsidR="00AC2631" w:rsidRPr="005C08FA">
        <w:rPr>
          <w:rFonts w:ascii="Simplified Arabic" w:hAnsi="Simplified Arabic" w:cs="Simplified Arabic"/>
          <w:sz w:val="24"/>
          <w:szCs w:val="24"/>
          <w:rtl/>
          <w:lang w:bidi="ar-MA"/>
        </w:rPr>
        <w:t xml:space="preserve"> حينما وظفت زعيمة الحزب الديمقراطي الأمريكي "هيلاري كلينتون" المرشحة </w:t>
      </w:r>
      <w:r w:rsidR="00326B29" w:rsidRPr="005C08FA">
        <w:rPr>
          <w:rFonts w:ascii="Simplified Arabic" w:hAnsi="Simplified Arabic" w:cs="Simplified Arabic"/>
          <w:sz w:val="24"/>
          <w:szCs w:val="24"/>
          <w:rtl/>
          <w:lang w:bidi="ar-MA"/>
        </w:rPr>
        <w:t>لانتخابات الرئاسة</w:t>
      </w:r>
      <w:r w:rsidR="00AC2631" w:rsidRPr="005C08FA">
        <w:rPr>
          <w:rFonts w:ascii="Simplified Arabic" w:hAnsi="Simplified Arabic" w:cs="Simplified Arabic"/>
          <w:sz w:val="24"/>
          <w:szCs w:val="24"/>
          <w:rtl/>
          <w:lang w:bidi="ar-MA"/>
        </w:rPr>
        <w:t xml:space="preserve"> الأمريكية لسنة </w:t>
      </w:r>
      <w:r w:rsidR="00326B29" w:rsidRPr="005C08FA">
        <w:rPr>
          <w:rFonts w:ascii="Simplified Arabic" w:hAnsi="Simplified Arabic" w:cs="Simplified Arabic"/>
          <w:sz w:val="24"/>
          <w:szCs w:val="24"/>
          <w:rtl/>
          <w:lang w:bidi="ar-MA"/>
        </w:rPr>
        <w:t xml:space="preserve">2016، تعبير "السقف الزجاجي" في آخر خطاب لها في حملتها الانتخابية، بعد خسارتها أمام منافسها " </w:t>
      </w:r>
      <w:r w:rsidR="00930DB5" w:rsidRPr="005C08FA">
        <w:rPr>
          <w:rFonts w:ascii="Simplified Arabic" w:hAnsi="Simplified Arabic" w:cs="Simplified Arabic"/>
          <w:sz w:val="24"/>
          <w:szCs w:val="24"/>
          <w:rtl/>
          <w:lang w:bidi="ar-MA"/>
        </w:rPr>
        <w:t>دونالد</w:t>
      </w:r>
      <w:r w:rsidR="00326B29" w:rsidRPr="005C08FA">
        <w:rPr>
          <w:rFonts w:ascii="Simplified Arabic" w:hAnsi="Simplified Arabic" w:cs="Simplified Arabic"/>
          <w:sz w:val="24"/>
          <w:szCs w:val="24"/>
          <w:rtl/>
          <w:lang w:bidi="ar-MA"/>
        </w:rPr>
        <w:t xml:space="preserve"> ترامب" زعيم حزب الجمهوريين.</w:t>
      </w:r>
      <w:r w:rsidR="000550C1" w:rsidRPr="005C08FA">
        <w:rPr>
          <w:rFonts w:ascii="Simplified Arabic" w:hAnsi="Simplified Arabic" w:cs="Simplified Arabic"/>
          <w:sz w:val="24"/>
          <w:szCs w:val="24"/>
          <w:rtl/>
          <w:lang w:bidi="ar-MA"/>
        </w:rPr>
        <w:t xml:space="preserve"> </w:t>
      </w:r>
      <w:r w:rsidR="00930DB5" w:rsidRPr="005C08FA">
        <w:rPr>
          <w:rFonts w:ascii="Simplified Arabic" w:hAnsi="Simplified Arabic" w:cs="Simplified Arabic"/>
          <w:sz w:val="24"/>
          <w:szCs w:val="24"/>
          <w:rtl/>
          <w:lang w:bidi="ar-MA"/>
        </w:rPr>
        <w:t>وتر</w:t>
      </w:r>
      <w:r w:rsidR="00303CD4" w:rsidRPr="005C08FA">
        <w:rPr>
          <w:rFonts w:ascii="Simplified Arabic" w:hAnsi="Simplified Arabic" w:cs="Simplified Arabic"/>
          <w:sz w:val="24"/>
          <w:szCs w:val="24"/>
          <w:rtl/>
          <w:lang w:bidi="ar-MA"/>
        </w:rPr>
        <w:t>د</w:t>
      </w:r>
      <w:r w:rsidR="00930DB5" w:rsidRPr="005C08FA">
        <w:rPr>
          <w:rFonts w:ascii="Simplified Arabic" w:hAnsi="Simplified Arabic" w:cs="Simplified Arabic"/>
          <w:sz w:val="24"/>
          <w:szCs w:val="24"/>
          <w:rtl/>
          <w:lang w:bidi="ar-MA"/>
        </w:rPr>
        <w:t xml:space="preserve">ف في خطابها </w:t>
      </w:r>
      <w:r w:rsidR="00303CD4" w:rsidRPr="005C08FA">
        <w:rPr>
          <w:rFonts w:ascii="Simplified Arabic" w:hAnsi="Simplified Arabic" w:cs="Simplified Arabic"/>
          <w:sz w:val="24"/>
          <w:szCs w:val="24"/>
          <w:rtl/>
          <w:lang w:bidi="ar-MA"/>
        </w:rPr>
        <w:t>قائلة:</w:t>
      </w:r>
      <w:r w:rsidR="00930DB5" w:rsidRPr="005C08FA">
        <w:rPr>
          <w:rFonts w:ascii="Simplified Arabic" w:hAnsi="Simplified Arabic" w:cs="Simplified Arabic"/>
          <w:sz w:val="24"/>
          <w:szCs w:val="24"/>
          <w:rtl/>
          <w:lang w:bidi="ar-MA"/>
        </w:rPr>
        <w:t>" إلى كل النساء، خصوصا الش</w:t>
      </w:r>
      <w:r w:rsidR="00111718" w:rsidRPr="005C08FA">
        <w:rPr>
          <w:rFonts w:ascii="Simplified Arabic" w:hAnsi="Simplified Arabic" w:cs="Simplified Arabic"/>
          <w:sz w:val="24"/>
          <w:szCs w:val="24"/>
          <w:rtl/>
          <w:lang w:bidi="ar-MA"/>
        </w:rPr>
        <w:t>ا</w:t>
      </w:r>
      <w:r w:rsidR="00930DB5" w:rsidRPr="005C08FA">
        <w:rPr>
          <w:rFonts w:ascii="Simplified Arabic" w:hAnsi="Simplified Arabic" w:cs="Simplified Arabic"/>
          <w:sz w:val="24"/>
          <w:szCs w:val="24"/>
          <w:rtl/>
          <w:lang w:bidi="ar-MA"/>
        </w:rPr>
        <w:t xml:space="preserve">بات منكم، اللواتي </w:t>
      </w:r>
      <w:r w:rsidR="00111718" w:rsidRPr="005C08FA">
        <w:rPr>
          <w:rFonts w:ascii="Simplified Arabic" w:hAnsi="Simplified Arabic" w:cs="Simplified Arabic"/>
          <w:sz w:val="24"/>
          <w:szCs w:val="24"/>
          <w:rtl/>
          <w:lang w:bidi="ar-MA"/>
        </w:rPr>
        <w:t>آمن</w:t>
      </w:r>
      <w:r w:rsidR="00930DB5" w:rsidRPr="005C08FA">
        <w:rPr>
          <w:rFonts w:ascii="Simplified Arabic" w:hAnsi="Simplified Arabic" w:cs="Simplified Arabic"/>
          <w:sz w:val="24"/>
          <w:szCs w:val="24"/>
          <w:rtl/>
          <w:lang w:bidi="ar-MA"/>
        </w:rPr>
        <w:t xml:space="preserve"> بحملتي الرئاسية، ووضع</w:t>
      </w:r>
      <w:r w:rsidR="00111718" w:rsidRPr="005C08FA">
        <w:rPr>
          <w:rFonts w:ascii="Simplified Arabic" w:hAnsi="Simplified Arabic" w:cs="Simplified Arabic"/>
          <w:sz w:val="24"/>
          <w:szCs w:val="24"/>
          <w:rtl/>
          <w:lang w:bidi="ar-MA"/>
        </w:rPr>
        <w:t>ن</w:t>
      </w:r>
      <w:r w:rsidR="00930DB5" w:rsidRPr="005C08FA">
        <w:rPr>
          <w:rFonts w:ascii="Simplified Arabic" w:hAnsi="Simplified Arabic" w:cs="Simplified Arabic"/>
          <w:sz w:val="24"/>
          <w:szCs w:val="24"/>
          <w:rtl/>
          <w:lang w:bidi="ar-MA"/>
        </w:rPr>
        <w:t xml:space="preserve"> تقتهم </w:t>
      </w:r>
      <w:r w:rsidR="00111718" w:rsidRPr="005C08FA">
        <w:rPr>
          <w:rFonts w:ascii="Simplified Arabic" w:hAnsi="Simplified Arabic" w:cs="Simplified Arabic"/>
          <w:sz w:val="24"/>
          <w:szCs w:val="24"/>
          <w:rtl/>
          <w:lang w:bidi="ar-MA"/>
        </w:rPr>
        <w:t>ف</w:t>
      </w:r>
      <w:r w:rsidR="00930DB5" w:rsidRPr="005C08FA">
        <w:rPr>
          <w:rFonts w:ascii="Simplified Arabic" w:hAnsi="Simplified Arabic" w:cs="Simplified Arabic"/>
          <w:sz w:val="24"/>
          <w:szCs w:val="24"/>
          <w:rtl/>
          <w:lang w:bidi="ar-MA"/>
        </w:rPr>
        <w:t>ي، اعلمن ما يلي: أنا فخورة بتمثيلك</w:t>
      </w:r>
      <w:r w:rsidR="00111718" w:rsidRPr="005C08FA">
        <w:rPr>
          <w:rFonts w:ascii="Simplified Arabic" w:hAnsi="Simplified Arabic" w:cs="Simplified Arabic"/>
          <w:sz w:val="24"/>
          <w:szCs w:val="24"/>
          <w:rtl/>
          <w:lang w:bidi="ar-MA"/>
        </w:rPr>
        <w:t>ن</w:t>
      </w:r>
      <w:r w:rsidR="00930DB5" w:rsidRPr="005C08FA">
        <w:rPr>
          <w:rFonts w:ascii="Simplified Arabic" w:hAnsi="Simplified Arabic" w:cs="Simplified Arabic"/>
          <w:sz w:val="24"/>
          <w:szCs w:val="24"/>
          <w:rtl/>
          <w:lang w:bidi="ar-MA"/>
        </w:rPr>
        <w:t xml:space="preserve"> أكثر من أي</w:t>
      </w:r>
      <w:r w:rsidR="00303CD4" w:rsidRPr="005C08FA">
        <w:rPr>
          <w:rFonts w:ascii="Simplified Arabic" w:hAnsi="Simplified Arabic" w:cs="Simplified Arabic"/>
          <w:sz w:val="24"/>
          <w:szCs w:val="24"/>
          <w:rtl/>
          <w:lang w:bidi="ar-MA"/>
        </w:rPr>
        <w:t xml:space="preserve"> </w:t>
      </w:r>
      <w:r w:rsidR="00930DB5" w:rsidRPr="005C08FA">
        <w:rPr>
          <w:rFonts w:ascii="Simplified Arabic" w:hAnsi="Simplified Arabic" w:cs="Simplified Arabic"/>
          <w:sz w:val="24"/>
          <w:szCs w:val="24"/>
          <w:rtl/>
          <w:lang w:bidi="ar-MA"/>
        </w:rPr>
        <w:t>شيء آخر</w:t>
      </w:r>
      <w:r w:rsidR="00303CD4" w:rsidRPr="005C08FA">
        <w:rPr>
          <w:rFonts w:ascii="Simplified Arabic" w:hAnsi="Simplified Arabic" w:cs="Simplified Arabic"/>
          <w:sz w:val="24"/>
          <w:szCs w:val="24"/>
          <w:rtl/>
          <w:lang w:bidi="ar-MA"/>
        </w:rPr>
        <w:t xml:space="preserve">. أعرف أننا لم نتمكن بعد من كسر ذلك السقف الزجاجي، ولكن سيأتي يوم ما ويكسره أحد </w:t>
      </w:r>
      <w:r w:rsidR="00111718" w:rsidRPr="005C08FA">
        <w:rPr>
          <w:rFonts w:ascii="Simplified Arabic" w:hAnsi="Simplified Arabic" w:cs="Simplified Arabic"/>
          <w:sz w:val="24"/>
          <w:szCs w:val="24"/>
          <w:rtl/>
          <w:lang w:bidi="ar-MA"/>
        </w:rPr>
        <w:t>م</w:t>
      </w:r>
      <w:r w:rsidR="00303CD4" w:rsidRPr="005C08FA">
        <w:rPr>
          <w:rFonts w:ascii="Simplified Arabic" w:hAnsi="Simplified Arabic" w:cs="Simplified Arabic"/>
          <w:sz w:val="24"/>
          <w:szCs w:val="24"/>
          <w:rtl/>
          <w:lang w:bidi="ar-MA"/>
        </w:rPr>
        <w:t xml:space="preserve">نا، وأتمنى أن يكون </w:t>
      </w:r>
      <w:r w:rsidR="00111718" w:rsidRPr="005C08FA">
        <w:rPr>
          <w:rFonts w:ascii="Simplified Arabic" w:hAnsi="Simplified Arabic" w:cs="Simplified Arabic"/>
          <w:sz w:val="24"/>
          <w:szCs w:val="24"/>
          <w:rtl/>
          <w:lang w:bidi="ar-MA"/>
        </w:rPr>
        <w:t>في أقرب وقت ممكن</w:t>
      </w:r>
      <w:r w:rsidR="00600EB3" w:rsidRPr="005C08FA">
        <w:rPr>
          <w:rFonts w:ascii="Simplified Arabic" w:hAnsi="Simplified Arabic" w:cs="Simplified Arabic"/>
          <w:sz w:val="24"/>
          <w:szCs w:val="24"/>
          <w:lang w:bidi="ar-MA"/>
        </w:rPr>
        <w:t> </w:t>
      </w:r>
      <w:r w:rsidR="00600EB3"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2068950517"/>
          <w:citation/>
        </w:sdtPr>
        <w:sdtContent>
          <w:r w:rsidR="00600EB3" w:rsidRPr="005C08FA">
            <w:rPr>
              <w:rFonts w:ascii="Simplified Arabic" w:hAnsi="Simplified Arabic" w:cs="Simplified Arabic"/>
              <w:sz w:val="24"/>
              <w:szCs w:val="24"/>
              <w:rtl/>
              <w:lang w:bidi="ar-MA"/>
            </w:rPr>
            <w:fldChar w:fldCharType="begin"/>
          </w:r>
          <w:r w:rsidR="00600EB3" w:rsidRPr="005C08FA">
            <w:rPr>
              <w:rFonts w:ascii="Simplified Arabic" w:hAnsi="Simplified Arabic" w:cs="Simplified Arabic"/>
              <w:sz w:val="24"/>
              <w:szCs w:val="24"/>
              <w:lang w:val="fr-MA" w:bidi="ar-MA"/>
            </w:rPr>
            <w:instrText xml:space="preserve"> CITATION Ama16 \l 14348 </w:instrText>
          </w:r>
          <w:r w:rsidR="00600EB3"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lang w:val="fr-MA" w:bidi="ar-MA"/>
            </w:rPr>
            <w:t>(Schmitt, 2016)</w:t>
          </w:r>
          <w:r w:rsidR="00600EB3" w:rsidRPr="005C08FA">
            <w:rPr>
              <w:rFonts w:ascii="Simplified Arabic" w:hAnsi="Simplified Arabic" w:cs="Simplified Arabic"/>
              <w:sz w:val="24"/>
              <w:szCs w:val="24"/>
              <w:rtl/>
              <w:lang w:bidi="ar-MA"/>
            </w:rPr>
            <w:fldChar w:fldCharType="end"/>
          </w:r>
        </w:sdtContent>
      </w:sdt>
      <w:r w:rsidR="00600EB3" w:rsidRPr="005C08FA">
        <w:rPr>
          <w:rFonts w:ascii="Simplified Arabic" w:hAnsi="Simplified Arabic" w:cs="Simplified Arabic"/>
          <w:sz w:val="24"/>
          <w:szCs w:val="24"/>
          <w:rtl/>
          <w:lang w:bidi="ar-MA"/>
        </w:rPr>
        <w:t>.</w:t>
      </w:r>
      <w:r w:rsidR="00600EB3" w:rsidRPr="005C08FA">
        <w:rPr>
          <w:rFonts w:ascii="Simplified Arabic" w:hAnsi="Simplified Arabic" w:cs="Simplified Arabic"/>
          <w:sz w:val="24"/>
          <w:szCs w:val="24"/>
          <w:lang w:bidi="ar-MA"/>
        </w:rPr>
        <w:t xml:space="preserve"> </w:t>
      </w:r>
    </w:p>
    <w:p w14:paraId="254378F7" w14:textId="26B35F3F" w:rsidR="00303CD4" w:rsidRPr="005C08FA" w:rsidRDefault="00303CD4" w:rsidP="00303CD4">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وعليه "فالسقف الزجاجي" </w:t>
      </w:r>
      <w:r w:rsidR="000550C1" w:rsidRPr="005C08FA">
        <w:rPr>
          <w:rFonts w:ascii="Simplified Arabic" w:hAnsi="Simplified Arabic" w:cs="Simplified Arabic"/>
          <w:sz w:val="24"/>
          <w:szCs w:val="24"/>
          <w:rtl/>
          <w:lang w:bidi="ar-MA"/>
        </w:rPr>
        <w:t>شكل من أشكال التمييز</w:t>
      </w:r>
      <w:r w:rsidRPr="005C08FA">
        <w:rPr>
          <w:rFonts w:ascii="Simplified Arabic" w:hAnsi="Simplified Arabic" w:cs="Simplified Arabic"/>
          <w:sz w:val="24"/>
          <w:szCs w:val="24"/>
          <w:rtl/>
          <w:lang w:bidi="ar-MA"/>
        </w:rPr>
        <w:t xml:space="preserve"> </w:t>
      </w:r>
      <w:r w:rsidR="000550C1" w:rsidRPr="005C08FA">
        <w:rPr>
          <w:rFonts w:ascii="Simplified Arabic" w:hAnsi="Simplified Arabic" w:cs="Simplified Arabic"/>
          <w:sz w:val="24"/>
          <w:szCs w:val="24"/>
          <w:rtl/>
          <w:lang w:bidi="ar-MA"/>
        </w:rPr>
        <w:t>يفيد</w:t>
      </w:r>
      <w:r w:rsidRPr="005C08FA">
        <w:rPr>
          <w:rFonts w:ascii="Simplified Arabic" w:hAnsi="Simplified Arabic" w:cs="Simplified Arabic"/>
          <w:sz w:val="24"/>
          <w:szCs w:val="24"/>
          <w:rtl/>
          <w:lang w:bidi="ar-MA"/>
        </w:rPr>
        <w:t xml:space="preserve"> </w:t>
      </w:r>
      <w:r w:rsidR="000550C1" w:rsidRPr="005C08FA">
        <w:rPr>
          <w:rFonts w:ascii="Simplified Arabic" w:hAnsi="Simplified Arabic" w:cs="Simplified Arabic"/>
          <w:sz w:val="24"/>
          <w:szCs w:val="24"/>
          <w:rtl/>
          <w:lang w:bidi="ar-MA"/>
        </w:rPr>
        <w:t>و</w:t>
      </w:r>
      <w:r w:rsidRPr="005C08FA">
        <w:rPr>
          <w:rFonts w:ascii="Simplified Arabic" w:hAnsi="Simplified Arabic" w:cs="Simplified Arabic"/>
          <w:sz w:val="24"/>
          <w:szCs w:val="24"/>
          <w:rtl/>
          <w:lang w:bidi="ar-MA"/>
        </w:rPr>
        <w:t>جود سقف وهمي يحول دون تقلد النساء لمناصب المسؤولية العليا أثناء مسيرته</w:t>
      </w:r>
      <w:r w:rsidR="00111718" w:rsidRPr="005C08FA">
        <w:rPr>
          <w:rFonts w:ascii="Simplified Arabic" w:hAnsi="Simplified Arabic" w:cs="Simplified Arabic"/>
          <w:sz w:val="24"/>
          <w:szCs w:val="24"/>
          <w:rtl/>
          <w:lang w:bidi="ar-MA"/>
        </w:rPr>
        <w:t>ن</w:t>
      </w:r>
      <w:r w:rsidRPr="005C08FA">
        <w:rPr>
          <w:rFonts w:ascii="Simplified Arabic" w:hAnsi="Simplified Arabic" w:cs="Simplified Arabic"/>
          <w:sz w:val="24"/>
          <w:szCs w:val="24"/>
          <w:rtl/>
          <w:lang w:bidi="ar-MA"/>
        </w:rPr>
        <w:t xml:space="preserve"> المهنية، بل ويحد من تطورهن مقارنة مع الرجال. وبصرف النظر ما إذا كانت خسارة "هيلاري كلينتون" للانتخابات الرئاسية </w:t>
      </w:r>
      <w:r w:rsidR="00D66EEE" w:rsidRPr="005C08FA">
        <w:rPr>
          <w:rFonts w:ascii="Simplified Arabic" w:hAnsi="Simplified Arabic" w:cs="Simplified Arabic"/>
          <w:sz w:val="24"/>
          <w:szCs w:val="24"/>
          <w:rtl/>
          <w:lang w:bidi="ar-MA"/>
        </w:rPr>
        <w:t>تعود إلى</w:t>
      </w:r>
      <w:r w:rsidRPr="005C08FA">
        <w:rPr>
          <w:rFonts w:ascii="Simplified Arabic" w:hAnsi="Simplified Arabic" w:cs="Simplified Arabic"/>
          <w:sz w:val="24"/>
          <w:szCs w:val="24"/>
          <w:rtl/>
          <w:lang w:bidi="ar-MA"/>
        </w:rPr>
        <w:t xml:space="preserve"> التمثل المسبق لدى عامة الناخبين حول</w:t>
      </w:r>
      <w:r w:rsidR="00D66EEE" w:rsidRPr="005C08FA">
        <w:rPr>
          <w:rFonts w:ascii="Simplified Arabic" w:hAnsi="Simplified Arabic" w:cs="Simplified Arabic"/>
          <w:sz w:val="24"/>
          <w:szCs w:val="24"/>
          <w:rtl/>
          <w:lang w:bidi="ar-MA"/>
        </w:rPr>
        <w:t xml:space="preserve"> قدرة</w:t>
      </w:r>
      <w:r w:rsidRPr="005C08FA">
        <w:rPr>
          <w:rFonts w:ascii="Simplified Arabic" w:hAnsi="Simplified Arabic" w:cs="Simplified Arabic"/>
          <w:sz w:val="24"/>
          <w:szCs w:val="24"/>
          <w:rtl/>
          <w:lang w:bidi="ar-MA"/>
        </w:rPr>
        <w:t xml:space="preserve"> المرأة</w:t>
      </w:r>
      <w:r w:rsidR="00D66EEE" w:rsidRPr="005C08FA">
        <w:rPr>
          <w:rFonts w:ascii="Simplified Arabic" w:hAnsi="Simplified Arabic" w:cs="Simplified Arabic"/>
          <w:sz w:val="24"/>
          <w:szCs w:val="24"/>
          <w:rtl/>
          <w:lang w:bidi="ar-MA"/>
        </w:rPr>
        <w:t xml:space="preserve"> ف</w:t>
      </w:r>
      <w:r w:rsidR="00111718" w:rsidRPr="005C08FA">
        <w:rPr>
          <w:rFonts w:ascii="Simplified Arabic" w:hAnsi="Simplified Arabic" w:cs="Simplified Arabic"/>
          <w:sz w:val="24"/>
          <w:szCs w:val="24"/>
          <w:rtl/>
          <w:lang w:bidi="ar-MA"/>
        </w:rPr>
        <w:t>ي</w:t>
      </w:r>
      <w:r w:rsidR="00D66EEE" w:rsidRPr="005C08FA">
        <w:rPr>
          <w:rFonts w:ascii="Simplified Arabic" w:hAnsi="Simplified Arabic" w:cs="Simplified Arabic"/>
          <w:sz w:val="24"/>
          <w:szCs w:val="24"/>
          <w:rtl/>
          <w:lang w:bidi="ar-MA"/>
        </w:rPr>
        <w:t xml:space="preserve"> تقلد المناصب المذكورة، إلا أن هذه النظرية تستحق النقاش والتحليل على ضوء التحولات التي شهدتها المجتمعات في السنوات الأخيرة، خصوصا إذا استحضرنا</w:t>
      </w:r>
      <w:r w:rsidR="00154DA1" w:rsidRPr="005C08FA">
        <w:rPr>
          <w:rFonts w:ascii="Simplified Arabic" w:hAnsi="Simplified Arabic" w:cs="Simplified Arabic"/>
          <w:sz w:val="24"/>
          <w:szCs w:val="24"/>
          <w:rtl/>
          <w:lang w:bidi="ar-MA"/>
        </w:rPr>
        <w:t xml:space="preserve"> معاناة النساء</w:t>
      </w:r>
      <w:r w:rsidR="007B547E" w:rsidRPr="005C08FA">
        <w:rPr>
          <w:rFonts w:ascii="Simplified Arabic" w:hAnsi="Simplified Arabic" w:cs="Simplified Arabic"/>
          <w:sz w:val="24"/>
          <w:szCs w:val="24"/>
          <w:rtl/>
          <w:lang w:bidi="ar-MA"/>
        </w:rPr>
        <w:t xml:space="preserve"> من هذا الإقصاء والتهميش</w:t>
      </w:r>
      <w:r w:rsidR="00154DA1" w:rsidRPr="005C08FA">
        <w:rPr>
          <w:rFonts w:ascii="Simplified Arabic" w:hAnsi="Simplified Arabic" w:cs="Simplified Arabic"/>
          <w:sz w:val="24"/>
          <w:szCs w:val="24"/>
          <w:rtl/>
          <w:lang w:bidi="ar-MA"/>
        </w:rPr>
        <w:t xml:space="preserve"> في الدول الغربية ال</w:t>
      </w:r>
      <w:r w:rsidR="007B547E" w:rsidRPr="005C08FA">
        <w:rPr>
          <w:rFonts w:ascii="Simplified Arabic" w:hAnsi="Simplified Arabic" w:cs="Simplified Arabic"/>
          <w:sz w:val="24"/>
          <w:szCs w:val="24"/>
          <w:rtl/>
          <w:lang w:bidi="ar-MA"/>
        </w:rPr>
        <w:t>تي تدعي حماية حقوق النساء، فما بال</w:t>
      </w:r>
      <w:r w:rsidR="00111718" w:rsidRPr="005C08FA">
        <w:rPr>
          <w:rFonts w:ascii="Simplified Arabic" w:hAnsi="Simplified Arabic" w:cs="Simplified Arabic"/>
          <w:sz w:val="24"/>
          <w:szCs w:val="24"/>
          <w:rtl/>
          <w:lang w:bidi="ar-MA"/>
        </w:rPr>
        <w:t>ك</w:t>
      </w:r>
      <w:r w:rsidR="007B547E" w:rsidRPr="005C08FA">
        <w:rPr>
          <w:rFonts w:ascii="Simplified Arabic" w:hAnsi="Simplified Arabic" w:cs="Simplified Arabic"/>
          <w:sz w:val="24"/>
          <w:szCs w:val="24"/>
          <w:rtl/>
          <w:lang w:bidi="ar-MA"/>
        </w:rPr>
        <w:t xml:space="preserve"> النساء في دول العالم الثالث</w:t>
      </w:r>
      <w:r w:rsidR="00111718" w:rsidRPr="005C08FA">
        <w:rPr>
          <w:rFonts w:ascii="Simplified Arabic" w:hAnsi="Simplified Arabic" w:cs="Simplified Arabic"/>
          <w:sz w:val="24"/>
          <w:szCs w:val="24"/>
          <w:rtl/>
          <w:lang w:bidi="ar-MA"/>
        </w:rPr>
        <w:t>.</w:t>
      </w:r>
    </w:p>
    <w:p w14:paraId="484AFE88" w14:textId="61070A99" w:rsidR="007B547E" w:rsidRPr="005C08FA" w:rsidRDefault="007B547E" w:rsidP="007B547E">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lastRenderedPageBreak/>
        <w:t xml:space="preserve">وحرصا على </w:t>
      </w:r>
      <w:r w:rsidR="004854C3" w:rsidRPr="005C08FA">
        <w:rPr>
          <w:rFonts w:ascii="Simplified Arabic" w:hAnsi="Simplified Arabic" w:cs="Simplified Arabic"/>
          <w:sz w:val="24"/>
          <w:szCs w:val="24"/>
          <w:rtl/>
          <w:lang w:bidi="ar-MA"/>
        </w:rPr>
        <w:t>تحليل حقيقة تصور وتوجه هذه النظرية حول الصعوبات التي تعتري المرأة في مسارها الوظيفي والمهني، وما يترتب عنه بحسب هذه النظرية من إقصاء مسبق للمرأة في الولوج إلى مناصب المسؤولية بمختلف مراتبها، وما يعني ذلك من تكريس للامساواة بين النساء والرجال بالرغم من الجهود المبذولة من قبل الدول لتقليص الفوارق بين الجنسين، فضلا عن المبادرات التي تهدف إلى تكريس التمييز الإيجابي لفائدة النساء في بعض المجالات بغية الرقي والرفع من مكان</w:t>
      </w:r>
      <w:r w:rsidR="00DC3A93" w:rsidRPr="005C08FA">
        <w:rPr>
          <w:rFonts w:ascii="Simplified Arabic" w:hAnsi="Simplified Arabic" w:cs="Simplified Arabic"/>
          <w:sz w:val="24"/>
          <w:szCs w:val="24"/>
          <w:rtl/>
          <w:lang w:bidi="ar-MA"/>
        </w:rPr>
        <w:t>تها</w:t>
      </w:r>
      <w:r w:rsidR="004854C3" w:rsidRPr="005C08FA">
        <w:rPr>
          <w:rFonts w:ascii="Simplified Arabic" w:hAnsi="Simplified Arabic" w:cs="Simplified Arabic"/>
          <w:sz w:val="24"/>
          <w:szCs w:val="24"/>
          <w:rtl/>
          <w:lang w:bidi="ar-MA"/>
        </w:rPr>
        <w:t xml:space="preserve">. </w:t>
      </w:r>
    </w:p>
    <w:p w14:paraId="1B20A6AF" w14:textId="376BB584" w:rsidR="003B4FE9" w:rsidRPr="005C08FA" w:rsidRDefault="00821263" w:rsidP="00A323F7">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وللتأكد فعليا من</w:t>
      </w:r>
      <w:r w:rsidR="00F938CA" w:rsidRPr="005C08FA">
        <w:rPr>
          <w:rFonts w:ascii="Simplified Arabic" w:hAnsi="Simplified Arabic" w:cs="Simplified Arabic"/>
          <w:sz w:val="24"/>
          <w:szCs w:val="24"/>
          <w:rtl/>
          <w:lang w:bidi="ar-MA"/>
        </w:rPr>
        <w:t xml:space="preserve"> آثار هذه</w:t>
      </w:r>
      <w:r w:rsidR="001B3AD8" w:rsidRPr="005C08FA">
        <w:rPr>
          <w:rFonts w:ascii="Simplified Arabic" w:hAnsi="Simplified Arabic" w:cs="Simplified Arabic"/>
          <w:sz w:val="24"/>
          <w:szCs w:val="24"/>
          <w:rtl/>
          <w:lang w:bidi="ar-MA"/>
        </w:rPr>
        <w:t xml:space="preserve"> </w:t>
      </w:r>
      <w:r w:rsidR="00F938CA" w:rsidRPr="005C08FA">
        <w:rPr>
          <w:rFonts w:ascii="Simplified Arabic" w:hAnsi="Simplified Arabic" w:cs="Simplified Arabic"/>
          <w:sz w:val="24"/>
          <w:szCs w:val="24"/>
          <w:rtl/>
          <w:lang w:bidi="ar-MA"/>
        </w:rPr>
        <w:t>ال</w:t>
      </w:r>
      <w:r w:rsidR="001B3AD8" w:rsidRPr="005C08FA">
        <w:rPr>
          <w:rFonts w:ascii="Simplified Arabic" w:hAnsi="Simplified Arabic" w:cs="Simplified Arabic"/>
          <w:sz w:val="24"/>
          <w:szCs w:val="24"/>
          <w:rtl/>
          <w:lang w:bidi="ar-MA"/>
        </w:rPr>
        <w:t>نظرية</w:t>
      </w:r>
      <w:r w:rsidR="00F938CA" w:rsidRPr="005C08FA">
        <w:rPr>
          <w:rFonts w:ascii="Simplified Arabic" w:hAnsi="Simplified Arabic" w:cs="Simplified Arabic"/>
          <w:sz w:val="24"/>
          <w:szCs w:val="24"/>
          <w:rtl/>
          <w:lang w:bidi="ar-MA"/>
        </w:rPr>
        <w:t xml:space="preserve">، يلزمنا دراسة إحصائيات ولوج النساء </w:t>
      </w:r>
      <w:r w:rsidR="00111718" w:rsidRPr="005C08FA">
        <w:rPr>
          <w:rFonts w:ascii="Simplified Arabic" w:hAnsi="Simplified Arabic" w:cs="Simplified Arabic"/>
          <w:sz w:val="24"/>
          <w:szCs w:val="24"/>
          <w:rtl/>
          <w:lang w:bidi="ar-MA"/>
        </w:rPr>
        <w:t>-</w:t>
      </w:r>
      <w:r w:rsidR="00F938CA" w:rsidRPr="005C08FA">
        <w:rPr>
          <w:rFonts w:ascii="Simplified Arabic" w:hAnsi="Simplified Arabic" w:cs="Simplified Arabic"/>
          <w:sz w:val="24"/>
          <w:szCs w:val="24"/>
          <w:rtl/>
          <w:lang w:bidi="ar-MA"/>
        </w:rPr>
        <w:t>على الأقل</w:t>
      </w:r>
      <w:r w:rsidR="00111718" w:rsidRPr="005C08FA">
        <w:rPr>
          <w:rFonts w:ascii="Simplified Arabic" w:hAnsi="Simplified Arabic" w:cs="Simplified Arabic"/>
          <w:sz w:val="24"/>
          <w:szCs w:val="24"/>
          <w:rtl/>
          <w:lang w:bidi="ar-MA"/>
        </w:rPr>
        <w:t>-</w:t>
      </w:r>
      <w:r w:rsidR="00F938CA" w:rsidRPr="005C08FA">
        <w:rPr>
          <w:rFonts w:ascii="Simplified Arabic" w:hAnsi="Simplified Arabic" w:cs="Simplified Arabic"/>
          <w:sz w:val="24"/>
          <w:szCs w:val="24"/>
          <w:rtl/>
          <w:lang w:bidi="ar-MA"/>
        </w:rPr>
        <w:t xml:space="preserve"> إلى مناصب المسؤولية</w:t>
      </w:r>
      <w:r w:rsidR="001B3AD8" w:rsidRPr="005C08FA">
        <w:rPr>
          <w:rFonts w:ascii="Simplified Arabic" w:hAnsi="Simplified Arabic" w:cs="Simplified Arabic"/>
          <w:sz w:val="24"/>
          <w:szCs w:val="24"/>
          <w:rtl/>
          <w:lang w:bidi="ar-MA"/>
        </w:rPr>
        <w:t xml:space="preserve"> في الوظيفة العمومية</w:t>
      </w:r>
      <w:r w:rsidR="00F938CA" w:rsidRPr="005C08FA">
        <w:rPr>
          <w:rFonts w:ascii="Simplified Arabic" w:hAnsi="Simplified Arabic" w:cs="Simplified Arabic"/>
          <w:sz w:val="24"/>
          <w:szCs w:val="24"/>
          <w:rtl/>
          <w:lang w:bidi="ar-MA"/>
        </w:rPr>
        <w:t>، بالنظر لتوفر الإحصائيات الرسمية ل</w:t>
      </w:r>
      <w:r w:rsidR="001B3AD8" w:rsidRPr="005C08FA">
        <w:rPr>
          <w:rFonts w:ascii="Simplified Arabic" w:hAnsi="Simplified Arabic" w:cs="Simplified Arabic"/>
          <w:sz w:val="24"/>
          <w:szCs w:val="24"/>
          <w:rtl/>
          <w:lang w:bidi="ar-MA"/>
        </w:rPr>
        <w:t xml:space="preserve">توزيع تمثيلية النساء في تولي المناصب العليا، كما يوضح </w:t>
      </w:r>
      <w:r w:rsidR="00DC3A93" w:rsidRPr="005C08FA">
        <w:rPr>
          <w:rFonts w:ascii="Simplified Arabic" w:hAnsi="Simplified Arabic" w:cs="Simplified Arabic"/>
          <w:sz w:val="24"/>
          <w:szCs w:val="24"/>
          <w:rtl/>
          <w:lang w:bidi="ar-MA"/>
        </w:rPr>
        <w:t xml:space="preserve">تقرير </w:t>
      </w:r>
      <w:r w:rsidR="001B3AD8" w:rsidRPr="005C08FA">
        <w:rPr>
          <w:rFonts w:ascii="Simplified Arabic" w:hAnsi="Simplified Arabic" w:cs="Simplified Arabic"/>
          <w:sz w:val="24"/>
          <w:szCs w:val="24"/>
          <w:rtl/>
          <w:lang w:bidi="ar-MA"/>
        </w:rPr>
        <w:t xml:space="preserve">الموارد البشرية </w:t>
      </w:r>
      <w:r w:rsidR="00DC3A93" w:rsidRPr="005C08FA">
        <w:rPr>
          <w:rFonts w:ascii="Simplified Arabic" w:hAnsi="Simplified Arabic" w:cs="Simplified Arabic"/>
          <w:sz w:val="24"/>
          <w:szCs w:val="24"/>
          <w:rtl/>
          <w:lang w:bidi="ar-MA"/>
        </w:rPr>
        <w:t>المرفق بقانون المالية لسنة 2024</w:t>
      </w:r>
      <w:r w:rsidR="001B3AD8" w:rsidRPr="005C08FA">
        <w:rPr>
          <w:rFonts w:ascii="Simplified Arabic" w:hAnsi="Simplified Arabic" w:cs="Simplified Arabic"/>
          <w:sz w:val="24"/>
          <w:szCs w:val="24"/>
          <w:rtl/>
          <w:lang w:bidi="ar-MA"/>
        </w:rPr>
        <w:t xml:space="preserve"> في الجدول التالي</w:t>
      </w:r>
      <w:sdt>
        <w:sdtPr>
          <w:rPr>
            <w:rFonts w:ascii="Simplified Arabic" w:hAnsi="Simplified Arabic" w:cs="Simplified Arabic"/>
            <w:sz w:val="24"/>
            <w:szCs w:val="24"/>
            <w:rtl/>
            <w:lang w:bidi="ar-MA"/>
          </w:rPr>
          <w:id w:val="-394435026"/>
          <w:citation/>
        </w:sdtPr>
        <w:sdtContent>
          <w:r w:rsidR="00810284" w:rsidRPr="005C08FA">
            <w:rPr>
              <w:rFonts w:ascii="Simplified Arabic" w:hAnsi="Simplified Arabic" w:cs="Simplified Arabic"/>
              <w:sz w:val="24"/>
              <w:szCs w:val="24"/>
              <w:rtl/>
              <w:lang w:bidi="ar-MA"/>
            </w:rPr>
            <w:fldChar w:fldCharType="begin"/>
          </w:r>
          <w:r w:rsidR="00600EB3" w:rsidRPr="005C08FA">
            <w:rPr>
              <w:rFonts w:ascii="Simplified Arabic" w:hAnsi="Simplified Arabic" w:cs="Simplified Arabic"/>
              <w:sz w:val="24"/>
              <w:szCs w:val="24"/>
              <w:lang w:bidi="ar-MA"/>
            </w:rPr>
            <w:instrText xml:space="preserve">CITATION </w:instrText>
          </w:r>
          <w:r w:rsidR="00600EB3" w:rsidRPr="005C08FA">
            <w:rPr>
              <w:rFonts w:ascii="Simplified Arabic" w:hAnsi="Simplified Arabic" w:cs="Simplified Arabic"/>
              <w:sz w:val="24"/>
              <w:szCs w:val="24"/>
              <w:rtl/>
              <w:lang w:bidi="ar-MA"/>
            </w:rPr>
            <w:instrText>وال23</w:instrText>
          </w:r>
          <w:r w:rsidR="00600EB3" w:rsidRPr="005C08FA">
            <w:rPr>
              <w:rFonts w:ascii="Simplified Arabic" w:hAnsi="Simplified Arabic" w:cs="Simplified Arabic"/>
              <w:sz w:val="24"/>
              <w:szCs w:val="24"/>
              <w:lang w:bidi="ar-MA"/>
            </w:rPr>
            <w:instrText xml:space="preserve"> \l 6145 </w:instrText>
          </w:r>
          <w:r w:rsidR="00810284"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(وزارة الاقتصاد والمالية، 2023)</w:t>
          </w:r>
          <w:r w:rsidR="00810284" w:rsidRPr="005C08FA">
            <w:rPr>
              <w:rFonts w:ascii="Simplified Arabic" w:hAnsi="Simplified Arabic" w:cs="Simplified Arabic"/>
              <w:sz w:val="24"/>
              <w:szCs w:val="24"/>
              <w:rtl/>
              <w:lang w:bidi="ar-MA"/>
            </w:rPr>
            <w:fldChar w:fldCharType="end"/>
          </w:r>
        </w:sdtContent>
      </w:sdt>
      <w:r w:rsidR="001B3AD8" w:rsidRPr="005C08FA">
        <w:rPr>
          <w:rFonts w:ascii="Simplified Arabic" w:hAnsi="Simplified Arabic" w:cs="Simplified Arabic"/>
          <w:sz w:val="24"/>
          <w:szCs w:val="24"/>
          <w:rtl/>
          <w:lang w:bidi="ar-MA"/>
        </w:rPr>
        <w:t xml:space="preserve">: </w:t>
      </w:r>
    </w:p>
    <w:tbl>
      <w:tblPr>
        <w:tblStyle w:val="Grilledutableau"/>
        <w:bidiVisual/>
        <w:tblW w:w="0" w:type="auto"/>
        <w:tblInd w:w="-151" w:type="dxa"/>
        <w:tblLook w:val="04A0" w:firstRow="1" w:lastRow="0" w:firstColumn="1" w:lastColumn="0" w:noHBand="0" w:noVBand="1"/>
      </w:tblPr>
      <w:tblGrid>
        <w:gridCol w:w="1259"/>
        <w:gridCol w:w="141"/>
        <w:gridCol w:w="734"/>
        <w:gridCol w:w="1223"/>
        <w:gridCol w:w="765"/>
        <w:gridCol w:w="721"/>
        <w:gridCol w:w="732"/>
        <w:gridCol w:w="988"/>
        <w:gridCol w:w="1125"/>
        <w:gridCol w:w="1530"/>
      </w:tblGrid>
      <w:tr w:rsidR="001B3AD8" w:rsidRPr="005C08FA" w14:paraId="2A591BF0" w14:textId="77777777" w:rsidTr="00AE6967">
        <w:tc>
          <w:tcPr>
            <w:tcW w:w="1276" w:type="dxa"/>
            <w:tcBorders>
              <w:top w:val="nil"/>
              <w:left w:val="nil"/>
              <w:bottom w:val="single" w:sz="4" w:space="0" w:color="auto"/>
              <w:right w:val="single" w:sz="4" w:space="0" w:color="auto"/>
            </w:tcBorders>
          </w:tcPr>
          <w:p w14:paraId="43CCBBC3" w14:textId="77777777" w:rsidR="001B3AD8" w:rsidRPr="004B28A3" w:rsidRDefault="001B3AD8" w:rsidP="001B3AD8">
            <w:pPr>
              <w:bidi/>
              <w:spacing w:line="360" w:lineRule="auto"/>
              <w:jc w:val="both"/>
              <w:rPr>
                <w:rFonts w:ascii="Simplified Arabic" w:hAnsi="Simplified Arabic" w:cs="Simplified Arabic"/>
                <w:sz w:val="20"/>
                <w:szCs w:val="20"/>
                <w:rtl/>
                <w:lang w:bidi="ar-MA"/>
              </w:rPr>
            </w:pPr>
          </w:p>
        </w:tc>
        <w:tc>
          <w:tcPr>
            <w:tcW w:w="2126" w:type="dxa"/>
            <w:gridSpan w:val="3"/>
            <w:tcBorders>
              <w:left w:val="single" w:sz="4" w:space="0" w:color="auto"/>
            </w:tcBorders>
          </w:tcPr>
          <w:p w14:paraId="1F847AE7" w14:textId="679C5496" w:rsidR="001B3AD8" w:rsidRPr="004B28A3" w:rsidRDefault="001B3AD8" w:rsidP="001B3AD8">
            <w:pPr>
              <w:bidi/>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أعداد النساء المعينات</w:t>
            </w:r>
          </w:p>
        </w:tc>
        <w:tc>
          <w:tcPr>
            <w:tcW w:w="2126" w:type="dxa"/>
            <w:gridSpan w:val="3"/>
          </w:tcPr>
          <w:p w14:paraId="55BC1DAD" w14:textId="5D916BC3" w:rsidR="001B3AD8" w:rsidRPr="004B28A3" w:rsidRDefault="001B3AD8" w:rsidP="001B3AD8">
            <w:pPr>
              <w:bidi/>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إجمالي التعيينات منذ 2012</w:t>
            </w:r>
          </w:p>
        </w:tc>
        <w:tc>
          <w:tcPr>
            <w:tcW w:w="3680" w:type="dxa"/>
            <w:gridSpan w:val="3"/>
          </w:tcPr>
          <w:p w14:paraId="7EFF7C86" w14:textId="6999D072" w:rsidR="001B3AD8" w:rsidRPr="004B28A3" w:rsidRDefault="001B3AD8" w:rsidP="001B3AD8">
            <w:pPr>
              <w:bidi/>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النسبة المئوية للنساء المعينات في المناصب العليا منذ سنة 2012</w:t>
            </w:r>
          </w:p>
        </w:tc>
      </w:tr>
      <w:tr w:rsidR="00AE6967" w:rsidRPr="005C08FA" w14:paraId="607D917E" w14:textId="77777777" w:rsidTr="00AE6967">
        <w:tc>
          <w:tcPr>
            <w:tcW w:w="1276" w:type="dxa"/>
            <w:tcBorders>
              <w:top w:val="single" w:sz="4" w:space="0" w:color="auto"/>
            </w:tcBorders>
          </w:tcPr>
          <w:p w14:paraId="37919862" w14:textId="5026F62D" w:rsidR="001B3AD8" w:rsidRPr="004B28A3" w:rsidRDefault="001B3AD8" w:rsidP="001B3AD8">
            <w:pPr>
              <w:bidi/>
              <w:spacing w:line="360" w:lineRule="auto"/>
              <w:jc w:val="both"/>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المناصب العليا</w:t>
            </w:r>
          </w:p>
        </w:tc>
        <w:tc>
          <w:tcPr>
            <w:tcW w:w="883" w:type="dxa"/>
            <w:gridSpan w:val="2"/>
          </w:tcPr>
          <w:p w14:paraId="678FCB67" w14:textId="141B5303"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2022</w:t>
            </w:r>
          </w:p>
        </w:tc>
        <w:tc>
          <w:tcPr>
            <w:tcW w:w="1243" w:type="dxa"/>
          </w:tcPr>
          <w:p w14:paraId="127B2C86" w14:textId="5D56D2C6" w:rsidR="001B3AD8" w:rsidRPr="004B28A3" w:rsidRDefault="001B3AD8"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النصف الأول 2023</w:t>
            </w:r>
          </w:p>
        </w:tc>
        <w:tc>
          <w:tcPr>
            <w:tcW w:w="771" w:type="dxa"/>
          </w:tcPr>
          <w:p w14:paraId="1A67DF0F" w14:textId="3DA9287F"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الاناث</w:t>
            </w:r>
          </w:p>
        </w:tc>
        <w:tc>
          <w:tcPr>
            <w:tcW w:w="646" w:type="dxa"/>
          </w:tcPr>
          <w:p w14:paraId="1DE4F5C7" w14:textId="16A3E70C"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الذكور</w:t>
            </w:r>
          </w:p>
        </w:tc>
        <w:tc>
          <w:tcPr>
            <w:tcW w:w="709" w:type="dxa"/>
          </w:tcPr>
          <w:p w14:paraId="73B59706" w14:textId="75349B50"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المجموع</w:t>
            </w:r>
          </w:p>
        </w:tc>
        <w:tc>
          <w:tcPr>
            <w:tcW w:w="992" w:type="dxa"/>
          </w:tcPr>
          <w:p w14:paraId="186FC92D" w14:textId="0A0D910E"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المنصب</w:t>
            </w:r>
          </w:p>
        </w:tc>
        <w:tc>
          <w:tcPr>
            <w:tcW w:w="1134" w:type="dxa"/>
          </w:tcPr>
          <w:p w14:paraId="138590E7" w14:textId="0BA10113" w:rsidR="001B3AD8" w:rsidRPr="004B28A3" w:rsidRDefault="001B3AD8" w:rsidP="00821263">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مجموع التعيينات</w:t>
            </w:r>
          </w:p>
        </w:tc>
        <w:tc>
          <w:tcPr>
            <w:tcW w:w="1554" w:type="dxa"/>
          </w:tcPr>
          <w:p w14:paraId="0614A153" w14:textId="52E58D4F" w:rsidR="001B3AD8" w:rsidRPr="004B28A3" w:rsidRDefault="001B3AD8"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مجموع التعيينات النسوية</w:t>
            </w:r>
          </w:p>
        </w:tc>
      </w:tr>
      <w:tr w:rsidR="00AE6967" w:rsidRPr="005C08FA" w14:paraId="37B6C4A2" w14:textId="77777777" w:rsidTr="00AE6967">
        <w:tc>
          <w:tcPr>
            <w:tcW w:w="1421" w:type="dxa"/>
            <w:gridSpan w:val="2"/>
          </w:tcPr>
          <w:p w14:paraId="4C436C49" w14:textId="34F8FBF0"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مدير أو ما يماثله</w:t>
            </w:r>
          </w:p>
        </w:tc>
        <w:tc>
          <w:tcPr>
            <w:tcW w:w="738" w:type="dxa"/>
          </w:tcPr>
          <w:p w14:paraId="519DFA5F" w14:textId="2BFB58E7"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18</w:t>
            </w:r>
          </w:p>
        </w:tc>
        <w:tc>
          <w:tcPr>
            <w:tcW w:w="1243" w:type="dxa"/>
          </w:tcPr>
          <w:p w14:paraId="349ADDC9" w14:textId="7AFC129D"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8</w:t>
            </w:r>
          </w:p>
        </w:tc>
        <w:tc>
          <w:tcPr>
            <w:tcW w:w="771" w:type="dxa"/>
          </w:tcPr>
          <w:p w14:paraId="343B489A" w14:textId="4225A6BB"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169</w:t>
            </w:r>
          </w:p>
        </w:tc>
        <w:tc>
          <w:tcPr>
            <w:tcW w:w="646" w:type="dxa"/>
          </w:tcPr>
          <w:p w14:paraId="615D1AF4" w14:textId="78EBCD1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988</w:t>
            </w:r>
          </w:p>
        </w:tc>
        <w:tc>
          <w:tcPr>
            <w:tcW w:w="709" w:type="dxa"/>
          </w:tcPr>
          <w:p w14:paraId="4BDFE8C4" w14:textId="4CAD7389"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1167</w:t>
            </w:r>
          </w:p>
        </w:tc>
        <w:tc>
          <w:tcPr>
            <w:tcW w:w="992" w:type="dxa"/>
          </w:tcPr>
          <w:p w14:paraId="67F19725" w14:textId="71F7A597"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14.5</w:t>
            </w:r>
            <w:r w:rsidRPr="005C08FA">
              <w:rPr>
                <w:rFonts w:ascii="Simplified Arabic" w:hAnsi="Simplified Arabic" w:cs="Simplified Arabic"/>
                <w:sz w:val="24"/>
                <w:szCs w:val="24"/>
                <w:lang w:bidi="ar-MA"/>
              </w:rPr>
              <w:t>%</w:t>
            </w:r>
          </w:p>
        </w:tc>
        <w:tc>
          <w:tcPr>
            <w:tcW w:w="1134" w:type="dxa"/>
          </w:tcPr>
          <w:p w14:paraId="3A404E84" w14:textId="44987908"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10.6</w:t>
            </w:r>
            <w:r w:rsidRPr="005C08FA">
              <w:rPr>
                <w:rFonts w:ascii="Simplified Arabic" w:hAnsi="Simplified Arabic" w:cs="Simplified Arabic"/>
                <w:sz w:val="24"/>
                <w:szCs w:val="24"/>
                <w:lang w:bidi="ar-MA"/>
              </w:rPr>
              <w:t>%</w:t>
            </w:r>
          </w:p>
        </w:tc>
        <w:tc>
          <w:tcPr>
            <w:tcW w:w="1554" w:type="dxa"/>
          </w:tcPr>
          <w:p w14:paraId="50110341" w14:textId="28680665"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81.3</w:t>
            </w:r>
            <w:r w:rsidR="007600BD" w:rsidRPr="005C08FA">
              <w:rPr>
                <w:rFonts w:ascii="Simplified Arabic" w:hAnsi="Simplified Arabic" w:cs="Simplified Arabic"/>
                <w:sz w:val="24"/>
                <w:szCs w:val="24"/>
                <w:lang w:bidi="ar-MA"/>
              </w:rPr>
              <w:t>%</w:t>
            </w:r>
          </w:p>
        </w:tc>
      </w:tr>
      <w:tr w:rsidR="00AE6967" w:rsidRPr="005C08FA" w14:paraId="2BBDF50C" w14:textId="77777777" w:rsidTr="00AE6967">
        <w:tc>
          <w:tcPr>
            <w:tcW w:w="1421" w:type="dxa"/>
            <w:gridSpan w:val="2"/>
          </w:tcPr>
          <w:p w14:paraId="79A24387" w14:textId="237A134A"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مفتش عام</w:t>
            </w:r>
          </w:p>
        </w:tc>
        <w:tc>
          <w:tcPr>
            <w:tcW w:w="738" w:type="dxa"/>
          </w:tcPr>
          <w:p w14:paraId="61059996" w14:textId="648E523C"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w:t>
            </w:r>
          </w:p>
        </w:tc>
        <w:tc>
          <w:tcPr>
            <w:tcW w:w="1243" w:type="dxa"/>
          </w:tcPr>
          <w:p w14:paraId="2EE1FFF6" w14:textId="3363113D"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w:t>
            </w:r>
          </w:p>
        </w:tc>
        <w:tc>
          <w:tcPr>
            <w:tcW w:w="771" w:type="dxa"/>
          </w:tcPr>
          <w:p w14:paraId="2F254C7F" w14:textId="397A284E"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7</w:t>
            </w:r>
          </w:p>
        </w:tc>
        <w:tc>
          <w:tcPr>
            <w:tcW w:w="646" w:type="dxa"/>
          </w:tcPr>
          <w:p w14:paraId="44F46C98" w14:textId="3870B2B6"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49</w:t>
            </w:r>
          </w:p>
        </w:tc>
        <w:tc>
          <w:tcPr>
            <w:tcW w:w="709" w:type="dxa"/>
          </w:tcPr>
          <w:p w14:paraId="6FF6CF7E" w14:textId="7B7B666D"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56</w:t>
            </w:r>
          </w:p>
        </w:tc>
        <w:tc>
          <w:tcPr>
            <w:tcW w:w="992" w:type="dxa"/>
          </w:tcPr>
          <w:p w14:paraId="6A831187" w14:textId="39CA060B"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12.5</w:t>
            </w:r>
            <w:r w:rsidRPr="005C08FA">
              <w:rPr>
                <w:rFonts w:ascii="Simplified Arabic" w:hAnsi="Simplified Arabic" w:cs="Simplified Arabic"/>
                <w:sz w:val="24"/>
                <w:szCs w:val="24"/>
                <w:lang w:bidi="ar-MA"/>
              </w:rPr>
              <w:t>%</w:t>
            </w:r>
          </w:p>
        </w:tc>
        <w:tc>
          <w:tcPr>
            <w:tcW w:w="1134" w:type="dxa"/>
          </w:tcPr>
          <w:p w14:paraId="41445284" w14:textId="16569410"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0.4</w:t>
            </w:r>
            <w:r w:rsidRPr="005C08FA">
              <w:rPr>
                <w:rFonts w:ascii="Simplified Arabic" w:hAnsi="Simplified Arabic" w:cs="Simplified Arabic"/>
                <w:sz w:val="24"/>
                <w:szCs w:val="24"/>
                <w:lang w:bidi="ar-MA"/>
              </w:rPr>
              <w:t>%</w:t>
            </w:r>
          </w:p>
        </w:tc>
        <w:tc>
          <w:tcPr>
            <w:tcW w:w="1554" w:type="dxa"/>
          </w:tcPr>
          <w:p w14:paraId="751E700F" w14:textId="127AE8E8"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3.4</w:t>
            </w:r>
            <w:r w:rsidR="007600BD" w:rsidRPr="005C08FA">
              <w:rPr>
                <w:rFonts w:ascii="Simplified Arabic" w:hAnsi="Simplified Arabic" w:cs="Simplified Arabic"/>
                <w:sz w:val="24"/>
                <w:szCs w:val="24"/>
                <w:lang w:bidi="ar-MA"/>
              </w:rPr>
              <w:t>%</w:t>
            </w:r>
          </w:p>
        </w:tc>
      </w:tr>
      <w:tr w:rsidR="00AE6967" w:rsidRPr="005C08FA" w14:paraId="698FB067" w14:textId="77777777" w:rsidTr="00AE6967">
        <w:tc>
          <w:tcPr>
            <w:tcW w:w="1421" w:type="dxa"/>
            <w:gridSpan w:val="2"/>
          </w:tcPr>
          <w:p w14:paraId="316EA21B" w14:textId="177F703B"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رئيس جامعة</w:t>
            </w:r>
          </w:p>
        </w:tc>
        <w:tc>
          <w:tcPr>
            <w:tcW w:w="738" w:type="dxa"/>
          </w:tcPr>
          <w:p w14:paraId="7C4DA9FD" w14:textId="42F5AA1A"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w:t>
            </w:r>
          </w:p>
        </w:tc>
        <w:tc>
          <w:tcPr>
            <w:tcW w:w="1243" w:type="dxa"/>
          </w:tcPr>
          <w:p w14:paraId="4A7F5A5A" w14:textId="7A9922E7"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w:t>
            </w:r>
          </w:p>
        </w:tc>
        <w:tc>
          <w:tcPr>
            <w:tcW w:w="771" w:type="dxa"/>
          </w:tcPr>
          <w:p w14:paraId="12BA09E3" w14:textId="1E69000B"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w:t>
            </w:r>
          </w:p>
        </w:tc>
        <w:tc>
          <w:tcPr>
            <w:tcW w:w="646" w:type="dxa"/>
          </w:tcPr>
          <w:p w14:paraId="0619FF1E" w14:textId="3DDD3DD8"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29</w:t>
            </w:r>
          </w:p>
        </w:tc>
        <w:tc>
          <w:tcPr>
            <w:tcW w:w="709" w:type="dxa"/>
          </w:tcPr>
          <w:p w14:paraId="2E5CD779" w14:textId="747225F2"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31</w:t>
            </w:r>
          </w:p>
        </w:tc>
        <w:tc>
          <w:tcPr>
            <w:tcW w:w="992" w:type="dxa"/>
          </w:tcPr>
          <w:p w14:paraId="3AC311ED" w14:textId="1045BD83"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6.5</w:t>
            </w:r>
            <w:r w:rsidRPr="005C08FA">
              <w:rPr>
                <w:rFonts w:ascii="Simplified Arabic" w:hAnsi="Simplified Arabic" w:cs="Simplified Arabic"/>
                <w:sz w:val="24"/>
                <w:szCs w:val="24"/>
                <w:lang w:bidi="ar-MA"/>
              </w:rPr>
              <w:t>%</w:t>
            </w:r>
          </w:p>
        </w:tc>
        <w:tc>
          <w:tcPr>
            <w:tcW w:w="1134" w:type="dxa"/>
          </w:tcPr>
          <w:p w14:paraId="68938A2F" w14:textId="5E840B07"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0.1</w:t>
            </w:r>
            <w:r w:rsidRPr="005C08FA">
              <w:rPr>
                <w:rFonts w:ascii="Simplified Arabic" w:hAnsi="Simplified Arabic" w:cs="Simplified Arabic"/>
                <w:sz w:val="24"/>
                <w:szCs w:val="24"/>
                <w:lang w:bidi="ar-MA"/>
              </w:rPr>
              <w:t>%</w:t>
            </w:r>
          </w:p>
        </w:tc>
        <w:tc>
          <w:tcPr>
            <w:tcW w:w="1554" w:type="dxa"/>
          </w:tcPr>
          <w:p w14:paraId="7F292C26" w14:textId="0AA7ED7A"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w:t>
            </w:r>
            <w:r w:rsidR="007600BD" w:rsidRPr="005C08FA">
              <w:rPr>
                <w:rFonts w:ascii="Simplified Arabic" w:hAnsi="Simplified Arabic" w:cs="Simplified Arabic"/>
                <w:sz w:val="24"/>
                <w:szCs w:val="24"/>
                <w:lang w:bidi="ar-MA"/>
              </w:rPr>
              <w:t>%</w:t>
            </w:r>
          </w:p>
        </w:tc>
      </w:tr>
      <w:tr w:rsidR="00AE6967" w:rsidRPr="005C08FA" w14:paraId="4569F3F1" w14:textId="77777777" w:rsidTr="00AE6967">
        <w:tc>
          <w:tcPr>
            <w:tcW w:w="1421" w:type="dxa"/>
            <w:gridSpan w:val="2"/>
          </w:tcPr>
          <w:p w14:paraId="486F5056" w14:textId="13B80C32"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عميد كلية</w:t>
            </w:r>
          </w:p>
        </w:tc>
        <w:tc>
          <w:tcPr>
            <w:tcW w:w="738" w:type="dxa"/>
          </w:tcPr>
          <w:p w14:paraId="7169C2D0" w14:textId="658B8D4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w:t>
            </w:r>
          </w:p>
        </w:tc>
        <w:tc>
          <w:tcPr>
            <w:tcW w:w="1243" w:type="dxa"/>
          </w:tcPr>
          <w:p w14:paraId="0163A206" w14:textId="5FDCFEA3"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w:t>
            </w:r>
          </w:p>
        </w:tc>
        <w:tc>
          <w:tcPr>
            <w:tcW w:w="771" w:type="dxa"/>
          </w:tcPr>
          <w:p w14:paraId="664B686A" w14:textId="3D33795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9</w:t>
            </w:r>
          </w:p>
        </w:tc>
        <w:tc>
          <w:tcPr>
            <w:tcW w:w="646" w:type="dxa"/>
          </w:tcPr>
          <w:p w14:paraId="75F1991A" w14:textId="249599AB"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165</w:t>
            </w:r>
          </w:p>
        </w:tc>
        <w:tc>
          <w:tcPr>
            <w:tcW w:w="709" w:type="dxa"/>
          </w:tcPr>
          <w:p w14:paraId="508B63A5" w14:textId="55F56736"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174</w:t>
            </w:r>
          </w:p>
        </w:tc>
        <w:tc>
          <w:tcPr>
            <w:tcW w:w="992" w:type="dxa"/>
          </w:tcPr>
          <w:p w14:paraId="0E7A8BAF" w14:textId="674E244E"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5.2</w:t>
            </w:r>
            <w:r w:rsidRPr="005C08FA">
              <w:rPr>
                <w:rFonts w:ascii="Simplified Arabic" w:hAnsi="Simplified Arabic" w:cs="Simplified Arabic"/>
                <w:sz w:val="24"/>
                <w:szCs w:val="24"/>
                <w:lang w:bidi="ar-MA"/>
              </w:rPr>
              <w:t>%</w:t>
            </w:r>
          </w:p>
        </w:tc>
        <w:tc>
          <w:tcPr>
            <w:tcW w:w="1134" w:type="dxa"/>
          </w:tcPr>
          <w:p w14:paraId="0E4D6AC8" w14:textId="3BD3AD03"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0.6</w:t>
            </w:r>
            <w:r w:rsidRPr="005C08FA">
              <w:rPr>
                <w:rFonts w:ascii="Simplified Arabic" w:hAnsi="Simplified Arabic" w:cs="Simplified Arabic"/>
                <w:sz w:val="24"/>
                <w:szCs w:val="24"/>
                <w:lang w:bidi="ar-MA"/>
              </w:rPr>
              <w:t>%</w:t>
            </w:r>
          </w:p>
        </w:tc>
        <w:tc>
          <w:tcPr>
            <w:tcW w:w="1554" w:type="dxa"/>
          </w:tcPr>
          <w:p w14:paraId="4B062298" w14:textId="42A11C6A"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4.3</w:t>
            </w:r>
            <w:r w:rsidR="007600BD" w:rsidRPr="005C08FA">
              <w:rPr>
                <w:rFonts w:ascii="Simplified Arabic" w:hAnsi="Simplified Arabic" w:cs="Simplified Arabic"/>
                <w:sz w:val="24"/>
                <w:szCs w:val="24"/>
                <w:lang w:bidi="ar-MA"/>
              </w:rPr>
              <w:t>%</w:t>
            </w:r>
          </w:p>
        </w:tc>
      </w:tr>
      <w:tr w:rsidR="00AE6967" w:rsidRPr="005C08FA" w14:paraId="2C447968" w14:textId="77777777" w:rsidTr="00AE6967">
        <w:tc>
          <w:tcPr>
            <w:tcW w:w="1421" w:type="dxa"/>
            <w:gridSpan w:val="2"/>
          </w:tcPr>
          <w:p w14:paraId="0CC02C69" w14:textId="30039AF3"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كاتب عام</w:t>
            </w:r>
          </w:p>
        </w:tc>
        <w:tc>
          <w:tcPr>
            <w:tcW w:w="738" w:type="dxa"/>
          </w:tcPr>
          <w:p w14:paraId="4374730A" w14:textId="35B78A80"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w:t>
            </w:r>
          </w:p>
        </w:tc>
        <w:tc>
          <w:tcPr>
            <w:tcW w:w="1243" w:type="dxa"/>
          </w:tcPr>
          <w:p w14:paraId="656E17A1" w14:textId="3C21A3D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w:t>
            </w:r>
          </w:p>
        </w:tc>
        <w:tc>
          <w:tcPr>
            <w:tcW w:w="771" w:type="dxa"/>
          </w:tcPr>
          <w:p w14:paraId="4B8D62E4" w14:textId="7D60ED68"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10</w:t>
            </w:r>
          </w:p>
        </w:tc>
        <w:tc>
          <w:tcPr>
            <w:tcW w:w="646" w:type="dxa"/>
          </w:tcPr>
          <w:p w14:paraId="0A1791C8" w14:textId="004F67C2"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55</w:t>
            </w:r>
          </w:p>
        </w:tc>
        <w:tc>
          <w:tcPr>
            <w:tcW w:w="709" w:type="dxa"/>
          </w:tcPr>
          <w:p w14:paraId="45406E09" w14:textId="107B0EB7"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65</w:t>
            </w:r>
          </w:p>
        </w:tc>
        <w:tc>
          <w:tcPr>
            <w:tcW w:w="992" w:type="dxa"/>
          </w:tcPr>
          <w:p w14:paraId="53CA3AF1" w14:textId="39CBDD8F"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15.4</w:t>
            </w:r>
            <w:r w:rsidRPr="005C08FA">
              <w:rPr>
                <w:rFonts w:ascii="Simplified Arabic" w:hAnsi="Simplified Arabic" w:cs="Simplified Arabic"/>
                <w:sz w:val="24"/>
                <w:szCs w:val="24"/>
                <w:lang w:bidi="ar-MA"/>
              </w:rPr>
              <w:t>%</w:t>
            </w:r>
          </w:p>
        </w:tc>
        <w:tc>
          <w:tcPr>
            <w:tcW w:w="1134" w:type="dxa"/>
          </w:tcPr>
          <w:p w14:paraId="10440A11" w14:textId="5CFF82A0"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0.6</w:t>
            </w:r>
            <w:r w:rsidRPr="005C08FA">
              <w:rPr>
                <w:rFonts w:ascii="Simplified Arabic" w:hAnsi="Simplified Arabic" w:cs="Simplified Arabic"/>
                <w:sz w:val="24"/>
                <w:szCs w:val="24"/>
                <w:lang w:bidi="ar-MA"/>
              </w:rPr>
              <w:t>%</w:t>
            </w:r>
          </w:p>
        </w:tc>
        <w:tc>
          <w:tcPr>
            <w:tcW w:w="1554" w:type="dxa"/>
          </w:tcPr>
          <w:p w14:paraId="1D42F1D7" w14:textId="51431F7F"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4.8</w:t>
            </w:r>
            <w:r w:rsidR="007600BD" w:rsidRPr="005C08FA">
              <w:rPr>
                <w:rFonts w:ascii="Simplified Arabic" w:hAnsi="Simplified Arabic" w:cs="Simplified Arabic"/>
                <w:sz w:val="24"/>
                <w:szCs w:val="24"/>
                <w:lang w:bidi="ar-MA"/>
              </w:rPr>
              <w:t>%</w:t>
            </w:r>
          </w:p>
        </w:tc>
      </w:tr>
      <w:tr w:rsidR="00AE6967" w:rsidRPr="005C08FA" w14:paraId="547EB955" w14:textId="77777777" w:rsidTr="00AE6967">
        <w:tc>
          <w:tcPr>
            <w:tcW w:w="1421" w:type="dxa"/>
            <w:gridSpan w:val="2"/>
          </w:tcPr>
          <w:p w14:paraId="59F25C60" w14:textId="0A0876F8"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المناصب النظامية</w:t>
            </w:r>
          </w:p>
        </w:tc>
        <w:tc>
          <w:tcPr>
            <w:tcW w:w="738" w:type="dxa"/>
          </w:tcPr>
          <w:p w14:paraId="41CEC7A9" w14:textId="5D4922B2"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w:t>
            </w:r>
          </w:p>
        </w:tc>
        <w:tc>
          <w:tcPr>
            <w:tcW w:w="1243" w:type="dxa"/>
          </w:tcPr>
          <w:p w14:paraId="34CE70BE" w14:textId="7196FC7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w:t>
            </w:r>
          </w:p>
        </w:tc>
        <w:tc>
          <w:tcPr>
            <w:tcW w:w="771" w:type="dxa"/>
          </w:tcPr>
          <w:p w14:paraId="6EC7F466" w14:textId="04EB5520"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11</w:t>
            </w:r>
          </w:p>
        </w:tc>
        <w:tc>
          <w:tcPr>
            <w:tcW w:w="646" w:type="dxa"/>
          </w:tcPr>
          <w:p w14:paraId="07F7E2EC" w14:textId="6466222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84</w:t>
            </w:r>
          </w:p>
        </w:tc>
        <w:tc>
          <w:tcPr>
            <w:tcW w:w="709" w:type="dxa"/>
          </w:tcPr>
          <w:p w14:paraId="4BC92092" w14:textId="29C5C48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95</w:t>
            </w:r>
          </w:p>
        </w:tc>
        <w:tc>
          <w:tcPr>
            <w:tcW w:w="992" w:type="dxa"/>
          </w:tcPr>
          <w:p w14:paraId="7DF35AA6" w14:textId="171C302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11.6</w:t>
            </w:r>
            <w:r w:rsidRPr="005C08FA">
              <w:rPr>
                <w:rFonts w:ascii="Simplified Arabic" w:hAnsi="Simplified Arabic" w:cs="Simplified Arabic"/>
                <w:sz w:val="24"/>
                <w:szCs w:val="24"/>
                <w:lang w:bidi="ar-MA"/>
              </w:rPr>
              <w:t>%</w:t>
            </w:r>
          </w:p>
        </w:tc>
        <w:tc>
          <w:tcPr>
            <w:tcW w:w="1134" w:type="dxa"/>
          </w:tcPr>
          <w:p w14:paraId="7BE99BCB" w14:textId="2F6FA939"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0.7</w:t>
            </w:r>
            <w:r w:rsidRPr="005C08FA">
              <w:rPr>
                <w:rFonts w:ascii="Simplified Arabic" w:hAnsi="Simplified Arabic" w:cs="Simplified Arabic"/>
                <w:sz w:val="24"/>
                <w:szCs w:val="24"/>
                <w:lang w:bidi="ar-MA"/>
              </w:rPr>
              <w:t>%</w:t>
            </w:r>
          </w:p>
        </w:tc>
        <w:tc>
          <w:tcPr>
            <w:tcW w:w="1554" w:type="dxa"/>
          </w:tcPr>
          <w:p w14:paraId="4C0AC6F0" w14:textId="69BBC8DF"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5.3</w:t>
            </w:r>
            <w:r w:rsidR="007600BD" w:rsidRPr="005C08FA">
              <w:rPr>
                <w:rFonts w:ascii="Simplified Arabic" w:hAnsi="Simplified Arabic" w:cs="Simplified Arabic"/>
                <w:sz w:val="24"/>
                <w:szCs w:val="24"/>
                <w:lang w:bidi="ar-MA"/>
              </w:rPr>
              <w:t>%</w:t>
            </w:r>
          </w:p>
        </w:tc>
      </w:tr>
      <w:tr w:rsidR="00AE6967" w:rsidRPr="005C08FA" w14:paraId="5C89ED4B" w14:textId="77777777" w:rsidTr="00AE6967">
        <w:tc>
          <w:tcPr>
            <w:tcW w:w="1421" w:type="dxa"/>
            <w:gridSpan w:val="2"/>
          </w:tcPr>
          <w:p w14:paraId="1DDCDD3E" w14:textId="76E7B970" w:rsidR="007600BD" w:rsidRPr="004B28A3" w:rsidRDefault="007600BD" w:rsidP="00AE6967">
            <w:pPr>
              <w:bidi/>
              <w:spacing w:line="360" w:lineRule="auto"/>
              <w:jc w:val="center"/>
              <w:rPr>
                <w:rFonts w:ascii="Simplified Arabic" w:hAnsi="Simplified Arabic" w:cs="Simplified Arabic"/>
                <w:b/>
                <w:bCs/>
                <w:sz w:val="20"/>
                <w:szCs w:val="20"/>
                <w:rtl/>
                <w:lang w:bidi="ar-MA"/>
              </w:rPr>
            </w:pPr>
            <w:r w:rsidRPr="004B28A3">
              <w:rPr>
                <w:rFonts w:ascii="Simplified Arabic" w:hAnsi="Simplified Arabic" w:cs="Simplified Arabic"/>
                <w:b/>
                <w:bCs/>
                <w:sz w:val="20"/>
                <w:szCs w:val="20"/>
                <w:rtl/>
                <w:lang w:bidi="ar-MA"/>
              </w:rPr>
              <w:t>المجموع</w:t>
            </w:r>
          </w:p>
        </w:tc>
        <w:tc>
          <w:tcPr>
            <w:tcW w:w="738" w:type="dxa"/>
          </w:tcPr>
          <w:p w14:paraId="3D206040" w14:textId="7263D55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21</w:t>
            </w:r>
          </w:p>
        </w:tc>
        <w:tc>
          <w:tcPr>
            <w:tcW w:w="1243" w:type="dxa"/>
          </w:tcPr>
          <w:p w14:paraId="1E195117" w14:textId="494CD32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14</w:t>
            </w:r>
          </w:p>
        </w:tc>
        <w:tc>
          <w:tcPr>
            <w:tcW w:w="771" w:type="dxa"/>
          </w:tcPr>
          <w:p w14:paraId="4C48B107" w14:textId="02D6EE98"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208</w:t>
            </w:r>
          </w:p>
        </w:tc>
        <w:tc>
          <w:tcPr>
            <w:tcW w:w="646" w:type="dxa"/>
          </w:tcPr>
          <w:p w14:paraId="1BBC32EF" w14:textId="719111B0"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1380</w:t>
            </w:r>
          </w:p>
        </w:tc>
        <w:tc>
          <w:tcPr>
            <w:tcW w:w="709" w:type="dxa"/>
          </w:tcPr>
          <w:p w14:paraId="1DFAC90D" w14:textId="13DE4915"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1588</w:t>
            </w:r>
          </w:p>
        </w:tc>
        <w:tc>
          <w:tcPr>
            <w:tcW w:w="992" w:type="dxa"/>
          </w:tcPr>
          <w:p w14:paraId="38FFC37A" w14:textId="6415F2B1"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13.1</w:t>
            </w:r>
            <w:r w:rsidRPr="005C08FA">
              <w:rPr>
                <w:rFonts w:ascii="Simplified Arabic" w:hAnsi="Simplified Arabic" w:cs="Simplified Arabic"/>
                <w:sz w:val="24"/>
                <w:szCs w:val="24"/>
                <w:lang w:bidi="ar-MA"/>
              </w:rPr>
              <w:t>%</w:t>
            </w:r>
          </w:p>
        </w:tc>
        <w:tc>
          <w:tcPr>
            <w:tcW w:w="1134" w:type="dxa"/>
          </w:tcPr>
          <w:p w14:paraId="46FAEB4C" w14:textId="390C6EC8" w:rsidR="007600BD" w:rsidRPr="005C08FA" w:rsidRDefault="007600BD"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13.1</w:t>
            </w:r>
            <w:r w:rsidRPr="005C08FA">
              <w:rPr>
                <w:rFonts w:ascii="Simplified Arabic" w:hAnsi="Simplified Arabic" w:cs="Simplified Arabic"/>
                <w:sz w:val="24"/>
                <w:szCs w:val="24"/>
                <w:lang w:bidi="ar-MA"/>
              </w:rPr>
              <w:t>%</w:t>
            </w:r>
          </w:p>
        </w:tc>
        <w:tc>
          <w:tcPr>
            <w:tcW w:w="1554" w:type="dxa"/>
          </w:tcPr>
          <w:p w14:paraId="2321A37E" w14:textId="2D02B983" w:rsidR="007600BD" w:rsidRPr="005C08FA" w:rsidRDefault="00821263" w:rsidP="00821263">
            <w:pPr>
              <w:bidi/>
              <w:spacing w:line="360" w:lineRule="auto"/>
              <w:jc w:val="center"/>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100</w:t>
            </w:r>
            <w:r w:rsidR="007600BD" w:rsidRPr="005C08FA">
              <w:rPr>
                <w:rFonts w:ascii="Simplified Arabic" w:hAnsi="Simplified Arabic" w:cs="Simplified Arabic"/>
                <w:sz w:val="24"/>
                <w:szCs w:val="24"/>
                <w:lang w:bidi="ar-MA"/>
              </w:rPr>
              <w:t>%</w:t>
            </w:r>
          </w:p>
        </w:tc>
      </w:tr>
    </w:tbl>
    <w:p w14:paraId="1CD1EAAF" w14:textId="77777777" w:rsidR="00C90DEF" w:rsidRPr="005C08FA" w:rsidRDefault="00C90DEF" w:rsidP="00AE6967">
      <w:pPr>
        <w:bidi/>
        <w:spacing w:line="360" w:lineRule="auto"/>
        <w:jc w:val="both"/>
        <w:rPr>
          <w:rFonts w:ascii="Simplified Arabic" w:hAnsi="Simplified Arabic" w:cs="Simplified Arabic"/>
          <w:sz w:val="24"/>
          <w:szCs w:val="24"/>
          <w:rtl/>
          <w:lang w:bidi="ar-MA"/>
        </w:rPr>
      </w:pPr>
    </w:p>
    <w:p w14:paraId="5E1A69C5" w14:textId="09C9C687" w:rsidR="001B3AD8" w:rsidRPr="005C08FA" w:rsidRDefault="00821263" w:rsidP="00AE6967">
      <w:pPr>
        <w:bidi/>
        <w:spacing w:after="0" w:line="276"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 ويتبين من خلال هذا الجدول ما يلي:</w:t>
      </w:r>
    </w:p>
    <w:p w14:paraId="42986F7A" w14:textId="11D440B3" w:rsidR="00F938CA" w:rsidRPr="005C08FA" w:rsidRDefault="00F938CA" w:rsidP="00AE6967">
      <w:pPr>
        <w:pStyle w:val="Paragraphedeliste"/>
        <w:numPr>
          <w:ilvl w:val="0"/>
          <w:numId w:val="1"/>
        </w:numPr>
        <w:bidi/>
        <w:spacing w:after="0" w:line="360" w:lineRule="auto"/>
        <w:ind w:left="0" w:firstLine="425"/>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 xml:space="preserve">يلاحظ مبدئيا أن نسبة النساء في تولي مناصب المسؤولية </w:t>
      </w:r>
      <w:r w:rsidR="00653B58" w:rsidRPr="005C08FA">
        <w:rPr>
          <w:rFonts w:ascii="Simplified Arabic" w:hAnsi="Simplified Arabic" w:cs="Simplified Arabic"/>
          <w:sz w:val="24"/>
          <w:szCs w:val="24"/>
          <w:rtl/>
          <w:lang w:bidi="ar-MA"/>
        </w:rPr>
        <w:t>وإن كانت لا تتجاوز 14 منصبا في النصف الأول من سنة 2023، فهي تبقى نسبة مهمة بالنظر لأهمية منصب المسؤولية الذي هو منصب سلطة القرار، وبالتالي فالولوج إلى المنصب في حد ذاته يبقى إنجازا أكثر منه من نسبة الولوج إليه.</w:t>
      </w:r>
    </w:p>
    <w:p w14:paraId="18D3DB5E" w14:textId="779D1B44" w:rsidR="00653B58" w:rsidRPr="005C08FA" w:rsidRDefault="00653B58" w:rsidP="003D0A03">
      <w:pPr>
        <w:pStyle w:val="Paragraphedeliste"/>
        <w:numPr>
          <w:ilvl w:val="0"/>
          <w:numId w:val="1"/>
        </w:numPr>
        <w:bidi/>
        <w:spacing w:line="360" w:lineRule="auto"/>
        <w:ind w:left="0" w:firstLine="425"/>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lastRenderedPageBreak/>
        <w:t>يتبين ثانيا من الجدول أعلاه، أن القانون وهنا نقصد مقتضيات القانون 02.</w:t>
      </w:r>
      <w:r w:rsidR="008736C2" w:rsidRPr="005C08FA">
        <w:rPr>
          <w:rFonts w:ascii="Simplified Arabic" w:hAnsi="Simplified Arabic" w:cs="Simplified Arabic"/>
          <w:sz w:val="24"/>
          <w:szCs w:val="24"/>
          <w:rtl/>
          <w:lang w:bidi="ar-MA"/>
        </w:rPr>
        <w:t xml:space="preserve"> </w:t>
      </w:r>
      <w:r w:rsidRPr="005C08FA">
        <w:rPr>
          <w:rFonts w:ascii="Simplified Arabic" w:hAnsi="Simplified Arabic" w:cs="Simplified Arabic"/>
          <w:sz w:val="24"/>
          <w:szCs w:val="24"/>
          <w:rtl/>
          <w:lang w:bidi="ar-MA"/>
        </w:rPr>
        <w:t>12 المتعلق بالتعيين في المناصب العليا</w:t>
      </w:r>
      <w:sdt>
        <w:sdtPr>
          <w:rPr>
            <w:rFonts w:ascii="Simplified Arabic" w:hAnsi="Simplified Arabic" w:cs="Simplified Arabic"/>
            <w:sz w:val="24"/>
            <w:szCs w:val="24"/>
            <w:rtl/>
            <w:lang w:bidi="ar-MA"/>
          </w:rPr>
          <w:id w:val="-917400365"/>
          <w:citation/>
        </w:sdtPr>
        <w:sdtContent>
          <w:r w:rsidR="00D42186" w:rsidRPr="005C08FA">
            <w:rPr>
              <w:rFonts w:ascii="Simplified Arabic" w:hAnsi="Simplified Arabic" w:cs="Simplified Arabic"/>
              <w:sz w:val="24"/>
              <w:szCs w:val="24"/>
              <w:rtl/>
              <w:lang w:bidi="ar-MA"/>
            </w:rPr>
            <w:fldChar w:fldCharType="begin"/>
          </w:r>
          <w:r w:rsidR="00D42186" w:rsidRPr="005C08FA">
            <w:rPr>
              <w:rFonts w:ascii="Simplified Arabic" w:hAnsi="Simplified Arabic" w:cs="Simplified Arabic"/>
              <w:sz w:val="24"/>
              <w:szCs w:val="24"/>
              <w:rtl/>
              <w:lang w:bidi="ar-MA"/>
            </w:rPr>
            <w:instrText xml:space="preserve"> </w:instrText>
          </w:r>
          <w:r w:rsidR="00D42186" w:rsidRPr="005C08FA">
            <w:rPr>
              <w:rFonts w:ascii="Simplified Arabic" w:hAnsi="Simplified Arabic" w:cs="Simplified Arabic"/>
              <w:sz w:val="24"/>
              <w:szCs w:val="24"/>
              <w:lang w:bidi="ar-MA"/>
            </w:rPr>
            <w:instrText>CITATION</w:instrText>
          </w:r>
          <w:r w:rsidR="00D42186" w:rsidRPr="005C08FA">
            <w:rPr>
              <w:rFonts w:ascii="Simplified Arabic" w:hAnsi="Simplified Arabic" w:cs="Simplified Arabic"/>
              <w:sz w:val="24"/>
              <w:szCs w:val="24"/>
              <w:rtl/>
              <w:lang w:bidi="ar-MA"/>
            </w:rPr>
            <w:instrText xml:space="preserve"> الق12 \</w:instrText>
          </w:r>
          <w:r w:rsidR="00D42186" w:rsidRPr="005C08FA">
            <w:rPr>
              <w:rFonts w:ascii="Simplified Arabic" w:hAnsi="Simplified Arabic" w:cs="Simplified Arabic"/>
              <w:sz w:val="24"/>
              <w:szCs w:val="24"/>
              <w:lang w:bidi="ar-MA"/>
            </w:rPr>
            <w:instrText>l 6145</w:instrText>
          </w:r>
          <w:r w:rsidR="00D42186" w:rsidRPr="005C08FA">
            <w:rPr>
              <w:rFonts w:ascii="Simplified Arabic" w:hAnsi="Simplified Arabic" w:cs="Simplified Arabic"/>
              <w:sz w:val="24"/>
              <w:szCs w:val="24"/>
              <w:rtl/>
              <w:lang w:bidi="ar-MA"/>
            </w:rPr>
            <w:instrText xml:space="preserve"> </w:instrText>
          </w:r>
          <w:r w:rsidR="00D42186"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(القانون التنظيمي رقم 12-02، 2012)</w:t>
          </w:r>
          <w:r w:rsidR="00D42186"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 xml:space="preserve"> لا يحول دون ولوج النساء إلى تلك المناصب، بل يسعى المشرع من خلال إقراره إلى تكريس المساواة والكفاءة في ولوج هذه المناصب بغض النظر عن مقاربة النوع، ما يعني أن الفضل في ولوج النساء إلى المناصب المذكورة، يعود أساسا إلى قدراتهن وكفاءتهن العلمية والمهنية.</w:t>
      </w:r>
    </w:p>
    <w:p w14:paraId="1B177478" w14:textId="6DCF601A" w:rsidR="00653B58" w:rsidRPr="005C08FA" w:rsidRDefault="00653B58" w:rsidP="003D0A03">
      <w:pPr>
        <w:pStyle w:val="Paragraphedeliste"/>
        <w:numPr>
          <w:ilvl w:val="0"/>
          <w:numId w:val="1"/>
        </w:numPr>
        <w:bidi/>
        <w:spacing w:line="360" w:lineRule="auto"/>
        <w:ind w:left="0" w:firstLine="425"/>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 xml:space="preserve">في المقابل وعند تحليل هذه الإحصائيات، </w:t>
      </w:r>
      <w:r w:rsidR="005E0551" w:rsidRPr="005C08FA">
        <w:rPr>
          <w:rFonts w:ascii="Simplified Arabic" w:hAnsi="Simplified Arabic" w:cs="Simplified Arabic"/>
          <w:sz w:val="24"/>
          <w:szCs w:val="24"/>
          <w:rtl/>
          <w:lang w:bidi="ar-MA"/>
        </w:rPr>
        <w:t xml:space="preserve">نعتقد في نظرنا -للوهلة الأولى- أن أسباب انتشار نظرية "السقف الزجاجي" في قطاع الوظيفة العمومية غير موجودة مطلقا، وبأن المرأة تتمتع بنفس الحقوق في الولوج لمناصب المسؤولية في الوظيفة العمومية. غير أن الحقيقة ليست كذلك، فالتقرير المذكور اقتصر على تحديد صفة المنصب دون بيان القطاع الذي ينتمي إليه، فمثلا </w:t>
      </w:r>
      <w:r w:rsidR="006613C8" w:rsidRPr="005C08FA">
        <w:rPr>
          <w:rFonts w:ascii="Simplified Arabic" w:hAnsi="Simplified Arabic" w:cs="Simplified Arabic"/>
          <w:sz w:val="24"/>
          <w:szCs w:val="24"/>
          <w:rtl/>
          <w:lang w:bidi="ar-MA"/>
        </w:rPr>
        <w:t>بلغ مجموع النساء اللائي وقع تعيينه</w:t>
      </w:r>
      <w:r w:rsidR="00111718" w:rsidRPr="005C08FA">
        <w:rPr>
          <w:rFonts w:ascii="Simplified Arabic" w:hAnsi="Simplified Arabic" w:cs="Simplified Arabic"/>
          <w:sz w:val="24"/>
          <w:szCs w:val="24"/>
          <w:rtl/>
          <w:lang w:bidi="ar-MA"/>
        </w:rPr>
        <w:t>ن</w:t>
      </w:r>
      <w:r w:rsidR="006613C8" w:rsidRPr="005C08FA">
        <w:rPr>
          <w:rFonts w:ascii="Simplified Arabic" w:hAnsi="Simplified Arabic" w:cs="Simplified Arabic"/>
          <w:sz w:val="24"/>
          <w:szCs w:val="24"/>
          <w:rtl/>
          <w:lang w:bidi="ar-MA"/>
        </w:rPr>
        <w:t xml:space="preserve"> في </w:t>
      </w:r>
      <w:r w:rsidR="005E0551" w:rsidRPr="005C08FA">
        <w:rPr>
          <w:rFonts w:ascii="Simplified Arabic" w:hAnsi="Simplified Arabic" w:cs="Simplified Arabic"/>
          <w:sz w:val="24"/>
          <w:szCs w:val="24"/>
          <w:rtl/>
          <w:lang w:bidi="ar-MA"/>
        </w:rPr>
        <w:t>منصب "المفتش العام"</w:t>
      </w:r>
      <w:r w:rsidR="006613C8" w:rsidRPr="005C08FA">
        <w:rPr>
          <w:rFonts w:ascii="Simplified Arabic" w:hAnsi="Simplified Arabic" w:cs="Simplified Arabic"/>
          <w:sz w:val="24"/>
          <w:szCs w:val="24"/>
          <w:rtl/>
          <w:lang w:bidi="ar-MA"/>
        </w:rPr>
        <w:t xml:space="preserve"> منذ سنة 2012 إلى حدود سنة 2023 امرأتين</w:t>
      </w:r>
      <w:r w:rsidR="001E56DE" w:rsidRPr="005C08FA">
        <w:rPr>
          <w:rFonts w:ascii="Simplified Arabic" w:hAnsi="Simplified Arabic" w:cs="Simplified Arabic"/>
          <w:sz w:val="24"/>
          <w:szCs w:val="24"/>
          <w:rtl/>
          <w:lang w:bidi="ar-MA"/>
        </w:rPr>
        <w:t xml:space="preserve"> (2)</w:t>
      </w:r>
      <w:r w:rsidR="006613C8" w:rsidRPr="005C08FA">
        <w:rPr>
          <w:rFonts w:ascii="Simplified Arabic" w:hAnsi="Simplified Arabic" w:cs="Simplified Arabic"/>
          <w:sz w:val="24"/>
          <w:szCs w:val="24"/>
          <w:rtl/>
          <w:lang w:bidi="ar-MA"/>
        </w:rPr>
        <w:t xml:space="preserve"> فقط من أصل 56 منص</w:t>
      </w:r>
      <w:r w:rsidR="001E56DE" w:rsidRPr="005C08FA">
        <w:rPr>
          <w:rFonts w:ascii="Simplified Arabic" w:hAnsi="Simplified Arabic" w:cs="Simplified Arabic"/>
          <w:sz w:val="24"/>
          <w:szCs w:val="24"/>
          <w:rtl/>
          <w:lang w:bidi="ar-MA"/>
        </w:rPr>
        <w:t>ب</w:t>
      </w:r>
      <w:r w:rsidR="006613C8" w:rsidRPr="005C08FA">
        <w:rPr>
          <w:rFonts w:ascii="Simplified Arabic" w:hAnsi="Simplified Arabic" w:cs="Simplified Arabic"/>
          <w:sz w:val="24"/>
          <w:szCs w:val="24"/>
          <w:rtl/>
          <w:lang w:bidi="ar-MA"/>
        </w:rPr>
        <w:t xml:space="preserve"> مفتش عام</w:t>
      </w:r>
      <w:sdt>
        <w:sdtPr>
          <w:rPr>
            <w:rFonts w:ascii="Simplified Arabic" w:hAnsi="Simplified Arabic" w:cs="Simplified Arabic"/>
            <w:sz w:val="24"/>
            <w:szCs w:val="24"/>
            <w:rtl/>
            <w:lang w:bidi="ar-MA"/>
          </w:rPr>
          <w:id w:val="-2110036380"/>
          <w:citation/>
        </w:sdtPr>
        <w:sdtContent>
          <w:r w:rsidR="00D42186" w:rsidRPr="005C08FA">
            <w:rPr>
              <w:rFonts w:ascii="Simplified Arabic" w:hAnsi="Simplified Arabic" w:cs="Simplified Arabic"/>
              <w:sz w:val="24"/>
              <w:szCs w:val="24"/>
              <w:rtl/>
              <w:lang w:bidi="ar-MA"/>
            </w:rPr>
            <w:fldChar w:fldCharType="begin"/>
          </w:r>
          <w:r w:rsidR="00D42186" w:rsidRPr="005C08FA">
            <w:rPr>
              <w:rFonts w:ascii="Simplified Arabic" w:hAnsi="Simplified Arabic" w:cs="Simplified Arabic"/>
              <w:sz w:val="24"/>
              <w:szCs w:val="24"/>
              <w:rtl/>
              <w:lang w:bidi="ar-MA"/>
            </w:rPr>
            <w:instrText xml:space="preserve"> </w:instrText>
          </w:r>
          <w:r w:rsidR="00D42186" w:rsidRPr="005C08FA">
            <w:rPr>
              <w:rFonts w:ascii="Simplified Arabic" w:hAnsi="Simplified Arabic" w:cs="Simplified Arabic"/>
              <w:sz w:val="24"/>
              <w:szCs w:val="24"/>
              <w:lang w:bidi="ar-MA"/>
            </w:rPr>
            <w:instrText>CITATION</w:instrText>
          </w:r>
          <w:r w:rsidR="00D42186" w:rsidRPr="005C08FA">
            <w:rPr>
              <w:rFonts w:ascii="Simplified Arabic" w:hAnsi="Simplified Arabic" w:cs="Simplified Arabic"/>
              <w:sz w:val="24"/>
              <w:szCs w:val="24"/>
              <w:rtl/>
              <w:lang w:bidi="ar-MA"/>
            </w:rPr>
            <w:instrText xml:space="preserve"> مجل21 \</w:instrText>
          </w:r>
          <w:r w:rsidR="00D42186" w:rsidRPr="005C08FA">
            <w:rPr>
              <w:rFonts w:ascii="Simplified Arabic" w:hAnsi="Simplified Arabic" w:cs="Simplified Arabic"/>
              <w:sz w:val="24"/>
              <w:szCs w:val="24"/>
              <w:lang w:bidi="ar-MA"/>
            </w:rPr>
            <w:instrText>l 6145</w:instrText>
          </w:r>
          <w:r w:rsidR="00D42186" w:rsidRPr="005C08FA">
            <w:rPr>
              <w:rFonts w:ascii="Simplified Arabic" w:hAnsi="Simplified Arabic" w:cs="Simplified Arabic"/>
              <w:sz w:val="24"/>
              <w:szCs w:val="24"/>
              <w:rtl/>
              <w:lang w:bidi="ar-MA"/>
            </w:rPr>
            <w:instrText xml:space="preserve"> </w:instrText>
          </w:r>
          <w:r w:rsidR="00D42186"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(مجلس الحكومة، 2021)</w:t>
          </w:r>
          <w:r w:rsidR="00D42186" w:rsidRPr="005C08FA">
            <w:rPr>
              <w:rFonts w:ascii="Simplified Arabic" w:hAnsi="Simplified Arabic" w:cs="Simplified Arabic"/>
              <w:sz w:val="24"/>
              <w:szCs w:val="24"/>
              <w:rtl/>
              <w:lang w:bidi="ar-MA"/>
            </w:rPr>
            <w:fldChar w:fldCharType="end"/>
          </w:r>
        </w:sdtContent>
      </w:sdt>
      <w:r w:rsidR="006613C8" w:rsidRPr="005C08FA">
        <w:rPr>
          <w:rFonts w:ascii="Simplified Arabic" w:hAnsi="Simplified Arabic" w:cs="Simplified Arabic"/>
          <w:sz w:val="24"/>
          <w:szCs w:val="24"/>
          <w:rtl/>
          <w:lang w:bidi="ar-MA"/>
        </w:rPr>
        <w:t xml:space="preserve">. وفي غياب إحصائيات دقيقة فإن </w:t>
      </w:r>
      <w:r w:rsidR="00C90DEF" w:rsidRPr="005C08FA">
        <w:rPr>
          <w:rFonts w:ascii="Simplified Arabic" w:hAnsi="Simplified Arabic" w:cs="Simplified Arabic"/>
          <w:sz w:val="24"/>
          <w:szCs w:val="24"/>
          <w:rtl/>
          <w:lang w:bidi="ar-MA"/>
        </w:rPr>
        <w:t>التقرير لم يوضح القطاعين الحكوميين اللذ</w:t>
      </w:r>
      <w:r w:rsidR="001E56DE" w:rsidRPr="005C08FA">
        <w:rPr>
          <w:rFonts w:ascii="Simplified Arabic" w:hAnsi="Simplified Arabic" w:cs="Simplified Arabic"/>
          <w:sz w:val="24"/>
          <w:szCs w:val="24"/>
          <w:rtl/>
          <w:lang w:bidi="ar-MA"/>
        </w:rPr>
        <w:t>ين</w:t>
      </w:r>
      <w:r w:rsidR="00C90DEF" w:rsidRPr="005C08FA">
        <w:rPr>
          <w:rFonts w:ascii="Simplified Arabic" w:hAnsi="Simplified Arabic" w:cs="Simplified Arabic"/>
          <w:sz w:val="24"/>
          <w:szCs w:val="24"/>
          <w:rtl/>
          <w:lang w:bidi="ar-MA"/>
        </w:rPr>
        <w:t xml:space="preserve"> وقع التعيين فيهما.</w:t>
      </w:r>
      <w:r w:rsidR="006613C8" w:rsidRPr="005C08FA">
        <w:rPr>
          <w:rFonts w:ascii="Simplified Arabic" w:hAnsi="Simplified Arabic" w:cs="Simplified Arabic"/>
          <w:sz w:val="24"/>
          <w:szCs w:val="24"/>
          <w:rtl/>
          <w:lang w:bidi="ar-MA"/>
        </w:rPr>
        <w:t xml:space="preserve"> </w:t>
      </w:r>
      <w:r w:rsidR="00C90DEF" w:rsidRPr="005C08FA">
        <w:rPr>
          <w:rFonts w:ascii="Simplified Arabic" w:hAnsi="Simplified Arabic" w:cs="Simplified Arabic"/>
          <w:sz w:val="24"/>
          <w:szCs w:val="24"/>
          <w:rtl/>
          <w:lang w:bidi="ar-MA"/>
        </w:rPr>
        <w:t xml:space="preserve">فضلا على أن النسبة المذكورة تبقى جد ضعيفة ولا </w:t>
      </w:r>
      <w:r w:rsidR="001E56DE" w:rsidRPr="005C08FA">
        <w:rPr>
          <w:rFonts w:ascii="Simplified Arabic" w:hAnsi="Simplified Arabic" w:cs="Simplified Arabic"/>
          <w:sz w:val="24"/>
          <w:szCs w:val="24"/>
          <w:rtl/>
          <w:lang w:bidi="ar-MA"/>
        </w:rPr>
        <w:t>تبلغ</w:t>
      </w:r>
      <w:r w:rsidR="00C90DEF" w:rsidRPr="005C08FA">
        <w:rPr>
          <w:rFonts w:ascii="Simplified Arabic" w:hAnsi="Simplified Arabic" w:cs="Simplified Arabic"/>
          <w:sz w:val="24"/>
          <w:szCs w:val="24"/>
          <w:rtl/>
          <w:lang w:bidi="ar-MA"/>
        </w:rPr>
        <w:t xml:space="preserve"> المأمول. </w:t>
      </w:r>
    </w:p>
    <w:p w14:paraId="21A8B311" w14:textId="00B38E7F" w:rsidR="00C82443" w:rsidRPr="005C08FA" w:rsidRDefault="00C90DEF" w:rsidP="00C82443">
      <w:pPr>
        <w:pStyle w:val="Paragraphedeliste"/>
        <w:numPr>
          <w:ilvl w:val="0"/>
          <w:numId w:val="1"/>
        </w:numPr>
        <w:bidi/>
        <w:spacing w:line="360" w:lineRule="auto"/>
        <w:ind w:left="0" w:firstLine="425"/>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أخيرا، يبين الجدول أن بعض المناصب تغيب فيها تمثيلية النساء كما هو الشأن بالنسبة لمنصب رئيس الجامعة وكذا المناصب النظامية، وهذا يعني بحسب رواد النظرية السالفة الذكر، إقصاء و</w:t>
      </w:r>
      <w:r w:rsidR="001E56DE" w:rsidRPr="005C08FA">
        <w:rPr>
          <w:rFonts w:ascii="Simplified Arabic" w:hAnsi="Simplified Arabic" w:cs="Simplified Arabic"/>
          <w:sz w:val="24"/>
          <w:szCs w:val="24"/>
          <w:rtl/>
          <w:lang w:bidi="ar-MA"/>
        </w:rPr>
        <w:t>إ</w:t>
      </w:r>
      <w:r w:rsidRPr="005C08FA">
        <w:rPr>
          <w:rFonts w:ascii="Simplified Arabic" w:hAnsi="Simplified Arabic" w:cs="Simplified Arabic"/>
          <w:sz w:val="24"/>
          <w:szCs w:val="24"/>
          <w:rtl/>
          <w:lang w:bidi="ar-MA"/>
        </w:rPr>
        <w:t xml:space="preserve">بعاد المرأة من تولي المناصب المذكورة لكونها امرأة لا غير. إلا أن ما لم يتضمنه التقرير، والذي لم يتضمنه التقرير </w:t>
      </w:r>
      <w:r w:rsidR="001E56DE" w:rsidRPr="005C08FA">
        <w:rPr>
          <w:rFonts w:ascii="Simplified Arabic" w:hAnsi="Simplified Arabic" w:cs="Simplified Arabic"/>
          <w:sz w:val="24"/>
          <w:szCs w:val="24"/>
          <w:rtl/>
          <w:lang w:bidi="ar-MA"/>
        </w:rPr>
        <w:t>هو</w:t>
      </w:r>
      <w:r w:rsidRPr="005C08FA">
        <w:rPr>
          <w:rFonts w:ascii="Simplified Arabic" w:hAnsi="Simplified Arabic" w:cs="Simplified Arabic"/>
          <w:sz w:val="24"/>
          <w:szCs w:val="24"/>
          <w:rtl/>
          <w:lang w:bidi="ar-MA"/>
        </w:rPr>
        <w:t xml:space="preserve"> بعض المناصب ذات الخصوصية السياسية، فلم يتم مثلا انتخاب أمينة عامة لإحدى النقابات في المغرب، ولا وقع تعيين رئيسة لمجلس النواب أو مجلس المستشارين، وهي تبدو مناصب سياسية تترجم الرضا الجماعي للمنتخبين.</w:t>
      </w:r>
    </w:p>
    <w:p w14:paraId="54F526C5" w14:textId="184FE958" w:rsidR="00C82443" w:rsidRPr="005C08FA" w:rsidRDefault="00C82443" w:rsidP="00BC09F5">
      <w:pPr>
        <w:bidi/>
        <w:spacing w:after="0"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على ضوء ما سبق، </w:t>
      </w:r>
      <w:r w:rsidR="0054656B" w:rsidRPr="005C08FA">
        <w:rPr>
          <w:rFonts w:ascii="Simplified Arabic" w:hAnsi="Simplified Arabic" w:cs="Simplified Arabic"/>
          <w:sz w:val="24"/>
          <w:szCs w:val="24"/>
          <w:rtl/>
          <w:lang w:bidi="ar-MA"/>
        </w:rPr>
        <w:t>ومن خلال النسبة الضعيفة المسجلة في ولوج النساء إلى مناصب المسؤولية أثناء مساره</w:t>
      </w:r>
      <w:r w:rsidR="001E56DE" w:rsidRPr="005C08FA">
        <w:rPr>
          <w:rFonts w:ascii="Simplified Arabic" w:hAnsi="Simplified Arabic" w:cs="Simplified Arabic"/>
          <w:sz w:val="24"/>
          <w:szCs w:val="24"/>
          <w:rtl/>
          <w:lang w:bidi="ar-MA"/>
        </w:rPr>
        <w:t xml:space="preserve">ن </w:t>
      </w:r>
      <w:r w:rsidR="0054656B" w:rsidRPr="005C08FA">
        <w:rPr>
          <w:rFonts w:ascii="Simplified Arabic" w:hAnsi="Simplified Arabic" w:cs="Simplified Arabic"/>
          <w:sz w:val="24"/>
          <w:szCs w:val="24"/>
          <w:rtl/>
          <w:lang w:bidi="ar-MA"/>
        </w:rPr>
        <w:t>الوظيفي، وبين ا</w:t>
      </w:r>
      <w:r w:rsidR="001E56DE" w:rsidRPr="005C08FA">
        <w:rPr>
          <w:rFonts w:ascii="Simplified Arabic" w:hAnsi="Simplified Arabic" w:cs="Simplified Arabic"/>
          <w:sz w:val="24"/>
          <w:szCs w:val="24"/>
          <w:rtl/>
          <w:lang w:bidi="ar-MA"/>
        </w:rPr>
        <w:t>لإ</w:t>
      </w:r>
      <w:r w:rsidR="0054656B" w:rsidRPr="005C08FA">
        <w:rPr>
          <w:rFonts w:ascii="Simplified Arabic" w:hAnsi="Simplified Arabic" w:cs="Simplified Arabic"/>
          <w:sz w:val="24"/>
          <w:szCs w:val="24"/>
          <w:rtl/>
          <w:lang w:bidi="ar-MA"/>
        </w:rPr>
        <w:t>قصاء التام في وجه</w:t>
      </w:r>
      <w:r w:rsidR="001E56DE" w:rsidRPr="005C08FA">
        <w:rPr>
          <w:rFonts w:ascii="Simplified Arabic" w:hAnsi="Simplified Arabic" w:cs="Simplified Arabic"/>
          <w:sz w:val="24"/>
          <w:szCs w:val="24"/>
          <w:rtl/>
          <w:lang w:bidi="ar-MA"/>
        </w:rPr>
        <w:t>ه</w:t>
      </w:r>
      <w:r w:rsidR="0054656B" w:rsidRPr="005C08FA">
        <w:rPr>
          <w:rFonts w:ascii="Simplified Arabic" w:hAnsi="Simplified Arabic" w:cs="Simplified Arabic"/>
          <w:sz w:val="24"/>
          <w:szCs w:val="24"/>
          <w:rtl/>
          <w:lang w:bidi="ar-MA"/>
        </w:rPr>
        <w:t xml:space="preserve">ن لهذه المناصب تارة أخرى، تثار مسألة الحدود الوهمية أو الجدران الزجاجية التي تسمح قانونا </w:t>
      </w:r>
      <w:r w:rsidR="001E56DE" w:rsidRPr="005C08FA">
        <w:rPr>
          <w:rFonts w:ascii="Simplified Arabic" w:hAnsi="Simplified Arabic" w:cs="Simplified Arabic"/>
          <w:sz w:val="24"/>
          <w:szCs w:val="24"/>
          <w:rtl/>
          <w:lang w:bidi="ar-MA"/>
        </w:rPr>
        <w:t>ب</w:t>
      </w:r>
      <w:r w:rsidR="0054656B" w:rsidRPr="005C08FA">
        <w:rPr>
          <w:rFonts w:ascii="Simplified Arabic" w:hAnsi="Simplified Arabic" w:cs="Simplified Arabic"/>
          <w:sz w:val="24"/>
          <w:szCs w:val="24"/>
          <w:rtl/>
          <w:lang w:bidi="ar-MA"/>
        </w:rPr>
        <w:t>ترشح النساء لهذه المناصب، ولكن فعليا لا يلجن إليها بفعل جنسهن وهو ما يطلق عليه بنظرية "السقف الزجاجي". لذلك سنحاول في هذه الدراسة الوقوف بالتحليل والدراسة على مضمون</w:t>
      </w:r>
      <w:r w:rsidR="00964F47" w:rsidRPr="005C08FA">
        <w:rPr>
          <w:rFonts w:ascii="Simplified Arabic" w:hAnsi="Simplified Arabic" w:cs="Simplified Arabic"/>
          <w:sz w:val="24"/>
          <w:szCs w:val="24"/>
          <w:rtl/>
          <w:lang w:bidi="ar-MA"/>
        </w:rPr>
        <w:t xml:space="preserve"> وتطبيقات</w:t>
      </w:r>
      <w:r w:rsidR="0054656B" w:rsidRPr="005C08FA">
        <w:rPr>
          <w:rFonts w:ascii="Simplified Arabic" w:hAnsi="Simplified Arabic" w:cs="Simplified Arabic"/>
          <w:sz w:val="24"/>
          <w:szCs w:val="24"/>
          <w:rtl/>
          <w:lang w:bidi="ar-MA"/>
        </w:rPr>
        <w:t xml:space="preserve"> هذه النظرية والتحولات التي لحقتها.</w:t>
      </w:r>
    </w:p>
    <w:p w14:paraId="0496451A" w14:textId="19A95444" w:rsidR="003B4FE9" w:rsidRPr="005C08FA" w:rsidRDefault="000550C1" w:rsidP="00BC09F5">
      <w:pPr>
        <w:bidi/>
        <w:spacing w:after="0"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أما النظرية الثانية فتدعى "الجرف الزجاجي" أو "الهاوية الزجاجية" وهي استعارة يقصد منها أن المرأة </w:t>
      </w:r>
      <w:r w:rsidR="009C30BC" w:rsidRPr="005C08FA">
        <w:rPr>
          <w:rFonts w:ascii="Simplified Arabic" w:hAnsi="Simplified Arabic" w:cs="Simplified Arabic"/>
          <w:sz w:val="24"/>
          <w:szCs w:val="24"/>
          <w:rtl/>
          <w:lang w:bidi="ar-MA"/>
        </w:rPr>
        <w:t xml:space="preserve">قد </w:t>
      </w:r>
      <w:r w:rsidRPr="005C08FA">
        <w:rPr>
          <w:rFonts w:ascii="Simplified Arabic" w:hAnsi="Simplified Arabic" w:cs="Simplified Arabic"/>
          <w:sz w:val="24"/>
          <w:szCs w:val="24"/>
          <w:rtl/>
          <w:lang w:bidi="ar-MA"/>
        </w:rPr>
        <w:t>تكون في وضع</w:t>
      </w:r>
      <w:r w:rsidR="009C30BC" w:rsidRPr="005C08FA">
        <w:rPr>
          <w:rFonts w:ascii="Simplified Arabic" w:hAnsi="Simplified Arabic" w:cs="Simplified Arabic"/>
          <w:sz w:val="24"/>
          <w:szCs w:val="24"/>
          <w:rtl/>
          <w:lang w:bidi="ar-MA"/>
        </w:rPr>
        <w:t>ية</w:t>
      </w:r>
      <w:r w:rsidRPr="005C08FA">
        <w:rPr>
          <w:rFonts w:ascii="Simplified Arabic" w:hAnsi="Simplified Arabic" w:cs="Simplified Arabic"/>
          <w:sz w:val="24"/>
          <w:szCs w:val="24"/>
          <w:rtl/>
          <w:lang w:bidi="ar-MA"/>
        </w:rPr>
        <w:t xml:space="preserve"> شبيه</w:t>
      </w:r>
      <w:r w:rsidR="009C30BC" w:rsidRPr="005C08FA">
        <w:rPr>
          <w:rFonts w:ascii="Simplified Arabic" w:hAnsi="Simplified Arabic" w:cs="Simplified Arabic"/>
          <w:sz w:val="24"/>
          <w:szCs w:val="24"/>
          <w:rtl/>
          <w:lang w:bidi="ar-MA"/>
        </w:rPr>
        <w:t>ة</w:t>
      </w:r>
      <w:r w:rsidRPr="005C08FA">
        <w:rPr>
          <w:rFonts w:ascii="Simplified Arabic" w:hAnsi="Simplified Arabic" w:cs="Simplified Arabic"/>
          <w:sz w:val="24"/>
          <w:szCs w:val="24"/>
          <w:rtl/>
          <w:lang w:bidi="ar-MA"/>
        </w:rPr>
        <w:t xml:space="preserve"> وأقرب</w:t>
      </w:r>
      <w:r w:rsidR="009C30BC" w:rsidRPr="005C08FA">
        <w:rPr>
          <w:rFonts w:ascii="Simplified Arabic" w:hAnsi="Simplified Arabic" w:cs="Simplified Arabic"/>
          <w:sz w:val="24"/>
          <w:szCs w:val="24"/>
          <w:rtl/>
          <w:lang w:bidi="ar-MA"/>
        </w:rPr>
        <w:t xml:space="preserve"> منها</w:t>
      </w:r>
      <w:r w:rsidRPr="005C08FA">
        <w:rPr>
          <w:rFonts w:ascii="Simplified Arabic" w:hAnsi="Simplified Arabic" w:cs="Simplified Arabic"/>
          <w:sz w:val="24"/>
          <w:szCs w:val="24"/>
          <w:rtl/>
          <w:lang w:bidi="ar-MA"/>
        </w:rPr>
        <w:t xml:space="preserve"> للوقوع في الهاوية عند توليها لمنصب من مناصب المسؤولية، بفعل أسباب لا دخل لإرادتها فيها، وهي الوضعية التي تجعلها أقرب منها لضحية التمييز الممارس عليها، ولتوضيح هذه النظرية أكثر يمكن القول </w:t>
      </w:r>
      <w:r w:rsidR="001E56DE" w:rsidRPr="005C08FA">
        <w:rPr>
          <w:rFonts w:ascii="Simplified Arabic" w:hAnsi="Simplified Arabic" w:cs="Simplified Arabic"/>
          <w:sz w:val="24"/>
          <w:szCs w:val="24"/>
          <w:rtl/>
          <w:lang w:bidi="ar-MA"/>
        </w:rPr>
        <w:t>إ</w:t>
      </w:r>
      <w:r w:rsidRPr="005C08FA">
        <w:rPr>
          <w:rFonts w:ascii="Simplified Arabic" w:hAnsi="Simplified Arabic" w:cs="Simplified Arabic"/>
          <w:sz w:val="24"/>
          <w:szCs w:val="24"/>
          <w:rtl/>
          <w:lang w:bidi="ar-MA"/>
        </w:rPr>
        <w:t xml:space="preserve">ن المرأة </w:t>
      </w:r>
      <w:r w:rsidRPr="005C08FA">
        <w:rPr>
          <w:rFonts w:ascii="Simplified Arabic" w:hAnsi="Simplified Arabic" w:cs="Simplified Arabic"/>
          <w:sz w:val="24"/>
          <w:szCs w:val="24"/>
          <w:rtl/>
          <w:lang w:bidi="ar-MA"/>
        </w:rPr>
        <w:lastRenderedPageBreak/>
        <w:t xml:space="preserve">التي </w:t>
      </w:r>
      <w:r w:rsidR="009C30BC" w:rsidRPr="005C08FA">
        <w:rPr>
          <w:rFonts w:ascii="Simplified Arabic" w:hAnsi="Simplified Arabic" w:cs="Simplified Arabic"/>
          <w:sz w:val="24"/>
          <w:szCs w:val="24"/>
          <w:rtl/>
          <w:lang w:bidi="ar-MA"/>
        </w:rPr>
        <w:t>يتم اختيارها ل</w:t>
      </w:r>
      <w:r w:rsidRPr="005C08FA">
        <w:rPr>
          <w:rFonts w:ascii="Simplified Arabic" w:hAnsi="Simplified Arabic" w:cs="Simplified Arabic"/>
          <w:sz w:val="24"/>
          <w:szCs w:val="24"/>
          <w:rtl/>
          <w:lang w:bidi="ar-MA"/>
        </w:rPr>
        <w:t>تولى قيادة مؤسسة أو شركة</w:t>
      </w:r>
      <w:r w:rsidR="009C30BC" w:rsidRPr="005C08FA">
        <w:rPr>
          <w:rFonts w:ascii="Simplified Arabic" w:hAnsi="Simplified Arabic" w:cs="Simplified Arabic"/>
          <w:sz w:val="24"/>
          <w:szCs w:val="24"/>
          <w:rtl/>
          <w:lang w:bidi="ar-MA"/>
        </w:rPr>
        <w:t>، لا يتم بناء على كفاءتها أو قدرتها العلمية وتجربتها الوظيفية بل من أجل الإيقاع بها، فاختيارها يتم دوما عند حدوث أزمة أو حين تكون فرص فشلها في قيادة المؤسسة أكثر، ليتم بعد ذلك رسم صورة نمطية عن فشلها وعن محدوديتها، والأمثلة كثيرة في مجالات السياسة والاقتصاد وغيرها. لذلك سنحاول الوقوف بالتحليل عند هذه الأشكال الخفية من التمييز الممارس ضد النساء في تولي مناصب القرار</w:t>
      </w:r>
      <w:r w:rsidR="007E5E38">
        <w:rPr>
          <w:rFonts w:ascii="Simplified Arabic" w:hAnsi="Simplified Arabic" w:cs="Simplified Arabic" w:hint="cs"/>
          <w:sz w:val="24"/>
          <w:szCs w:val="24"/>
          <w:rtl/>
          <w:lang w:bidi="ar-MA"/>
        </w:rPr>
        <w:t xml:space="preserve"> أو المسؤولية</w:t>
      </w:r>
      <w:r w:rsidR="009C30BC" w:rsidRPr="005C08FA">
        <w:rPr>
          <w:rFonts w:ascii="Simplified Arabic" w:hAnsi="Simplified Arabic" w:cs="Simplified Arabic"/>
          <w:sz w:val="24"/>
          <w:szCs w:val="24"/>
          <w:rtl/>
          <w:lang w:bidi="ar-MA"/>
        </w:rPr>
        <w:t>، من خلال</w:t>
      </w:r>
      <w:r w:rsidR="007E5E38">
        <w:rPr>
          <w:rFonts w:ascii="Simplified Arabic" w:hAnsi="Simplified Arabic" w:cs="Simplified Arabic" w:hint="cs"/>
          <w:sz w:val="24"/>
          <w:szCs w:val="24"/>
          <w:rtl/>
          <w:lang w:bidi="ar-MA"/>
        </w:rPr>
        <w:t xml:space="preserve"> البحث عن الأسباب الحقيقية التي تكرس بشكل مستمر التمييز ضد النساء. وعليه سنحاول التأكد من مدى إمكانية تفسير ذلك بالعودة إلى نظريات النوع الاجتماعي بغية الوقوف على مكامن القصور والخلل، حتى يمكن لنا اقتراح تصورات وحلول لهذه الظاهرة الاجتماعية.</w:t>
      </w:r>
    </w:p>
    <w:p w14:paraId="2E76D96D" w14:textId="17B4391B" w:rsidR="0054656B" w:rsidRPr="005C08FA" w:rsidRDefault="00AE6967" w:rsidP="00BC09F5">
      <w:pPr>
        <w:pStyle w:val="Paragraphedeliste"/>
        <w:bidi/>
        <w:spacing w:line="240" w:lineRule="auto"/>
        <w:ind w:left="927"/>
        <w:jc w:val="both"/>
        <w:rPr>
          <w:rFonts w:ascii="Simplified Arabic" w:hAnsi="Simplified Arabic" w:cs="Simplified Arabic"/>
          <w:b/>
          <w:bCs/>
          <w:sz w:val="24"/>
          <w:szCs w:val="24"/>
          <w:lang w:bidi="ar-MA"/>
        </w:rPr>
      </w:pPr>
      <w:r w:rsidRPr="005C08FA">
        <w:rPr>
          <w:rFonts w:ascii="Simplified Arabic" w:hAnsi="Simplified Arabic" w:cs="Simplified Arabic"/>
          <w:b/>
          <w:bCs/>
          <w:sz w:val="24"/>
          <w:szCs w:val="24"/>
          <w:rtl/>
          <w:lang w:bidi="ar-MA"/>
        </w:rPr>
        <w:t xml:space="preserve">أولا: </w:t>
      </w:r>
      <w:r w:rsidR="00964F47" w:rsidRPr="005C08FA">
        <w:rPr>
          <w:rFonts w:ascii="Simplified Arabic" w:hAnsi="Simplified Arabic" w:cs="Simplified Arabic"/>
          <w:b/>
          <w:bCs/>
          <w:sz w:val="24"/>
          <w:szCs w:val="24"/>
          <w:rtl/>
          <w:lang w:bidi="ar-MA"/>
        </w:rPr>
        <w:t>تطبيقات</w:t>
      </w:r>
      <w:r w:rsidRPr="005C08FA">
        <w:rPr>
          <w:rFonts w:ascii="Simplified Arabic" w:hAnsi="Simplified Arabic" w:cs="Simplified Arabic"/>
          <w:b/>
          <w:bCs/>
          <w:sz w:val="24"/>
          <w:szCs w:val="24"/>
          <w:rtl/>
          <w:lang w:bidi="ar-MA"/>
        </w:rPr>
        <w:t xml:space="preserve"> نظرية "السقف الزجاجي"</w:t>
      </w:r>
      <w:r w:rsidR="00964F47" w:rsidRPr="005C08FA">
        <w:rPr>
          <w:rFonts w:ascii="Simplified Arabic" w:hAnsi="Simplified Arabic" w:cs="Simplified Arabic"/>
          <w:b/>
          <w:bCs/>
          <w:sz w:val="24"/>
          <w:szCs w:val="24"/>
          <w:rtl/>
          <w:lang w:bidi="ar-MA"/>
        </w:rPr>
        <w:t xml:space="preserve"> </w:t>
      </w:r>
    </w:p>
    <w:p w14:paraId="7CDEED29" w14:textId="59C76547" w:rsidR="00DC30D8" w:rsidRPr="005C08FA" w:rsidRDefault="00AE6967" w:rsidP="00BC09F5">
      <w:pPr>
        <w:pStyle w:val="Paragraphedeliste"/>
        <w:bidi/>
        <w:spacing w:line="240" w:lineRule="auto"/>
        <w:ind w:left="927"/>
        <w:jc w:val="both"/>
        <w:rPr>
          <w:rFonts w:ascii="Simplified Arabic" w:hAnsi="Simplified Arabic" w:cs="Simplified Arabic"/>
          <w:b/>
          <w:bCs/>
          <w:sz w:val="24"/>
          <w:szCs w:val="24"/>
          <w:rtl/>
          <w:lang w:bidi="ar-MA"/>
        </w:rPr>
        <w:sectPr w:rsidR="00DC30D8" w:rsidRPr="005C08FA" w:rsidSect="00016768">
          <w:footerReference w:type="default" r:id="rId9"/>
          <w:pgSz w:w="11906" w:h="16838"/>
          <w:pgMar w:top="1417" w:right="1417" w:bottom="1417" w:left="1417" w:header="708" w:footer="708" w:gutter="0"/>
          <w:cols w:space="708"/>
          <w:docGrid w:linePitch="360"/>
        </w:sectPr>
      </w:pPr>
      <w:r w:rsidRPr="005C08FA">
        <w:rPr>
          <w:rFonts w:ascii="Simplified Arabic" w:hAnsi="Simplified Arabic" w:cs="Simplified Arabic"/>
          <w:b/>
          <w:bCs/>
          <w:sz w:val="24"/>
          <w:szCs w:val="24"/>
          <w:rtl/>
          <w:lang w:bidi="ar-MA"/>
        </w:rPr>
        <w:t xml:space="preserve">ثانيا: </w:t>
      </w:r>
      <w:r w:rsidR="009C30BC" w:rsidRPr="005C08FA">
        <w:rPr>
          <w:rFonts w:ascii="Simplified Arabic" w:hAnsi="Simplified Arabic" w:cs="Simplified Arabic"/>
          <w:b/>
          <w:bCs/>
          <w:sz w:val="24"/>
          <w:szCs w:val="24"/>
          <w:rtl/>
          <w:lang w:bidi="ar-MA"/>
        </w:rPr>
        <w:t>تطبيقات</w:t>
      </w:r>
      <w:r w:rsidRPr="005C08FA">
        <w:rPr>
          <w:rFonts w:ascii="Simplified Arabic" w:hAnsi="Simplified Arabic" w:cs="Simplified Arabic"/>
          <w:b/>
          <w:bCs/>
          <w:sz w:val="24"/>
          <w:szCs w:val="24"/>
          <w:rtl/>
          <w:lang w:bidi="ar-MA"/>
        </w:rPr>
        <w:t xml:space="preserve"> نظرية "</w:t>
      </w:r>
      <w:r w:rsidR="009C30BC" w:rsidRPr="005C08FA">
        <w:rPr>
          <w:rFonts w:ascii="Simplified Arabic" w:hAnsi="Simplified Arabic" w:cs="Simplified Arabic"/>
          <w:b/>
          <w:bCs/>
          <w:sz w:val="24"/>
          <w:szCs w:val="24"/>
          <w:rtl/>
          <w:lang w:bidi="ar-MA"/>
        </w:rPr>
        <w:t>الهاوية</w:t>
      </w:r>
      <w:r w:rsidRPr="005C08FA">
        <w:rPr>
          <w:rFonts w:ascii="Simplified Arabic" w:hAnsi="Simplified Arabic" w:cs="Simplified Arabic"/>
          <w:b/>
          <w:bCs/>
          <w:sz w:val="24"/>
          <w:szCs w:val="24"/>
          <w:rtl/>
          <w:lang w:bidi="ar-MA"/>
        </w:rPr>
        <w:t xml:space="preserve"> الزجاج</w:t>
      </w:r>
      <w:r w:rsidR="004B28A3">
        <w:rPr>
          <w:rFonts w:ascii="Simplified Arabic" w:hAnsi="Simplified Arabic" w:cs="Simplified Arabic" w:hint="cs"/>
          <w:b/>
          <w:bCs/>
          <w:sz w:val="24"/>
          <w:szCs w:val="24"/>
          <w:rtl/>
          <w:lang w:bidi="ar-MA"/>
        </w:rPr>
        <w:t>ية"</w:t>
      </w:r>
    </w:p>
    <w:p w14:paraId="08F9A5F3" w14:textId="45D50749" w:rsidR="00C82443" w:rsidRPr="005C08FA" w:rsidRDefault="00C82443" w:rsidP="00DC30D8">
      <w:pPr>
        <w:tabs>
          <w:tab w:val="left" w:pos="1196"/>
        </w:tabs>
        <w:bidi/>
        <w:spacing w:line="240" w:lineRule="auto"/>
        <w:jc w:val="both"/>
        <w:rPr>
          <w:rFonts w:ascii="Simplified Arabic" w:hAnsi="Simplified Arabic" w:cs="Simplified Arabic"/>
          <w:b/>
          <w:bCs/>
          <w:sz w:val="24"/>
          <w:szCs w:val="24"/>
          <w:lang w:bidi="ar-MA"/>
        </w:rPr>
      </w:pPr>
    </w:p>
    <w:p w14:paraId="1A26C996" w14:textId="5F3873BD" w:rsidR="00821263" w:rsidRPr="005C08FA" w:rsidRDefault="00AE6967" w:rsidP="00821263">
      <w:pPr>
        <w:bidi/>
        <w:spacing w:line="360" w:lineRule="auto"/>
        <w:ind w:firstLine="567"/>
        <w:jc w:val="both"/>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t xml:space="preserve">أولا: </w:t>
      </w:r>
      <w:r w:rsidR="00964F47" w:rsidRPr="005C08FA">
        <w:rPr>
          <w:rFonts w:ascii="Simplified Arabic" w:hAnsi="Simplified Arabic" w:cs="Simplified Arabic"/>
          <w:b/>
          <w:bCs/>
          <w:sz w:val="24"/>
          <w:szCs w:val="24"/>
          <w:rtl/>
          <w:lang w:bidi="ar-MA"/>
        </w:rPr>
        <w:t>تطبيقات نظرية "</w:t>
      </w:r>
      <w:r w:rsidR="007261CB" w:rsidRPr="005C08FA">
        <w:rPr>
          <w:rFonts w:ascii="Simplified Arabic" w:hAnsi="Simplified Arabic" w:cs="Simplified Arabic"/>
          <w:b/>
          <w:bCs/>
          <w:sz w:val="24"/>
          <w:szCs w:val="24"/>
          <w:rtl/>
          <w:lang w:bidi="ar-MA"/>
        </w:rPr>
        <w:t>العقبة</w:t>
      </w:r>
      <w:r w:rsidR="00964F47" w:rsidRPr="005C08FA">
        <w:rPr>
          <w:rFonts w:ascii="Simplified Arabic" w:hAnsi="Simplified Arabic" w:cs="Simplified Arabic"/>
          <w:b/>
          <w:bCs/>
          <w:sz w:val="24"/>
          <w:szCs w:val="24"/>
          <w:rtl/>
          <w:lang w:bidi="ar-MA"/>
        </w:rPr>
        <w:t xml:space="preserve"> الزجاجي</w:t>
      </w:r>
      <w:r w:rsidR="007261CB" w:rsidRPr="005C08FA">
        <w:rPr>
          <w:rFonts w:ascii="Simplified Arabic" w:hAnsi="Simplified Arabic" w:cs="Simplified Arabic"/>
          <w:b/>
          <w:bCs/>
          <w:sz w:val="24"/>
          <w:szCs w:val="24"/>
          <w:rtl/>
          <w:lang w:bidi="ar-MA"/>
        </w:rPr>
        <w:t>ة</w:t>
      </w:r>
      <w:r w:rsidR="00964F47" w:rsidRPr="005C08FA">
        <w:rPr>
          <w:rFonts w:ascii="Simplified Arabic" w:hAnsi="Simplified Arabic" w:cs="Simplified Arabic"/>
          <w:b/>
          <w:bCs/>
          <w:sz w:val="24"/>
          <w:szCs w:val="24"/>
          <w:rtl/>
          <w:lang w:bidi="ar-MA"/>
        </w:rPr>
        <w:t>" بالمغرب</w:t>
      </w:r>
    </w:p>
    <w:p w14:paraId="489271C7" w14:textId="60884384" w:rsidR="003773AE" w:rsidRPr="005C08FA" w:rsidRDefault="003773AE" w:rsidP="005E064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تعود نظرية "السقف الزجاجي" إلى بداية السبعينيات كما أشرنا إلى ذلك في المقدمة، غير أن أولى معالم بروزها تعود إلى مقال مشهور للباحثين الاجتماعيين "كارول " (</w:t>
      </w:r>
      <w:r w:rsidRPr="005C08FA">
        <w:rPr>
          <w:rFonts w:ascii="Simplified Arabic" w:hAnsi="Simplified Arabic" w:cs="Simplified Arabic"/>
          <w:sz w:val="24"/>
          <w:szCs w:val="24"/>
          <w:lang w:bidi="ar-MA"/>
        </w:rPr>
        <w:t xml:space="preserve">Carol </w:t>
      </w:r>
      <w:proofErr w:type="spellStart"/>
      <w:r w:rsidRPr="005C08FA">
        <w:rPr>
          <w:rFonts w:ascii="Simplified Arabic" w:hAnsi="Simplified Arabic" w:cs="Simplified Arabic"/>
          <w:sz w:val="24"/>
          <w:szCs w:val="24"/>
          <w:lang w:bidi="ar-MA"/>
        </w:rPr>
        <w:t>Hymowitz</w:t>
      </w:r>
      <w:proofErr w:type="spellEnd"/>
      <w:r w:rsidRPr="005C08FA">
        <w:rPr>
          <w:rFonts w:ascii="Simplified Arabic" w:hAnsi="Simplified Arabic" w:cs="Simplified Arabic"/>
          <w:sz w:val="24"/>
          <w:szCs w:val="24"/>
          <w:rtl/>
          <w:lang w:bidi="ar-MA"/>
        </w:rPr>
        <w:t xml:space="preserve">) </w:t>
      </w:r>
      <w:proofErr w:type="spellStart"/>
      <w:r w:rsidRPr="005C08FA">
        <w:rPr>
          <w:rFonts w:ascii="Simplified Arabic" w:hAnsi="Simplified Arabic" w:cs="Simplified Arabic"/>
          <w:sz w:val="24"/>
          <w:szCs w:val="24"/>
          <w:rtl/>
          <w:lang w:bidi="ar-MA"/>
        </w:rPr>
        <w:t>و"تيموتي</w:t>
      </w:r>
      <w:proofErr w:type="spellEnd"/>
      <w:r w:rsidRPr="005C08FA">
        <w:rPr>
          <w:rFonts w:ascii="Simplified Arabic" w:hAnsi="Simplified Arabic" w:cs="Simplified Arabic"/>
          <w:sz w:val="24"/>
          <w:szCs w:val="24"/>
          <w:rtl/>
          <w:lang w:bidi="ar-MA"/>
        </w:rPr>
        <w:t>" (</w:t>
      </w:r>
      <w:r w:rsidRPr="005C08FA">
        <w:rPr>
          <w:rFonts w:ascii="Simplified Arabic" w:hAnsi="Simplified Arabic" w:cs="Simplified Arabic"/>
          <w:sz w:val="24"/>
          <w:szCs w:val="24"/>
          <w:lang w:bidi="ar-MA"/>
        </w:rPr>
        <w:t>Timothy D</w:t>
      </w:r>
      <w:r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lang w:bidi="ar-MA"/>
        </w:rPr>
        <w:t xml:space="preserve"> </w:t>
      </w:r>
      <w:r w:rsidRPr="005C08FA">
        <w:rPr>
          <w:rFonts w:ascii="Simplified Arabic" w:hAnsi="Simplified Arabic" w:cs="Simplified Arabic"/>
          <w:sz w:val="24"/>
          <w:szCs w:val="24"/>
          <w:rtl/>
          <w:lang w:bidi="ar-MA"/>
        </w:rPr>
        <w:t>في مقال مشهور نشر سنة 1986 على جريدة التايمز (</w:t>
      </w:r>
      <w:r w:rsidRPr="005C08FA">
        <w:rPr>
          <w:rFonts w:ascii="Simplified Arabic" w:hAnsi="Simplified Arabic" w:cs="Simplified Arabic"/>
          <w:sz w:val="24"/>
          <w:szCs w:val="24"/>
          <w:lang w:bidi="ar-MA"/>
        </w:rPr>
        <w:t>Times</w:t>
      </w:r>
      <w:r w:rsidRPr="005C08FA">
        <w:rPr>
          <w:rFonts w:ascii="Simplified Arabic" w:hAnsi="Simplified Arabic" w:cs="Simplified Arabic"/>
          <w:sz w:val="24"/>
          <w:szCs w:val="24"/>
          <w:rtl/>
          <w:lang w:bidi="ar-MA"/>
        </w:rPr>
        <w:t xml:space="preserve">) الأمريكية تحت </w:t>
      </w:r>
      <w:r w:rsidR="008736C2" w:rsidRPr="005C08FA">
        <w:rPr>
          <w:rFonts w:ascii="Simplified Arabic" w:hAnsi="Simplified Arabic" w:cs="Simplified Arabic"/>
          <w:sz w:val="24"/>
          <w:szCs w:val="24"/>
          <w:rtl/>
          <w:lang w:bidi="ar-MA"/>
        </w:rPr>
        <w:t xml:space="preserve">عنوان: </w:t>
      </w:r>
      <w:r w:rsidR="004448F8" w:rsidRPr="005C08FA">
        <w:rPr>
          <w:rFonts w:ascii="Simplified Arabic" w:hAnsi="Simplified Arabic" w:cs="Simplified Arabic"/>
          <w:sz w:val="24"/>
          <w:szCs w:val="24"/>
          <w:rtl/>
          <w:lang w:bidi="ar-MA"/>
        </w:rPr>
        <w:t>"</w:t>
      </w:r>
      <w:r w:rsidR="008736C2" w:rsidRPr="005C08FA">
        <w:rPr>
          <w:rFonts w:ascii="Simplified Arabic" w:hAnsi="Simplified Arabic" w:cs="Simplified Arabic"/>
          <w:sz w:val="24"/>
          <w:szCs w:val="24"/>
          <w:rtl/>
          <w:lang w:bidi="ar-MA"/>
        </w:rPr>
        <w:t>السقف</w:t>
      </w:r>
      <w:r w:rsidRPr="005C08FA">
        <w:rPr>
          <w:rFonts w:ascii="Simplified Arabic" w:hAnsi="Simplified Arabic" w:cs="Simplified Arabic"/>
          <w:sz w:val="24"/>
          <w:szCs w:val="24"/>
          <w:rtl/>
          <w:lang w:bidi="ar-MA"/>
        </w:rPr>
        <w:t xml:space="preserve"> الزجاجي: لماذا لا تقدر النساء على كسر الحدود الوهمية التي تحول دون ولوجهن للمناصب </w:t>
      </w:r>
      <w:r w:rsidR="000011F3" w:rsidRPr="005C08FA">
        <w:rPr>
          <w:rFonts w:ascii="Simplified Arabic" w:hAnsi="Simplified Arabic" w:cs="Simplified Arabic"/>
          <w:sz w:val="24"/>
          <w:szCs w:val="24"/>
          <w:rtl/>
          <w:lang w:bidi="ar-MA"/>
        </w:rPr>
        <w:t>العليا؟</w:t>
      </w:r>
      <w:r w:rsidRPr="005C08FA">
        <w:rPr>
          <w:rFonts w:ascii="Simplified Arabic" w:hAnsi="Simplified Arabic" w:cs="Simplified Arabic"/>
          <w:sz w:val="24"/>
          <w:szCs w:val="24"/>
          <w:rtl/>
          <w:lang w:bidi="ar-MA"/>
        </w:rPr>
        <w:t>"</w:t>
      </w:r>
      <w:sdt>
        <w:sdtPr>
          <w:rPr>
            <w:rFonts w:ascii="Simplified Arabic" w:hAnsi="Simplified Arabic" w:cs="Simplified Arabic"/>
            <w:sz w:val="24"/>
            <w:szCs w:val="24"/>
            <w:rtl/>
            <w:lang w:bidi="ar-MA"/>
          </w:rPr>
          <w:id w:val="-1365354632"/>
          <w:citation/>
        </w:sdtPr>
        <w:sdtContent>
          <w:r w:rsidR="001876E4" w:rsidRPr="005C08FA">
            <w:rPr>
              <w:rFonts w:ascii="Simplified Arabic" w:hAnsi="Simplified Arabic" w:cs="Simplified Arabic"/>
              <w:sz w:val="24"/>
              <w:szCs w:val="24"/>
              <w:rtl/>
              <w:lang w:bidi="ar-MA"/>
            </w:rPr>
            <w:fldChar w:fldCharType="begin"/>
          </w:r>
          <w:r w:rsidR="001876E4" w:rsidRPr="005C08FA">
            <w:rPr>
              <w:rFonts w:ascii="Simplified Arabic" w:hAnsi="Simplified Arabic" w:cs="Simplified Arabic"/>
              <w:sz w:val="24"/>
              <w:szCs w:val="24"/>
              <w:lang w:bidi="ar-MA"/>
            </w:rPr>
            <w:instrText xml:space="preserve">CITATION Car86 \l 6145 </w:instrText>
          </w:r>
          <w:r w:rsidR="001876E4"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w:t>
          </w:r>
          <w:r w:rsidR="00050A13" w:rsidRPr="005C08FA">
            <w:rPr>
              <w:rFonts w:ascii="Simplified Arabic" w:hAnsi="Simplified Arabic" w:cs="Simplified Arabic"/>
              <w:noProof/>
              <w:sz w:val="24"/>
              <w:szCs w:val="24"/>
              <w:lang w:bidi="ar-MA"/>
            </w:rPr>
            <w:t>(Schellhardt, 1986)</w:t>
          </w:r>
          <w:r w:rsidR="001876E4" w:rsidRPr="005C08FA">
            <w:rPr>
              <w:rFonts w:ascii="Simplified Arabic" w:hAnsi="Simplified Arabic" w:cs="Simplified Arabic"/>
              <w:sz w:val="24"/>
              <w:szCs w:val="24"/>
              <w:rtl/>
              <w:lang w:bidi="ar-MA"/>
            </w:rPr>
            <w:fldChar w:fldCharType="end"/>
          </w:r>
        </w:sdtContent>
      </w:sdt>
      <w:r w:rsidR="00810284" w:rsidRPr="005C08FA">
        <w:rPr>
          <w:rFonts w:ascii="Simplified Arabic" w:hAnsi="Simplified Arabic" w:cs="Simplified Arabic"/>
          <w:sz w:val="24"/>
          <w:szCs w:val="24"/>
          <w:rtl/>
          <w:lang w:bidi="ar-MA"/>
        </w:rPr>
        <w:t>.</w:t>
      </w:r>
    </w:p>
    <w:p w14:paraId="777ED448" w14:textId="2D151AF3" w:rsidR="000011F3" w:rsidRPr="005C08FA" w:rsidRDefault="00C965D1" w:rsidP="005E064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كما</w:t>
      </w:r>
      <w:r w:rsidR="000011F3" w:rsidRPr="005C08FA">
        <w:rPr>
          <w:rFonts w:ascii="Simplified Arabic" w:hAnsi="Simplified Arabic" w:cs="Simplified Arabic"/>
          <w:sz w:val="24"/>
          <w:szCs w:val="24"/>
          <w:rtl/>
          <w:lang w:bidi="ar-MA"/>
        </w:rPr>
        <w:t xml:space="preserve"> تم توظيف نفس التعبير سنتين من </w:t>
      </w:r>
      <w:r w:rsidR="001E56DE" w:rsidRPr="005C08FA">
        <w:rPr>
          <w:rFonts w:ascii="Simplified Arabic" w:hAnsi="Simplified Arabic" w:cs="Simplified Arabic"/>
          <w:sz w:val="24"/>
          <w:szCs w:val="24"/>
          <w:rtl/>
          <w:lang w:bidi="ar-MA"/>
        </w:rPr>
        <w:t>قبل</w:t>
      </w:r>
      <w:r w:rsidR="000011F3" w:rsidRPr="005C08FA">
        <w:rPr>
          <w:rFonts w:ascii="Simplified Arabic" w:hAnsi="Simplified Arabic" w:cs="Simplified Arabic"/>
          <w:sz w:val="24"/>
          <w:szCs w:val="24"/>
          <w:rtl/>
          <w:lang w:bidi="ar-MA"/>
        </w:rPr>
        <w:t xml:space="preserve"> في كتاب "تقرير حول عمل النساء:</w:t>
      </w:r>
      <w:r w:rsidRPr="005C08FA">
        <w:rPr>
          <w:rFonts w:ascii="Simplified Arabic" w:hAnsi="Simplified Arabic" w:cs="Simplified Arabic"/>
          <w:sz w:val="24"/>
          <w:szCs w:val="24"/>
          <w:rtl/>
          <w:lang w:bidi="ar-MA"/>
        </w:rPr>
        <w:t xml:space="preserve"> قصة نجاح في الأعمال في سنة 1980" لمؤلفه الأمريكي "كاي بريان"</w:t>
      </w:r>
      <w:sdt>
        <w:sdtPr>
          <w:rPr>
            <w:rFonts w:ascii="Simplified Arabic" w:hAnsi="Simplified Arabic" w:cs="Simplified Arabic"/>
            <w:sz w:val="24"/>
            <w:szCs w:val="24"/>
            <w:rtl/>
            <w:lang w:bidi="ar-MA"/>
          </w:rPr>
          <w:id w:val="1492221757"/>
          <w:citation/>
        </w:sdtPr>
        <w:sdtContent>
          <w:r w:rsidR="00810284" w:rsidRPr="005C08FA">
            <w:rPr>
              <w:rFonts w:ascii="Simplified Arabic" w:hAnsi="Simplified Arabic" w:cs="Simplified Arabic"/>
              <w:sz w:val="24"/>
              <w:szCs w:val="24"/>
              <w:rtl/>
              <w:lang w:bidi="ar-MA"/>
            </w:rPr>
            <w:fldChar w:fldCharType="begin"/>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lang w:bidi="ar-MA"/>
            </w:rPr>
            <w:instrText>CITATION</w:instrText>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lang w:bidi="ar-MA"/>
            </w:rPr>
            <w:instrText>Bry84 \l 6145</w:instrText>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w:t>
          </w:r>
          <w:r w:rsidR="00050A13" w:rsidRPr="005C08FA">
            <w:rPr>
              <w:rFonts w:ascii="Simplified Arabic" w:hAnsi="Simplified Arabic" w:cs="Simplified Arabic"/>
              <w:noProof/>
              <w:sz w:val="24"/>
              <w:szCs w:val="24"/>
              <w:lang w:bidi="ar-MA"/>
            </w:rPr>
            <w:t>(Gay, 1984)</w:t>
          </w:r>
          <w:r w:rsidR="00810284"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 غير أن الملامح الأولى لهذه النظرية ظهرت قبل ذلك بسنين، وبالضبط مع بداية السبعينيات في مختبر أبحاث علماء الاجتماع الأمريكيين في أوج الحركة الحقوقية للدفاع عن حقوق النساء.</w:t>
      </w:r>
    </w:p>
    <w:p w14:paraId="26C0582C" w14:textId="0973630F" w:rsidR="00105FF7" w:rsidRPr="005C08FA" w:rsidRDefault="00105FF7" w:rsidP="005E064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وقبل ذلك بسنوات، سبق للمخرجة السينمائية "إليا </w:t>
      </w:r>
      <w:proofErr w:type="spellStart"/>
      <w:r w:rsidRPr="005C08FA">
        <w:rPr>
          <w:rFonts w:ascii="Simplified Arabic" w:hAnsi="Simplified Arabic" w:cs="Simplified Arabic"/>
          <w:sz w:val="24"/>
          <w:szCs w:val="24"/>
          <w:rtl/>
          <w:lang w:bidi="ar-MA"/>
        </w:rPr>
        <w:t>كازان</w:t>
      </w:r>
      <w:proofErr w:type="spellEnd"/>
      <w:r w:rsidRPr="005C08FA">
        <w:rPr>
          <w:rFonts w:ascii="Simplified Arabic" w:hAnsi="Simplified Arabic" w:cs="Simplified Arabic"/>
          <w:sz w:val="24"/>
          <w:szCs w:val="24"/>
          <w:rtl/>
          <w:lang w:bidi="ar-MA"/>
        </w:rPr>
        <w:t>" (</w:t>
      </w:r>
      <w:r w:rsidRPr="005C08FA">
        <w:rPr>
          <w:rFonts w:ascii="Simplified Arabic" w:hAnsi="Simplified Arabic" w:cs="Simplified Arabic"/>
          <w:sz w:val="24"/>
          <w:szCs w:val="24"/>
          <w:lang w:bidi="ar-MA"/>
        </w:rPr>
        <w:t>Elia Kazan</w:t>
      </w:r>
      <w:r w:rsidRPr="005C08FA">
        <w:rPr>
          <w:rFonts w:ascii="Simplified Arabic" w:hAnsi="Simplified Arabic" w:cs="Simplified Arabic"/>
          <w:sz w:val="24"/>
          <w:szCs w:val="24"/>
          <w:rtl/>
          <w:lang w:bidi="ar-MA"/>
        </w:rPr>
        <w:t>) في إخراج فيلم بعنوان "الجدار الوهمي" سنة 1947</w:t>
      </w:r>
      <w:sdt>
        <w:sdtPr>
          <w:rPr>
            <w:rFonts w:ascii="Simplified Arabic" w:hAnsi="Simplified Arabic" w:cs="Simplified Arabic"/>
            <w:sz w:val="24"/>
            <w:szCs w:val="24"/>
            <w:rtl/>
            <w:lang w:bidi="ar-MA"/>
          </w:rPr>
          <w:id w:val="-599713931"/>
          <w:citation/>
        </w:sdtPr>
        <w:sdtContent>
          <w:r w:rsidR="00810284" w:rsidRPr="005C08FA">
            <w:rPr>
              <w:rFonts w:ascii="Simplified Arabic" w:hAnsi="Simplified Arabic" w:cs="Simplified Arabic"/>
              <w:sz w:val="24"/>
              <w:szCs w:val="24"/>
              <w:rtl/>
              <w:lang w:bidi="ar-MA"/>
            </w:rPr>
            <w:fldChar w:fldCharType="begin"/>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lang w:bidi="ar-MA"/>
            </w:rPr>
            <w:instrText>CITATION</w:instrText>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lang w:bidi="ar-MA"/>
            </w:rPr>
            <w:instrText>Eli48 \l 6145</w:instrText>
          </w:r>
          <w:r w:rsidR="00810284" w:rsidRPr="005C08FA">
            <w:rPr>
              <w:rFonts w:ascii="Simplified Arabic" w:hAnsi="Simplified Arabic" w:cs="Simplified Arabic"/>
              <w:sz w:val="24"/>
              <w:szCs w:val="24"/>
              <w:rtl/>
              <w:lang w:bidi="ar-MA"/>
            </w:rPr>
            <w:instrText xml:space="preserve"> </w:instrText>
          </w:r>
          <w:r w:rsidR="00810284"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w:t>
          </w:r>
          <w:r w:rsidR="00050A13" w:rsidRPr="005C08FA">
            <w:rPr>
              <w:rFonts w:ascii="Simplified Arabic" w:hAnsi="Simplified Arabic" w:cs="Simplified Arabic"/>
              <w:noProof/>
              <w:sz w:val="24"/>
              <w:szCs w:val="24"/>
              <w:lang w:bidi="ar-MA"/>
            </w:rPr>
            <w:t>Kazan</w:t>
          </w:r>
          <w:r w:rsidR="00050A13" w:rsidRPr="005C08FA">
            <w:rPr>
              <w:rFonts w:ascii="Simplified Arabic" w:hAnsi="Simplified Arabic" w:cs="Simplified Arabic"/>
              <w:noProof/>
              <w:sz w:val="24"/>
              <w:szCs w:val="24"/>
              <w:rtl/>
              <w:lang w:bidi="ar-MA"/>
            </w:rPr>
            <w:t>، 1948)</w:t>
          </w:r>
          <w:r w:rsidR="00810284"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 وتحكي فيه عن "العراقيل الخبيثة" (</w:t>
      </w:r>
      <w:r w:rsidR="003F5F57" w:rsidRPr="005C08FA">
        <w:rPr>
          <w:rFonts w:ascii="Simplified Arabic" w:hAnsi="Simplified Arabic" w:cs="Simplified Arabic"/>
          <w:sz w:val="24"/>
          <w:szCs w:val="24"/>
          <w:lang w:bidi="ar-MA"/>
        </w:rPr>
        <w:t>L</w:t>
      </w:r>
      <w:r w:rsidRPr="005C08FA">
        <w:rPr>
          <w:rFonts w:ascii="Simplified Arabic" w:hAnsi="Simplified Arabic" w:cs="Simplified Arabic"/>
          <w:sz w:val="24"/>
          <w:szCs w:val="24"/>
          <w:lang w:bidi="ar-MA"/>
        </w:rPr>
        <w:t xml:space="preserve">es obstacles </w:t>
      </w:r>
      <w:r w:rsidR="001B15E7" w:rsidRPr="005C08FA">
        <w:rPr>
          <w:rFonts w:ascii="Simplified Arabic" w:hAnsi="Simplified Arabic" w:cs="Simplified Arabic"/>
          <w:sz w:val="24"/>
          <w:szCs w:val="24"/>
          <w:lang w:bidi="ar-MA"/>
        </w:rPr>
        <w:t>insidieux</w:t>
      </w:r>
      <w:r w:rsidR="001B15E7" w:rsidRPr="005C08FA">
        <w:rPr>
          <w:rFonts w:ascii="Simplified Arabic" w:hAnsi="Simplified Arabic" w:cs="Simplified Arabic"/>
          <w:sz w:val="24"/>
          <w:szCs w:val="24"/>
          <w:rtl/>
          <w:lang w:bidi="ar-MA"/>
        </w:rPr>
        <w:t>)</w:t>
      </w:r>
      <w:r w:rsidR="001B15E7" w:rsidRPr="005C08FA">
        <w:rPr>
          <w:rFonts w:ascii="Simplified Arabic" w:hAnsi="Simplified Arabic" w:cs="Simplified Arabic"/>
          <w:sz w:val="24"/>
          <w:szCs w:val="24"/>
          <w:lang w:bidi="ar-MA"/>
        </w:rPr>
        <w:t xml:space="preserve"> </w:t>
      </w:r>
      <w:r w:rsidR="001B15E7" w:rsidRPr="005C08FA">
        <w:rPr>
          <w:rFonts w:ascii="Simplified Arabic" w:hAnsi="Simplified Arabic" w:cs="Simplified Arabic"/>
          <w:sz w:val="24"/>
          <w:szCs w:val="24"/>
          <w:rtl/>
          <w:lang w:bidi="ar-MA"/>
        </w:rPr>
        <w:t>التي</w:t>
      </w:r>
      <w:r w:rsidRPr="005C08FA">
        <w:rPr>
          <w:rFonts w:ascii="Simplified Arabic" w:hAnsi="Simplified Arabic" w:cs="Simplified Arabic"/>
          <w:sz w:val="24"/>
          <w:szCs w:val="24"/>
          <w:rtl/>
          <w:lang w:bidi="ar-MA"/>
        </w:rPr>
        <w:t xml:space="preserve"> تواجه أحد </w:t>
      </w:r>
      <w:r w:rsidR="001B15E7" w:rsidRPr="005C08FA">
        <w:rPr>
          <w:rFonts w:ascii="Simplified Arabic" w:hAnsi="Simplified Arabic" w:cs="Simplified Arabic"/>
          <w:sz w:val="24"/>
          <w:szCs w:val="24"/>
          <w:rtl/>
          <w:lang w:bidi="ar-MA"/>
        </w:rPr>
        <w:t>الأشخاص</w:t>
      </w:r>
      <w:r w:rsidRPr="005C08FA">
        <w:rPr>
          <w:rFonts w:ascii="Simplified Arabic" w:hAnsi="Simplified Arabic" w:cs="Simplified Arabic"/>
          <w:sz w:val="24"/>
          <w:szCs w:val="24"/>
          <w:rtl/>
          <w:lang w:bidi="ar-MA"/>
        </w:rPr>
        <w:t xml:space="preserve"> </w:t>
      </w:r>
      <w:r w:rsidR="001B15E7" w:rsidRPr="005C08FA">
        <w:rPr>
          <w:rFonts w:ascii="Simplified Arabic" w:hAnsi="Simplified Arabic" w:cs="Simplified Arabic"/>
          <w:sz w:val="24"/>
          <w:szCs w:val="24"/>
          <w:rtl/>
          <w:lang w:bidi="ar-MA"/>
        </w:rPr>
        <w:t>والذي</w:t>
      </w:r>
      <w:r w:rsidRPr="005C08FA">
        <w:rPr>
          <w:rFonts w:ascii="Simplified Arabic" w:hAnsi="Simplified Arabic" w:cs="Simplified Arabic"/>
          <w:sz w:val="24"/>
          <w:szCs w:val="24"/>
          <w:rtl/>
          <w:lang w:bidi="ar-MA"/>
        </w:rPr>
        <w:t xml:space="preserve"> </w:t>
      </w:r>
      <w:r w:rsidR="001B15E7" w:rsidRPr="005C08FA">
        <w:rPr>
          <w:rFonts w:ascii="Simplified Arabic" w:hAnsi="Simplified Arabic" w:cs="Simplified Arabic"/>
          <w:sz w:val="24"/>
          <w:szCs w:val="24"/>
          <w:rtl/>
          <w:lang w:bidi="ar-MA"/>
        </w:rPr>
        <w:t>تقمص دور شاب أمريكي يهودي</w:t>
      </w:r>
      <w:r w:rsidRPr="005C08FA">
        <w:rPr>
          <w:rFonts w:ascii="Simplified Arabic" w:hAnsi="Simplified Arabic" w:cs="Simplified Arabic"/>
          <w:sz w:val="24"/>
          <w:szCs w:val="24"/>
          <w:rtl/>
          <w:lang w:bidi="ar-MA"/>
        </w:rPr>
        <w:t xml:space="preserve">، </w:t>
      </w:r>
      <w:r w:rsidR="001B15E7" w:rsidRPr="005C08FA">
        <w:rPr>
          <w:rFonts w:ascii="Simplified Arabic" w:hAnsi="Simplified Arabic" w:cs="Simplified Arabic"/>
          <w:sz w:val="24"/>
          <w:szCs w:val="24"/>
          <w:rtl/>
          <w:lang w:bidi="ar-MA"/>
        </w:rPr>
        <w:t>من قبل شركة خاصة تعادي السامية. وتناقش المخرجة في هذا الفيلم الذي لم يتطرق إلى "نظرية السقف الزجاجي" كمفهوم ينتمي لحقل النوع الاجتماعي، وإنما كنظرية تحيل ضمنيا إلى التمييز الخفي</w:t>
      </w:r>
      <w:r w:rsidR="005E0645" w:rsidRPr="005C08FA">
        <w:rPr>
          <w:rFonts w:ascii="Simplified Arabic" w:hAnsi="Simplified Arabic" w:cs="Simplified Arabic"/>
          <w:sz w:val="24"/>
          <w:szCs w:val="24"/>
          <w:rtl/>
          <w:lang w:bidi="ar-MA"/>
        </w:rPr>
        <w:t xml:space="preserve"> وهو إقصاء غير مباشر بل ووهمي، وهنا تكمن خطورته لأنه يصعب إثباته لغياب عناصر وأدلة مباشرة</w:t>
      </w:r>
      <w:r w:rsidR="001E56DE" w:rsidRPr="005C08FA">
        <w:rPr>
          <w:rFonts w:ascii="Simplified Arabic" w:hAnsi="Simplified Arabic" w:cs="Simplified Arabic"/>
          <w:sz w:val="24"/>
          <w:szCs w:val="24"/>
          <w:rtl/>
          <w:lang w:bidi="ar-MA"/>
        </w:rPr>
        <w:t>،</w:t>
      </w:r>
      <w:r w:rsidR="005E0645" w:rsidRPr="005C08FA">
        <w:rPr>
          <w:rFonts w:ascii="Simplified Arabic" w:hAnsi="Simplified Arabic" w:cs="Simplified Arabic"/>
          <w:sz w:val="24"/>
          <w:szCs w:val="24"/>
          <w:rtl/>
          <w:lang w:bidi="ar-MA"/>
        </w:rPr>
        <w:t xml:space="preserve"> ولذلك يطلق عليه عراقيل خفية أو وهمية أو زجاجية، أي أنها تفتح لك جميع الحقوق كباقي الفئات، ولكن تبقى حقوقا وهمية لأنه</w:t>
      </w:r>
      <w:r w:rsidR="001E56DE" w:rsidRPr="005C08FA">
        <w:rPr>
          <w:rFonts w:ascii="Simplified Arabic" w:hAnsi="Simplified Arabic" w:cs="Simplified Arabic"/>
          <w:sz w:val="24"/>
          <w:szCs w:val="24"/>
          <w:rtl/>
          <w:lang w:bidi="ar-MA"/>
        </w:rPr>
        <w:t>ا</w:t>
      </w:r>
      <w:r w:rsidR="005E0645" w:rsidRPr="005C08FA">
        <w:rPr>
          <w:rFonts w:ascii="Simplified Arabic" w:hAnsi="Simplified Arabic" w:cs="Simplified Arabic"/>
          <w:sz w:val="24"/>
          <w:szCs w:val="24"/>
          <w:rtl/>
          <w:lang w:bidi="ar-MA"/>
        </w:rPr>
        <w:t xml:space="preserve"> في الحقيقة تبقى هذه الحقوق عراقيل وحدود تمييزية الهدف منها التمييز والاقصاء لأسباب خفية كلون البشرة، أو العرق أو اللغة أو الجنس. </w:t>
      </w:r>
    </w:p>
    <w:p w14:paraId="213238D3" w14:textId="1A528729" w:rsidR="005E34CC" w:rsidRPr="005C08FA" w:rsidRDefault="008736C2" w:rsidP="000E6C21">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وعلى ضوء ما سبق</w:t>
      </w:r>
      <w:r w:rsidR="005E34CC" w:rsidRPr="005C08FA">
        <w:rPr>
          <w:rFonts w:ascii="Simplified Arabic" w:hAnsi="Simplified Arabic" w:cs="Simplified Arabic"/>
          <w:sz w:val="24"/>
          <w:szCs w:val="24"/>
          <w:rtl/>
          <w:lang w:bidi="ar-MA"/>
        </w:rPr>
        <w:t>،</w:t>
      </w:r>
      <w:r w:rsidR="000E6C21" w:rsidRPr="005C08FA">
        <w:rPr>
          <w:rFonts w:ascii="Simplified Arabic" w:hAnsi="Simplified Arabic" w:cs="Simplified Arabic"/>
          <w:sz w:val="24"/>
          <w:szCs w:val="24"/>
          <w:rtl/>
          <w:lang w:bidi="ar-MA"/>
        </w:rPr>
        <w:t xml:space="preserve"> يمكن القول إن ظاهرة السقف الزجاجي</w:t>
      </w:r>
      <w:r w:rsidR="005E34CC" w:rsidRPr="005C08FA">
        <w:rPr>
          <w:rFonts w:ascii="Simplified Arabic" w:hAnsi="Simplified Arabic" w:cs="Simplified Arabic"/>
          <w:sz w:val="24"/>
          <w:szCs w:val="24"/>
          <w:rtl/>
          <w:lang w:bidi="ar-MA"/>
        </w:rPr>
        <w:t xml:space="preserve"> هي نتاج وضعيات خاصة </w:t>
      </w:r>
      <w:r w:rsidR="000E6C21" w:rsidRPr="005C08FA">
        <w:rPr>
          <w:rFonts w:ascii="Simplified Arabic" w:hAnsi="Simplified Arabic" w:cs="Simplified Arabic"/>
          <w:sz w:val="24"/>
          <w:szCs w:val="24"/>
          <w:rtl/>
          <w:lang w:bidi="ar-MA"/>
        </w:rPr>
        <w:t>ببكل فرد على حدة</w:t>
      </w:r>
      <w:r w:rsidR="005E34CC" w:rsidRPr="005C08FA">
        <w:rPr>
          <w:rFonts w:ascii="Simplified Arabic" w:hAnsi="Simplified Arabic" w:cs="Simplified Arabic"/>
          <w:sz w:val="24"/>
          <w:szCs w:val="24"/>
          <w:rtl/>
          <w:lang w:bidi="ar-MA"/>
        </w:rPr>
        <w:t xml:space="preserve"> في مواجهة الواقع، فمن الصعب في بعض الأحيان </w:t>
      </w:r>
      <w:r w:rsidR="001E56DE" w:rsidRPr="005C08FA">
        <w:rPr>
          <w:rFonts w:ascii="Simplified Arabic" w:hAnsi="Simplified Arabic" w:cs="Simplified Arabic"/>
          <w:sz w:val="24"/>
          <w:szCs w:val="24"/>
          <w:rtl/>
          <w:lang w:bidi="ar-MA"/>
        </w:rPr>
        <w:t>ألا</w:t>
      </w:r>
      <w:r w:rsidR="00C402D9" w:rsidRPr="005C08FA">
        <w:rPr>
          <w:rFonts w:ascii="Simplified Arabic" w:hAnsi="Simplified Arabic" w:cs="Simplified Arabic"/>
          <w:sz w:val="24"/>
          <w:szCs w:val="24"/>
          <w:rtl/>
          <w:lang w:bidi="ar-MA"/>
        </w:rPr>
        <w:t xml:space="preserve"> تكون المرأة قادرة على تولي منصب المسؤولية في زمن معين من حياتها، دون أن يعود السبب في ذلك </w:t>
      </w:r>
      <w:r w:rsidR="000E6C21" w:rsidRPr="005C08FA">
        <w:rPr>
          <w:rFonts w:ascii="Simplified Arabic" w:hAnsi="Simplified Arabic" w:cs="Simplified Arabic"/>
          <w:sz w:val="24"/>
          <w:szCs w:val="24"/>
          <w:rtl/>
          <w:lang w:bidi="ar-MA"/>
        </w:rPr>
        <w:t>ل</w:t>
      </w:r>
      <w:r w:rsidR="00C402D9" w:rsidRPr="005C08FA">
        <w:rPr>
          <w:rFonts w:ascii="Simplified Arabic" w:hAnsi="Simplified Arabic" w:cs="Simplified Arabic"/>
          <w:sz w:val="24"/>
          <w:szCs w:val="24"/>
          <w:rtl/>
          <w:lang w:bidi="ar-MA"/>
        </w:rPr>
        <w:t>عوامل أو تصورات ذكورية من شأنها أن تكرس ال</w:t>
      </w:r>
      <w:r w:rsidR="00297752" w:rsidRPr="005C08FA">
        <w:rPr>
          <w:rFonts w:ascii="Simplified Arabic" w:hAnsi="Simplified Arabic" w:cs="Simplified Arabic"/>
          <w:sz w:val="24"/>
          <w:szCs w:val="24"/>
          <w:rtl/>
          <w:lang w:bidi="ar-MA"/>
        </w:rPr>
        <w:t xml:space="preserve">تمييز أو </w:t>
      </w:r>
      <w:r w:rsidR="00C402D9" w:rsidRPr="005C08FA">
        <w:rPr>
          <w:rFonts w:ascii="Simplified Arabic" w:hAnsi="Simplified Arabic" w:cs="Simplified Arabic"/>
          <w:sz w:val="24"/>
          <w:szCs w:val="24"/>
          <w:rtl/>
          <w:lang w:bidi="ar-MA"/>
        </w:rPr>
        <w:t>ال</w:t>
      </w:r>
      <w:r w:rsidR="00297752" w:rsidRPr="005C08FA">
        <w:rPr>
          <w:rFonts w:ascii="Simplified Arabic" w:hAnsi="Simplified Arabic" w:cs="Simplified Arabic"/>
          <w:sz w:val="24"/>
          <w:szCs w:val="24"/>
          <w:rtl/>
          <w:lang w:bidi="ar-MA"/>
        </w:rPr>
        <w:t>إقصاء،</w:t>
      </w:r>
      <w:r w:rsidR="001B2178" w:rsidRPr="005C08FA">
        <w:rPr>
          <w:rFonts w:ascii="Simplified Arabic" w:hAnsi="Simplified Arabic" w:cs="Simplified Arabic"/>
          <w:sz w:val="24"/>
          <w:szCs w:val="24"/>
          <w:rtl/>
          <w:lang w:bidi="ar-MA"/>
        </w:rPr>
        <w:t xml:space="preserve"> خاصة إذا استحضر</w:t>
      </w:r>
      <w:r w:rsidR="000E6C21" w:rsidRPr="005C08FA">
        <w:rPr>
          <w:rFonts w:ascii="Simplified Arabic" w:hAnsi="Simplified Arabic" w:cs="Simplified Arabic"/>
          <w:sz w:val="24"/>
          <w:szCs w:val="24"/>
          <w:rtl/>
          <w:lang w:bidi="ar-MA"/>
        </w:rPr>
        <w:t>ن</w:t>
      </w:r>
      <w:r w:rsidR="001B2178" w:rsidRPr="005C08FA">
        <w:rPr>
          <w:rFonts w:ascii="Simplified Arabic" w:hAnsi="Simplified Arabic" w:cs="Simplified Arabic"/>
          <w:sz w:val="24"/>
          <w:szCs w:val="24"/>
          <w:rtl/>
          <w:lang w:bidi="ar-MA"/>
        </w:rPr>
        <w:t>ا أن عامل الأمومة</w:t>
      </w:r>
      <w:r w:rsidR="00297752" w:rsidRPr="005C08FA">
        <w:rPr>
          <w:rFonts w:ascii="Simplified Arabic" w:hAnsi="Simplified Arabic" w:cs="Simplified Arabic"/>
          <w:sz w:val="24"/>
          <w:szCs w:val="24"/>
          <w:rtl/>
          <w:lang w:bidi="ar-MA"/>
        </w:rPr>
        <w:t xml:space="preserve"> </w:t>
      </w:r>
      <w:r w:rsidR="001B2178" w:rsidRPr="005C08FA">
        <w:rPr>
          <w:rFonts w:ascii="Simplified Arabic" w:hAnsi="Simplified Arabic" w:cs="Simplified Arabic"/>
          <w:sz w:val="24"/>
          <w:szCs w:val="24"/>
          <w:rtl/>
          <w:lang w:bidi="ar-MA"/>
        </w:rPr>
        <w:t>وصعوبة تحقيق توازن بين المستقبل المهني والحياة الأسرية</w:t>
      </w:r>
      <w:r w:rsidR="007D0971" w:rsidRPr="005C08FA">
        <w:rPr>
          <w:rFonts w:ascii="Simplified Arabic" w:hAnsi="Simplified Arabic" w:cs="Simplified Arabic"/>
          <w:sz w:val="24"/>
          <w:szCs w:val="24"/>
          <w:rtl/>
          <w:lang w:bidi="ar-MA"/>
        </w:rPr>
        <w:t xml:space="preserve"> أمر يصعب الجمع بينهما</w:t>
      </w:r>
      <w:r w:rsidR="00D62E70" w:rsidRPr="005C08FA">
        <w:rPr>
          <w:rFonts w:ascii="Simplified Arabic" w:hAnsi="Simplified Arabic" w:cs="Simplified Arabic"/>
          <w:sz w:val="24"/>
          <w:szCs w:val="24"/>
          <w:rtl/>
          <w:lang w:bidi="ar-MA"/>
        </w:rPr>
        <w:t xml:space="preserve">، </w:t>
      </w:r>
      <w:r w:rsidR="000E6C21" w:rsidRPr="005C08FA">
        <w:rPr>
          <w:rFonts w:ascii="Simplified Arabic" w:hAnsi="Simplified Arabic" w:cs="Simplified Arabic"/>
          <w:sz w:val="24"/>
          <w:szCs w:val="24"/>
          <w:rtl/>
          <w:lang w:bidi="ar-MA"/>
        </w:rPr>
        <w:t xml:space="preserve">كسبب رئيسي يحد من </w:t>
      </w:r>
      <w:r w:rsidR="000E6C21" w:rsidRPr="005C08FA">
        <w:rPr>
          <w:rFonts w:ascii="Simplified Arabic" w:hAnsi="Simplified Arabic" w:cs="Simplified Arabic"/>
          <w:sz w:val="24"/>
          <w:szCs w:val="24"/>
          <w:rtl/>
          <w:lang w:bidi="ar-MA"/>
        </w:rPr>
        <w:lastRenderedPageBreak/>
        <w:t>طموح المرأة كما</w:t>
      </w:r>
      <w:r w:rsidR="00D62E70" w:rsidRPr="005C08FA">
        <w:rPr>
          <w:rFonts w:ascii="Simplified Arabic" w:hAnsi="Simplified Arabic" w:cs="Simplified Arabic"/>
          <w:sz w:val="24"/>
          <w:szCs w:val="24"/>
          <w:rtl/>
          <w:lang w:bidi="ar-MA"/>
        </w:rPr>
        <w:t xml:space="preserve"> وصفت ذلك</w:t>
      </w:r>
      <w:r w:rsidR="008B7847" w:rsidRPr="005C08FA">
        <w:rPr>
          <w:rFonts w:ascii="Simplified Arabic" w:hAnsi="Simplified Arabic" w:cs="Simplified Arabic"/>
          <w:sz w:val="24"/>
          <w:szCs w:val="24"/>
          <w:rtl/>
          <w:lang w:bidi="ar-MA"/>
        </w:rPr>
        <w:t xml:space="preserve"> "مارلين شيابا" (</w:t>
      </w:r>
      <w:r w:rsidR="008B7847" w:rsidRPr="005C08FA">
        <w:rPr>
          <w:rFonts w:ascii="Simplified Arabic" w:hAnsi="Simplified Arabic" w:cs="Simplified Arabic"/>
          <w:sz w:val="24"/>
          <w:szCs w:val="24"/>
          <w:lang w:bidi="ar-MA"/>
        </w:rPr>
        <w:t xml:space="preserve">Marlène </w:t>
      </w:r>
      <w:proofErr w:type="spellStart"/>
      <w:r w:rsidR="008B7847" w:rsidRPr="005C08FA">
        <w:rPr>
          <w:rFonts w:ascii="Simplified Arabic" w:hAnsi="Simplified Arabic" w:cs="Simplified Arabic"/>
          <w:sz w:val="24"/>
          <w:szCs w:val="24"/>
          <w:lang w:bidi="ar-MA"/>
        </w:rPr>
        <w:t>Schiappa</w:t>
      </w:r>
      <w:proofErr w:type="spellEnd"/>
      <w:r w:rsidR="008B7847" w:rsidRPr="005C08FA">
        <w:rPr>
          <w:rFonts w:ascii="Simplified Arabic" w:hAnsi="Simplified Arabic" w:cs="Simplified Arabic"/>
          <w:sz w:val="24"/>
          <w:szCs w:val="24"/>
          <w:rtl/>
          <w:lang w:bidi="ar-MA"/>
        </w:rPr>
        <w:t>)</w:t>
      </w:r>
      <w:r w:rsidR="001227E9" w:rsidRPr="005C08FA">
        <w:rPr>
          <w:rFonts w:ascii="Simplified Arabic" w:hAnsi="Simplified Arabic" w:cs="Simplified Arabic"/>
          <w:sz w:val="24"/>
          <w:szCs w:val="24"/>
          <w:rtl/>
          <w:lang w:bidi="ar-MA"/>
        </w:rPr>
        <w:t xml:space="preserve"> </w:t>
      </w:r>
      <w:r w:rsidR="00D62E70" w:rsidRPr="005C08FA">
        <w:rPr>
          <w:rFonts w:ascii="Simplified Arabic" w:hAnsi="Simplified Arabic" w:cs="Simplified Arabic"/>
          <w:sz w:val="24"/>
          <w:szCs w:val="24"/>
          <w:rtl/>
          <w:lang w:bidi="ar-MA"/>
        </w:rPr>
        <w:t>في كتابها "</w:t>
      </w:r>
      <w:r w:rsidR="001227E9" w:rsidRPr="005C08FA">
        <w:rPr>
          <w:rFonts w:ascii="Simplified Arabic" w:hAnsi="Simplified Arabic" w:cs="Simplified Arabic"/>
          <w:sz w:val="24"/>
          <w:szCs w:val="24"/>
          <w:rtl/>
          <w:lang w:bidi="ar-MA"/>
        </w:rPr>
        <w:t xml:space="preserve">السقف الأمومي" </w:t>
      </w:r>
      <w:r w:rsidR="00D62E70" w:rsidRPr="005C08FA">
        <w:rPr>
          <w:rFonts w:ascii="Simplified Arabic" w:hAnsi="Simplified Arabic" w:cs="Simplified Arabic"/>
          <w:sz w:val="24"/>
          <w:szCs w:val="24"/>
          <w:rtl/>
          <w:lang w:bidi="ar-MA"/>
        </w:rPr>
        <w:t>(</w:t>
      </w:r>
      <w:r w:rsidR="00D62E70" w:rsidRPr="005C08FA">
        <w:rPr>
          <w:rFonts w:ascii="Simplified Arabic" w:hAnsi="Simplified Arabic" w:cs="Simplified Arabic"/>
          <w:sz w:val="24"/>
          <w:szCs w:val="24"/>
          <w:lang w:bidi="ar-MA"/>
        </w:rPr>
        <w:t>plafond de mère</w:t>
      </w:r>
      <w:r w:rsidR="00D62E70" w:rsidRPr="005C08FA">
        <w:rPr>
          <w:rFonts w:ascii="Simplified Arabic" w:hAnsi="Simplified Arabic" w:cs="Simplified Arabic"/>
          <w:sz w:val="24"/>
          <w:szCs w:val="24"/>
          <w:rtl/>
          <w:lang w:bidi="ar-MA"/>
        </w:rPr>
        <w:t>) للتعبير</w:t>
      </w:r>
      <w:r w:rsidR="001227E9" w:rsidRPr="005C08FA">
        <w:rPr>
          <w:rFonts w:ascii="Simplified Arabic" w:hAnsi="Simplified Arabic" w:cs="Simplified Arabic"/>
          <w:sz w:val="24"/>
          <w:szCs w:val="24"/>
          <w:rtl/>
          <w:lang w:bidi="ar-MA"/>
        </w:rPr>
        <w:t xml:space="preserve"> عن </w:t>
      </w:r>
      <w:r w:rsidR="00D62E70" w:rsidRPr="005C08FA">
        <w:rPr>
          <w:rFonts w:ascii="Simplified Arabic" w:hAnsi="Simplified Arabic" w:cs="Simplified Arabic"/>
          <w:sz w:val="24"/>
          <w:szCs w:val="24"/>
          <w:rtl/>
          <w:lang w:bidi="ar-MA"/>
        </w:rPr>
        <w:t xml:space="preserve">الأمومة </w:t>
      </w:r>
      <w:r w:rsidR="00C402D9" w:rsidRPr="005C08FA">
        <w:rPr>
          <w:rFonts w:ascii="Simplified Arabic" w:hAnsi="Simplified Arabic" w:cs="Simplified Arabic"/>
          <w:sz w:val="24"/>
          <w:szCs w:val="24"/>
          <w:rtl/>
          <w:lang w:bidi="ar-MA"/>
        </w:rPr>
        <w:t>كسبب رئيسي يحد من آفاق المرأة المهنية وتولي مناصب المسؤولية</w:t>
      </w:r>
      <w:r w:rsidR="00D97096"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31884380"/>
          <w:citation/>
        </w:sdtPr>
        <w:sdtContent>
          <w:r w:rsidR="00D97096" w:rsidRPr="005C08FA">
            <w:rPr>
              <w:rFonts w:ascii="Simplified Arabic" w:hAnsi="Simplified Arabic" w:cs="Simplified Arabic"/>
              <w:sz w:val="24"/>
              <w:szCs w:val="24"/>
              <w:rtl/>
              <w:lang w:bidi="ar-MA"/>
            </w:rPr>
            <w:fldChar w:fldCharType="begin"/>
          </w:r>
          <w:r w:rsidR="00D97096" w:rsidRPr="005C08FA">
            <w:rPr>
              <w:rFonts w:ascii="Simplified Arabic" w:hAnsi="Simplified Arabic" w:cs="Simplified Arabic"/>
              <w:sz w:val="24"/>
              <w:szCs w:val="24"/>
              <w:lang w:val="fr-MA" w:bidi="ar-MA"/>
            </w:rPr>
            <w:instrText xml:space="preserve"> CITATION Mar15 \l 14348 </w:instrText>
          </w:r>
          <w:r w:rsidR="00D97096"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lang w:val="fr-MA" w:bidi="ar-MA"/>
            </w:rPr>
            <w:t>(Bruguière, 2015)</w:t>
          </w:r>
          <w:r w:rsidR="00D97096" w:rsidRPr="005C08FA">
            <w:rPr>
              <w:rFonts w:ascii="Simplified Arabic" w:hAnsi="Simplified Arabic" w:cs="Simplified Arabic"/>
              <w:sz w:val="24"/>
              <w:szCs w:val="24"/>
              <w:rtl/>
              <w:lang w:bidi="ar-MA"/>
            </w:rPr>
            <w:fldChar w:fldCharType="end"/>
          </w:r>
        </w:sdtContent>
      </w:sdt>
      <w:r w:rsidR="001227E9" w:rsidRPr="005C08FA">
        <w:rPr>
          <w:rFonts w:ascii="Simplified Arabic" w:hAnsi="Simplified Arabic" w:cs="Simplified Arabic"/>
          <w:sz w:val="24"/>
          <w:szCs w:val="24"/>
          <w:rtl/>
          <w:lang w:bidi="ar-MA"/>
        </w:rPr>
        <w:t xml:space="preserve">. </w:t>
      </w:r>
    </w:p>
    <w:p w14:paraId="3F898DA2" w14:textId="5FBB66F4" w:rsidR="00CC64BE" w:rsidRPr="005C08FA" w:rsidRDefault="00C402D9" w:rsidP="00C402D9">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إلا أن عامل الأمومة كما توضح "مارلين شيابا"</w:t>
      </w:r>
      <w:r w:rsidR="009C103E" w:rsidRPr="005C08FA">
        <w:rPr>
          <w:rFonts w:ascii="Simplified Arabic" w:hAnsi="Simplified Arabic" w:cs="Simplified Arabic"/>
          <w:sz w:val="24"/>
          <w:szCs w:val="24"/>
          <w:rtl/>
          <w:lang w:bidi="ar-MA"/>
        </w:rPr>
        <w:t xml:space="preserve"> ليس بذلك الحاجز النفسي الذي من شأنه أن يحد بشكل مطلق من آفاق المرأة ومستقبلها المهني. ذلك أن التدبير </w:t>
      </w:r>
      <w:proofErr w:type="spellStart"/>
      <w:r w:rsidR="009C103E" w:rsidRPr="005C08FA">
        <w:rPr>
          <w:rFonts w:ascii="Simplified Arabic" w:hAnsi="Simplified Arabic" w:cs="Simplified Arabic"/>
          <w:sz w:val="24"/>
          <w:szCs w:val="24"/>
          <w:rtl/>
          <w:lang w:bidi="ar-MA"/>
        </w:rPr>
        <w:t>التوقعي</w:t>
      </w:r>
      <w:proofErr w:type="spellEnd"/>
      <w:r w:rsidR="009C103E" w:rsidRPr="005C08FA">
        <w:rPr>
          <w:rFonts w:ascii="Simplified Arabic" w:hAnsi="Simplified Arabic" w:cs="Simplified Arabic"/>
          <w:sz w:val="24"/>
          <w:szCs w:val="24"/>
          <w:rtl/>
          <w:lang w:bidi="ar-MA"/>
        </w:rPr>
        <w:t xml:space="preserve"> والحديث للموارد البشرية في مختلف القطاعات الحكومية</w:t>
      </w:r>
      <w:r w:rsidR="009C103E" w:rsidRPr="005C08FA">
        <w:rPr>
          <w:rFonts w:ascii="Simplified Arabic" w:hAnsi="Simplified Arabic" w:cs="Simplified Arabic"/>
          <w:sz w:val="24"/>
          <w:szCs w:val="24"/>
          <w:rtl/>
          <w:lang w:bidi="ar-MA"/>
        </w:rPr>
        <w:br/>
        <w:t xml:space="preserve"> -وسنكتفي هنا بالوظيفة العمومية بالمغرب- </w:t>
      </w:r>
      <w:r w:rsidR="00B631E9" w:rsidRPr="005C08FA">
        <w:rPr>
          <w:rFonts w:ascii="Simplified Arabic" w:hAnsi="Simplified Arabic" w:cs="Simplified Arabic"/>
          <w:sz w:val="24"/>
          <w:szCs w:val="24"/>
          <w:rtl/>
          <w:lang w:bidi="ar-MA"/>
        </w:rPr>
        <w:t>يت</w:t>
      </w:r>
      <w:r w:rsidR="009C103E" w:rsidRPr="005C08FA">
        <w:rPr>
          <w:rFonts w:ascii="Simplified Arabic" w:hAnsi="Simplified Arabic" w:cs="Simplified Arabic"/>
          <w:sz w:val="24"/>
          <w:szCs w:val="24"/>
          <w:rtl/>
          <w:lang w:bidi="ar-MA"/>
        </w:rPr>
        <w:t>جاوز النظرة الأمومية</w:t>
      </w:r>
      <w:r w:rsidR="00CB1F42" w:rsidRPr="005C08FA">
        <w:rPr>
          <w:rFonts w:ascii="Simplified Arabic" w:hAnsi="Simplified Arabic" w:cs="Simplified Arabic"/>
          <w:sz w:val="24"/>
          <w:szCs w:val="24"/>
          <w:rtl/>
          <w:lang w:bidi="ar-MA"/>
        </w:rPr>
        <w:t xml:space="preserve"> الضيقة</w:t>
      </w:r>
      <w:r w:rsidR="00B631E9" w:rsidRPr="005C08FA">
        <w:rPr>
          <w:rFonts w:ascii="Simplified Arabic" w:hAnsi="Simplified Arabic" w:cs="Simplified Arabic"/>
          <w:sz w:val="24"/>
          <w:szCs w:val="24"/>
          <w:rtl/>
          <w:lang w:bidi="ar-MA"/>
        </w:rPr>
        <w:t xml:space="preserve"> للموظفة</w:t>
      </w:r>
      <w:r w:rsidR="009C103E" w:rsidRPr="005C08FA">
        <w:rPr>
          <w:rFonts w:ascii="Simplified Arabic" w:hAnsi="Simplified Arabic" w:cs="Simplified Arabic"/>
          <w:sz w:val="24"/>
          <w:szCs w:val="24"/>
          <w:rtl/>
          <w:lang w:bidi="ar-MA"/>
        </w:rPr>
        <w:t>، بل و</w:t>
      </w:r>
      <w:r w:rsidR="00B631E9" w:rsidRPr="005C08FA">
        <w:rPr>
          <w:rFonts w:ascii="Simplified Arabic" w:hAnsi="Simplified Arabic" w:cs="Simplified Arabic"/>
          <w:sz w:val="24"/>
          <w:szCs w:val="24"/>
          <w:rtl/>
          <w:lang w:bidi="ar-MA"/>
        </w:rPr>
        <w:t>ي</w:t>
      </w:r>
      <w:r w:rsidR="009C103E" w:rsidRPr="005C08FA">
        <w:rPr>
          <w:rFonts w:ascii="Simplified Arabic" w:hAnsi="Simplified Arabic" w:cs="Simplified Arabic"/>
          <w:sz w:val="24"/>
          <w:szCs w:val="24"/>
          <w:rtl/>
          <w:lang w:bidi="ar-MA"/>
        </w:rPr>
        <w:t xml:space="preserve">حاول تطوير تدابير من شأنها تعزيز مكانة المرأة، خصوصا الأم، في حياتها المهنية وتحقيق توازن بين مسؤولياتها الأسرية والمهنية في آن واحد، من خلال إنشاء دور </w:t>
      </w:r>
      <w:r w:rsidR="00CB1F42" w:rsidRPr="005C08FA">
        <w:rPr>
          <w:rFonts w:ascii="Simplified Arabic" w:hAnsi="Simplified Arabic" w:cs="Simplified Arabic"/>
          <w:sz w:val="24"/>
          <w:szCs w:val="24"/>
          <w:rtl/>
          <w:lang w:bidi="ar-MA"/>
        </w:rPr>
        <w:t>للحضانة في مقرات القطاعات الحكومية، ومنح الأم رخصة ولادة مدتها 14 أسبوعا ورخصة للرضاعة تحدد نصف ساعة واحدة في اليوم لمدة ثمانية عشر شهرا ابتداء من تاريخ استنفا</w:t>
      </w:r>
      <w:r w:rsidR="001E56DE" w:rsidRPr="005C08FA">
        <w:rPr>
          <w:rFonts w:ascii="Simplified Arabic" w:hAnsi="Simplified Arabic" w:cs="Simplified Arabic"/>
          <w:sz w:val="24"/>
          <w:szCs w:val="24"/>
          <w:rtl/>
          <w:lang w:bidi="ar-MA"/>
        </w:rPr>
        <w:t>د</w:t>
      </w:r>
      <w:r w:rsidR="00CB1F42" w:rsidRPr="005C08FA">
        <w:rPr>
          <w:rFonts w:ascii="Simplified Arabic" w:hAnsi="Simplified Arabic" w:cs="Simplified Arabic"/>
          <w:sz w:val="24"/>
          <w:szCs w:val="24"/>
          <w:rtl/>
          <w:lang w:bidi="ar-MA"/>
        </w:rPr>
        <w:t xml:space="preserve"> رخصة الولادة</w:t>
      </w:r>
      <w:r w:rsidR="00D97096"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835344942"/>
          <w:citation/>
        </w:sdtPr>
        <w:sdtContent>
          <w:r w:rsidR="00D97096" w:rsidRPr="005C08FA">
            <w:rPr>
              <w:rFonts w:ascii="Simplified Arabic" w:hAnsi="Simplified Arabic" w:cs="Simplified Arabic"/>
              <w:sz w:val="24"/>
              <w:szCs w:val="24"/>
              <w:rtl/>
              <w:lang w:bidi="ar-MA"/>
            </w:rPr>
            <w:fldChar w:fldCharType="begin"/>
          </w:r>
          <w:r w:rsidR="00D97096" w:rsidRPr="005C08FA">
            <w:rPr>
              <w:rFonts w:ascii="Simplified Arabic" w:hAnsi="Simplified Arabic" w:cs="Simplified Arabic"/>
              <w:sz w:val="24"/>
              <w:szCs w:val="24"/>
              <w:rtl/>
              <w:lang w:bidi="ar-MA"/>
            </w:rPr>
            <w:instrText xml:space="preserve"> </w:instrText>
          </w:r>
          <w:r w:rsidR="00D97096" w:rsidRPr="005C08FA">
            <w:rPr>
              <w:rFonts w:ascii="Simplified Arabic" w:hAnsi="Simplified Arabic" w:cs="Simplified Arabic"/>
              <w:sz w:val="24"/>
              <w:szCs w:val="24"/>
              <w:lang w:bidi="ar-MA"/>
            </w:rPr>
            <w:instrText>CITATION</w:instrText>
          </w:r>
          <w:r w:rsidR="00D97096" w:rsidRPr="005C08FA">
            <w:rPr>
              <w:rFonts w:ascii="Simplified Arabic" w:hAnsi="Simplified Arabic" w:cs="Simplified Arabic"/>
              <w:sz w:val="24"/>
              <w:szCs w:val="24"/>
              <w:rtl/>
              <w:lang w:bidi="ar-MA"/>
            </w:rPr>
            <w:instrText xml:space="preserve"> منش181 \</w:instrText>
          </w:r>
          <w:r w:rsidR="00D97096" w:rsidRPr="005C08FA">
            <w:rPr>
              <w:rFonts w:ascii="Simplified Arabic" w:hAnsi="Simplified Arabic" w:cs="Simplified Arabic"/>
              <w:sz w:val="24"/>
              <w:szCs w:val="24"/>
              <w:lang w:bidi="ar-MA"/>
            </w:rPr>
            <w:instrText>l 6145</w:instrText>
          </w:r>
          <w:r w:rsidR="00D97096" w:rsidRPr="005C08FA">
            <w:rPr>
              <w:rFonts w:ascii="Simplified Arabic" w:hAnsi="Simplified Arabic" w:cs="Simplified Arabic"/>
              <w:sz w:val="24"/>
              <w:szCs w:val="24"/>
              <w:rtl/>
              <w:lang w:bidi="ar-MA"/>
            </w:rPr>
            <w:instrText xml:space="preserve"> </w:instrText>
          </w:r>
          <w:r w:rsidR="00D97096"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(منشور رئيس الحكومة عدد 01، حول رخصة الرضاعة، 2018)</w:t>
          </w:r>
          <w:r w:rsidR="00D97096" w:rsidRPr="005C08FA">
            <w:rPr>
              <w:rFonts w:ascii="Simplified Arabic" w:hAnsi="Simplified Arabic" w:cs="Simplified Arabic"/>
              <w:sz w:val="24"/>
              <w:szCs w:val="24"/>
              <w:rtl/>
              <w:lang w:bidi="ar-MA"/>
            </w:rPr>
            <w:fldChar w:fldCharType="end"/>
          </w:r>
        </w:sdtContent>
      </w:sdt>
      <w:r w:rsidR="00CB1F42" w:rsidRPr="005C08FA">
        <w:rPr>
          <w:rFonts w:ascii="Simplified Arabic" w:hAnsi="Simplified Arabic" w:cs="Simplified Arabic"/>
          <w:sz w:val="24"/>
          <w:szCs w:val="24"/>
          <w:rtl/>
          <w:lang w:bidi="ar-MA"/>
        </w:rPr>
        <w:t>.</w:t>
      </w:r>
      <w:r w:rsidR="008971C2" w:rsidRPr="005C08FA">
        <w:rPr>
          <w:rFonts w:ascii="Simplified Arabic" w:hAnsi="Simplified Arabic" w:cs="Simplified Arabic"/>
          <w:sz w:val="24"/>
          <w:szCs w:val="24"/>
          <w:rtl/>
          <w:lang w:bidi="ar-MA"/>
        </w:rPr>
        <w:t xml:space="preserve"> </w:t>
      </w:r>
      <w:r w:rsidR="00B631E9" w:rsidRPr="005C08FA">
        <w:rPr>
          <w:rFonts w:ascii="Simplified Arabic" w:hAnsi="Simplified Arabic" w:cs="Simplified Arabic"/>
          <w:sz w:val="24"/>
          <w:szCs w:val="24"/>
          <w:rtl/>
          <w:lang w:bidi="ar-MA"/>
        </w:rPr>
        <w:t xml:space="preserve">وعلاوة على ذلك، أصدر المشرع المغربي </w:t>
      </w:r>
      <w:r w:rsidR="00086262" w:rsidRPr="005C08FA">
        <w:rPr>
          <w:rFonts w:ascii="Simplified Arabic" w:hAnsi="Simplified Arabic" w:cs="Simplified Arabic"/>
          <w:sz w:val="24"/>
          <w:szCs w:val="24"/>
          <w:rtl/>
          <w:lang w:bidi="ar-MA"/>
        </w:rPr>
        <w:t>القانون رقم 30.22 بتغيير وتتميم النظام الأساسي العام للوظيفة العمومية، بموجبه يستفيد الموظف الرجل الذي ولد له طفل من رخصة عن الأبوة مدتها خمسة عشر يوما متصلة، وذلك ابتداء من تاريخ ولادة الطفل</w:t>
      </w:r>
      <w:sdt>
        <w:sdtPr>
          <w:rPr>
            <w:rFonts w:ascii="Simplified Arabic" w:hAnsi="Simplified Arabic" w:cs="Simplified Arabic"/>
            <w:sz w:val="24"/>
            <w:szCs w:val="24"/>
            <w:rtl/>
            <w:lang w:bidi="ar-MA"/>
          </w:rPr>
          <w:id w:val="1545482601"/>
          <w:citation/>
        </w:sdtPr>
        <w:sdtContent>
          <w:r w:rsidR="00D97096" w:rsidRPr="005C08FA">
            <w:rPr>
              <w:rFonts w:ascii="Simplified Arabic" w:hAnsi="Simplified Arabic" w:cs="Simplified Arabic"/>
              <w:sz w:val="24"/>
              <w:szCs w:val="24"/>
              <w:rtl/>
              <w:lang w:bidi="ar-MA"/>
            </w:rPr>
            <w:fldChar w:fldCharType="begin"/>
          </w:r>
          <w:r w:rsidR="00D97096" w:rsidRPr="005C08FA">
            <w:rPr>
              <w:rFonts w:ascii="Simplified Arabic" w:hAnsi="Simplified Arabic" w:cs="Simplified Arabic"/>
              <w:sz w:val="24"/>
              <w:szCs w:val="24"/>
              <w:rtl/>
              <w:lang w:bidi="ar-MA"/>
            </w:rPr>
            <w:instrText xml:space="preserve"> </w:instrText>
          </w:r>
          <w:r w:rsidR="00D97096" w:rsidRPr="005C08FA">
            <w:rPr>
              <w:rFonts w:ascii="Simplified Arabic" w:hAnsi="Simplified Arabic" w:cs="Simplified Arabic"/>
              <w:sz w:val="24"/>
              <w:szCs w:val="24"/>
              <w:lang w:bidi="ar-MA"/>
            </w:rPr>
            <w:instrText>CITATION</w:instrText>
          </w:r>
          <w:r w:rsidR="00D97096" w:rsidRPr="005C08FA">
            <w:rPr>
              <w:rFonts w:ascii="Simplified Arabic" w:hAnsi="Simplified Arabic" w:cs="Simplified Arabic"/>
              <w:sz w:val="24"/>
              <w:szCs w:val="24"/>
              <w:rtl/>
              <w:lang w:bidi="ar-MA"/>
            </w:rPr>
            <w:instrText xml:space="preserve"> الج22 \</w:instrText>
          </w:r>
          <w:r w:rsidR="00D97096" w:rsidRPr="005C08FA">
            <w:rPr>
              <w:rFonts w:ascii="Simplified Arabic" w:hAnsi="Simplified Arabic" w:cs="Simplified Arabic"/>
              <w:sz w:val="24"/>
              <w:szCs w:val="24"/>
              <w:lang w:bidi="ar-MA"/>
            </w:rPr>
            <w:instrText>l 6145</w:instrText>
          </w:r>
          <w:r w:rsidR="00D97096" w:rsidRPr="005C08FA">
            <w:rPr>
              <w:rFonts w:ascii="Simplified Arabic" w:hAnsi="Simplified Arabic" w:cs="Simplified Arabic"/>
              <w:sz w:val="24"/>
              <w:szCs w:val="24"/>
              <w:rtl/>
              <w:lang w:bidi="ar-MA"/>
            </w:rPr>
            <w:instrText xml:space="preserve"> </w:instrText>
          </w:r>
          <w:r w:rsidR="00D97096"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(الجريدة الرسمية عدد 7122، 2022)</w:t>
          </w:r>
          <w:r w:rsidR="00D97096" w:rsidRPr="005C08FA">
            <w:rPr>
              <w:rFonts w:ascii="Simplified Arabic" w:hAnsi="Simplified Arabic" w:cs="Simplified Arabic"/>
              <w:sz w:val="24"/>
              <w:szCs w:val="24"/>
              <w:rtl/>
              <w:lang w:bidi="ar-MA"/>
            </w:rPr>
            <w:fldChar w:fldCharType="end"/>
          </w:r>
        </w:sdtContent>
      </w:sdt>
      <w:r w:rsidR="00086262" w:rsidRPr="005C08FA">
        <w:rPr>
          <w:rFonts w:ascii="Simplified Arabic" w:hAnsi="Simplified Arabic" w:cs="Simplified Arabic"/>
          <w:sz w:val="24"/>
          <w:szCs w:val="24"/>
          <w:rtl/>
          <w:lang w:bidi="ar-MA"/>
        </w:rPr>
        <w:t>.</w:t>
      </w:r>
    </w:p>
    <w:p w14:paraId="1DFD689F" w14:textId="77777777" w:rsidR="001462E6" w:rsidRDefault="00CC64BE" w:rsidP="00CC64BE">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وبناء على ذلك يبدو أن</w:t>
      </w:r>
      <w:r w:rsidR="008971C2" w:rsidRPr="005C08FA">
        <w:rPr>
          <w:rFonts w:ascii="Simplified Arabic" w:hAnsi="Simplified Arabic" w:cs="Simplified Arabic"/>
          <w:sz w:val="24"/>
          <w:szCs w:val="24"/>
          <w:rtl/>
          <w:lang w:bidi="ar-MA"/>
        </w:rPr>
        <w:t xml:space="preserve"> </w:t>
      </w:r>
      <w:r w:rsidR="00086262" w:rsidRPr="005C08FA">
        <w:rPr>
          <w:rFonts w:ascii="Simplified Arabic" w:hAnsi="Simplified Arabic" w:cs="Simplified Arabic"/>
          <w:sz w:val="24"/>
          <w:szCs w:val="24"/>
          <w:rtl/>
          <w:lang w:bidi="ar-MA"/>
        </w:rPr>
        <w:t xml:space="preserve">هذه </w:t>
      </w:r>
      <w:r w:rsidRPr="005C08FA">
        <w:rPr>
          <w:rFonts w:ascii="Simplified Arabic" w:hAnsi="Simplified Arabic" w:cs="Simplified Arabic"/>
          <w:sz w:val="24"/>
          <w:szCs w:val="24"/>
          <w:rtl/>
          <w:lang w:bidi="ar-MA"/>
        </w:rPr>
        <w:t>ال</w:t>
      </w:r>
      <w:r w:rsidR="008971C2" w:rsidRPr="005C08FA">
        <w:rPr>
          <w:rFonts w:ascii="Simplified Arabic" w:hAnsi="Simplified Arabic" w:cs="Simplified Arabic"/>
          <w:sz w:val="24"/>
          <w:szCs w:val="24"/>
          <w:rtl/>
          <w:lang w:bidi="ar-MA"/>
        </w:rPr>
        <w:t xml:space="preserve">تدابير </w:t>
      </w:r>
      <w:r w:rsidR="00086262" w:rsidRPr="005C08FA">
        <w:rPr>
          <w:rFonts w:ascii="Simplified Arabic" w:hAnsi="Simplified Arabic" w:cs="Simplified Arabic"/>
          <w:sz w:val="24"/>
          <w:szCs w:val="24"/>
          <w:rtl/>
          <w:lang w:bidi="ar-MA"/>
        </w:rPr>
        <w:t>تروم</w:t>
      </w:r>
      <w:r w:rsidRPr="005C08FA">
        <w:rPr>
          <w:rFonts w:ascii="Simplified Arabic" w:hAnsi="Simplified Arabic" w:cs="Simplified Arabic"/>
          <w:sz w:val="24"/>
          <w:szCs w:val="24"/>
          <w:rtl/>
          <w:lang w:bidi="ar-MA"/>
        </w:rPr>
        <w:t xml:space="preserve"> أساسا </w:t>
      </w:r>
      <w:r w:rsidR="001E56DE" w:rsidRPr="005C08FA">
        <w:rPr>
          <w:rFonts w:ascii="Simplified Arabic" w:hAnsi="Simplified Arabic" w:cs="Simplified Arabic"/>
          <w:sz w:val="24"/>
          <w:szCs w:val="24"/>
          <w:rtl/>
          <w:lang w:bidi="ar-MA"/>
        </w:rPr>
        <w:t>إ</w:t>
      </w:r>
      <w:r w:rsidR="008971C2" w:rsidRPr="005C08FA">
        <w:rPr>
          <w:rFonts w:ascii="Simplified Arabic" w:hAnsi="Simplified Arabic" w:cs="Simplified Arabic"/>
          <w:sz w:val="24"/>
          <w:szCs w:val="24"/>
          <w:rtl/>
          <w:lang w:bidi="ar-MA"/>
        </w:rPr>
        <w:t xml:space="preserve">دماج الموظفة الأم في الحياة المهنية والوظيفية بالشكل الذي من شأنه </w:t>
      </w:r>
      <w:r w:rsidRPr="005C08FA">
        <w:rPr>
          <w:rFonts w:ascii="Simplified Arabic" w:hAnsi="Simplified Arabic" w:cs="Simplified Arabic"/>
          <w:sz w:val="24"/>
          <w:szCs w:val="24"/>
          <w:rtl/>
          <w:lang w:bidi="ar-MA"/>
        </w:rPr>
        <w:t>أن يسهل طموحها الوظيفي في تولي مختلف المسؤوليات الإدارية، بل وفي ت</w:t>
      </w:r>
      <w:r w:rsidR="00B631E9" w:rsidRPr="005C08FA">
        <w:rPr>
          <w:rFonts w:ascii="Simplified Arabic" w:hAnsi="Simplified Arabic" w:cs="Simplified Arabic"/>
          <w:sz w:val="24"/>
          <w:szCs w:val="24"/>
          <w:rtl/>
          <w:lang w:bidi="ar-MA"/>
        </w:rPr>
        <w:t xml:space="preserve">حسين ظروف العمل </w:t>
      </w:r>
      <w:r w:rsidRPr="005C08FA">
        <w:rPr>
          <w:rFonts w:ascii="Simplified Arabic" w:hAnsi="Simplified Arabic" w:cs="Simplified Arabic"/>
          <w:sz w:val="24"/>
          <w:szCs w:val="24"/>
          <w:rtl/>
          <w:lang w:bidi="ar-MA"/>
        </w:rPr>
        <w:t>ال</w:t>
      </w:r>
      <w:r w:rsidR="00B631E9" w:rsidRPr="005C08FA">
        <w:rPr>
          <w:rFonts w:ascii="Simplified Arabic" w:hAnsi="Simplified Arabic" w:cs="Simplified Arabic"/>
          <w:sz w:val="24"/>
          <w:szCs w:val="24"/>
          <w:rtl/>
          <w:lang w:bidi="ar-MA"/>
        </w:rPr>
        <w:t xml:space="preserve">اجتماعية والنفسية للمرأة </w:t>
      </w:r>
      <w:r w:rsidR="00086262" w:rsidRPr="005C08FA">
        <w:rPr>
          <w:rFonts w:ascii="Simplified Arabic" w:hAnsi="Simplified Arabic" w:cs="Simplified Arabic"/>
          <w:sz w:val="24"/>
          <w:szCs w:val="24"/>
          <w:rtl/>
          <w:lang w:bidi="ar-MA"/>
        </w:rPr>
        <w:t>ا</w:t>
      </w:r>
      <w:r w:rsidR="00B631E9" w:rsidRPr="005C08FA">
        <w:rPr>
          <w:rFonts w:ascii="Simplified Arabic" w:hAnsi="Simplified Arabic" w:cs="Simplified Arabic"/>
          <w:sz w:val="24"/>
          <w:szCs w:val="24"/>
          <w:rtl/>
          <w:lang w:bidi="ar-MA"/>
        </w:rPr>
        <w:t xml:space="preserve">لأم بغض النظر عن التحديات التي </w:t>
      </w:r>
      <w:r w:rsidR="00086262" w:rsidRPr="005C08FA">
        <w:rPr>
          <w:rFonts w:ascii="Simplified Arabic" w:hAnsi="Simplified Arabic" w:cs="Simplified Arabic"/>
          <w:sz w:val="24"/>
          <w:szCs w:val="24"/>
          <w:rtl/>
          <w:lang w:bidi="ar-MA"/>
        </w:rPr>
        <w:t xml:space="preserve">قد </w:t>
      </w:r>
      <w:r w:rsidR="00B631E9" w:rsidRPr="005C08FA">
        <w:rPr>
          <w:rFonts w:ascii="Simplified Arabic" w:hAnsi="Simplified Arabic" w:cs="Simplified Arabic"/>
          <w:sz w:val="24"/>
          <w:szCs w:val="24"/>
          <w:rtl/>
          <w:lang w:bidi="ar-MA"/>
        </w:rPr>
        <w:t>تواجهها.</w:t>
      </w:r>
      <w:r w:rsidR="00086262" w:rsidRPr="005C08FA">
        <w:rPr>
          <w:rFonts w:ascii="Simplified Arabic" w:hAnsi="Simplified Arabic" w:cs="Simplified Arabic"/>
          <w:sz w:val="24"/>
          <w:szCs w:val="24"/>
          <w:rtl/>
          <w:lang w:bidi="ar-MA"/>
        </w:rPr>
        <w:t xml:space="preserve"> </w:t>
      </w:r>
      <w:r w:rsidR="009649D4" w:rsidRPr="005C08FA">
        <w:rPr>
          <w:rFonts w:ascii="Simplified Arabic" w:hAnsi="Simplified Arabic" w:cs="Simplified Arabic"/>
          <w:sz w:val="24"/>
          <w:szCs w:val="24"/>
          <w:rtl/>
          <w:lang w:bidi="ar-MA"/>
        </w:rPr>
        <w:t>ومع ذلك تبقى مسألة الأمومة مسألة شخصية بامتياز بغض النظر عن التدابير والمجهودات المتخذة لتحسين ظروف العمل، فكم من امرأة تخلت عن طموح الترقي المهني لحساب تربية أطفالها وأسرتها كما تحكي الباحثة "مارلين شيابا"، لذلك في اعتقادي لا يمكن لهذه التدابير الجزئية أن تغير من الوضعية النفسية للمرأة في تولي مناصب المسؤولية وفي رقيها المهني، كما لا تعدو الأمومة كذلك مانعا أو حاجزا في ولوج تلك المناصب لمجرد أن المرأة الأم لها أسرة، بل المسألة أعقد وأصعب مما سبق وتتجاوز ما هو نفسي وما هو مرتبط بالظروف المهنية.</w:t>
      </w:r>
      <w:r w:rsidR="00192C86" w:rsidRPr="005C08FA">
        <w:rPr>
          <w:rFonts w:ascii="Simplified Arabic" w:hAnsi="Simplified Arabic" w:cs="Simplified Arabic"/>
          <w:sz w:val="24"/>
          <w:szCs w:val="24"/>
          <w:rtl/>
          <w:lang w:bidi="ar-MA"/>
        </w:rPr>
        <w:t xml:space="preserve"> سنتطرق في هذا الصدد لمثالي</w:t>
      </w:r>
      <w:r w:rsidR="00423613" w:rsidRPr="005C08FA">
        <w:rPr>
          <w:rFonts w:ascii="Simplified Arabic" w:hAnsi="Simplified Arabic" w:cs="Simplified Arabic"/>
          <w:sz w:val="24"/>
          <w:szCs w:val="24"/>
          <w:rtl/>
          <w:lang w:bidi="ar-MA"/>
        </w:rPr>
        <w:t>ن يوضحان أن إقصاء المرأة يتجاوز طموحها الشخصي والنفسي إلى عوامل وتصورات مجتمعية أكثر:</w:t>
      </w:r>
    </w:p>
    <w:p w14:paraId="474DB452" w14:textId="77777777" w:rsidR="002F5B25" w:rsidRDefault="002F5B25" w:rsidP="002F5B25">
      <w:pPr>
        <w:bidi/>
        <w:spacing w:line="360" w:lineRule="auto"/>
        <w:ind w:firstLine="567"/>
        <w:jc w:val="both"/>
        <w:rPr>
          <w:rFonts w:ascii="Simplified Arabic" w:hAnsi="Simplified Arabic" w:cs="Simplified Arabic"/>
          <w:sz w:val="24"/>
          <w:szCs w:val="24"/>
          <w:rtl/>
          <w:lang w:bidi="ar-MA"/>
        </w:rPr>
      </w:pPr>
    </w:p>
    <w:p w14:paraId="54817B9B" w14:textId="77777777" w:rsidR="002F5B25" w:rsidRPr="005C08FA" w:rsidRDefault="002F5B25" w:rsidP="002F5B25">
      <w:pPr>
        <w:bidi/>
        <w:spacing w:line="360" w:lineRule="auto"/>
        <w:ind w:firstLine="567"/>
        <w:jc w:val="both"/>
        <w:rPr>
          <w:rFonts w:ascii="Simplified Arabic" w:hAnsi="Simplified Arabic" w:cs="Simplified Arabic"/>
          <w:sz w:val="24"/>
          <w:szCs w:val="24"/>
          <w:rtl/>
          <w:lang w:bidi="ar-MA"/>
        </w:rPr>
      </w:pPr>
    </w:p>
    <w:p w14:paraId="38D0104B" w14:textId="0CA36C2E" w:rsidR="00423613" w:rsidRPr="005C08FA" w:rsidRDefault="002F5B25" w:rsidP="00DC30D8">
      <w:pPr>
        <w:bidi/>
        <w:spacing w:line="360" w:lineRule="auto"/>
        <w:ind w:firstLine="567"/>
        <w:jc w:val="both"/>
        <w:rPr>
          <w:rFonts w:ascii="Simplified Arabic" w:hAnsi="Simplified Arabic" w:cs="Simplified Arabic"/>
          <w:b/>
          <w:bCs/>
          <w:sz w:val="24"/>
          <w:szCs w:val="24"/>
          <w:lang w:bidi="ar-MA"/>
        </w:rPr>
      </w:pPr>
      <w:r w:rsidRPr="002F5B25">
        <w:rPr>
          <w:rFonts w:ascii="Simplified Arabic" w:hAnsi="Simplified Arabic" w:cs="Simplified Arabic" w:hint="cs"/>
          <w:b/>
          <w:bCs/>
          <w:sz w:val="24"/>
          <w:szCs w:val="24"/>
          <w:rtl/>
          <w:lang w:bidi="ar-MA"/>
        </w:rPr>
        <w:lastRenderedPageBreak/>
        <w:t>أ</w:t>
      </w:r>
      <w:r>
        <w:rPr>
          <w:rFonts w:ascii="Simplified Arabic" w:hAnsi="Simplified Arabic" w:cs="Simplified Arabic" w:hint="cs"/>
          <w:sz w:val="24"/>
          <w:szCs w:val="24"/>
          <w:rtl/>
          <w:lang w:bidi="ar-MA"/>
        </w:rPr>
        <w:t>.</w:t>
      </w:r>
      <w:r w:rsidR="009649D4" w:rsidRPr="005C08FA">
        <w:rPr>
          <w:rFonts w:ascii="Simplified Arabic" w:hAnsi="Simplified Arabic" w:cs="Simplified Arabic"/>
          <w:sz w:val="24"/>
          <w:szCs w:val="24"/>
          <w:rtl/>
          <w:lang w:bidi="ar-MA"/>
        </w:rPr>
        <w:t xml:space="preserve"> </w:t>
      </w:r>
      <w:r w:rsidR="00423613" w:rsidRPr="005C08FA">
        <w:rPr>
          <w:rFonts w:ascii="Simplified Arabic" w:hAnsi="Simplified Arabic" w:cs="Simplified Arabic"/>
          <w:b/>
          <w:bCs/>
          <w:sz w:val="24"/>
          <w:szCs w:val="24"/>
          <w:rtl/>
          <w:lang w:bidi="ar-MA"/>
        </w:rPr>
        <w:t>معركة المرأة في الولوج لمهنة العدول</w:t>
      </w:r>
    </w:p>
    <w:p w14:paraId="29BAF37C" w14:textId="772C3E88" w:rsidR="00C402D9" w:rsidRPr="005C08FA" w:rsidRDefault="009649D4" w:rsidP="00423613">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انخرط المغرب في إصلاحات جدرية همت بالأساس تعديل المقتضيات التشريعية التي قد تحد من ولوج المرأة </w:t>
      </w:r>
      <w:r w:rsidR="00180E60" w:rsidRPr="005C08FA">
        <w:rPr>
          <w:rFonts w:ascii="Simplified Arabic" w:hAnsi="Simplified Arabic" w:cs="Simplified Arabic"/>
          <w:sz w:val="24"/>
          <w:szCs w:val="24"/>
          <w:rtl/>
          <w:lang w:bidi="ar-MA"/>
        </w:rPr>
        <w:t>للعمل بسبب النوع، كما هو الشأن بالنسبة لولوج النساء لمهنة العدول</w:t>
      </w:r>
      <w:r w:rsidR="00861BDE"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845476666"/>
          <w:citation/>
        </w:sdtPr>
        <w:sdtContent>
          <w:r w:rsidR="00861BDE" w:rsidRPr="005C08FA">
            <w:rPr>
              <w:rFonts w:ascii="Simplified Arabic" w:hAnsi="Simplified Arabic" w:cs="Simplified Arabic"/>
              <w:sz w:val="24"/>
              <w:szCs w:val="24"/>
              <w:rtl/>
              <w:lang w:bidi="ar-MA"/>
            </w:rPr>
            <w:fldChar w:fldCharType="begin"/>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lang w:bidi="ar-MA"/>
            </w:rPr>
            <w:instrText>CITATION</w:instrText>
          </w:r>
          <w:r w:rsidR="00861BDE" w:rsidRPr="005C08FA">
            <w:rPr>
              <w:rFonts w:ascii="Simplified Arabic" w:hAnsi="Simplified Arabic" w:cs="Simplified Arabic"/>
              <w:sz w:val="24"/>
              <w:szCs w:val="24"/>
              <w:rtl/>
              <w:lang w:bidi="ar-MA"/>
            </w:rPr>
            <w:instrText xml:space="preserve"> الم23 \</w:instrText>
          </w:r>
          <w:r w:rsidR="00861BDE" w:rsidRPr="005C08FA">
            <w:rPr>
              <w:rFonts w:ascii="Simplified Arabic" w:hAnsi="Simplified Arabic" w:cs="Simplified Arabic"/>
              <w:sz w:val="24"/>
              <w:szCs w:val="24"/>
              <w:lang w:bidi="ar-MA"/>
            </w:rPr>
            <w:instrText>l 6145</w:instrText>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(المتيوي، 2023)</w:t>
          </w:r>
          <w:r w:rsidR="00861BDE" w:rsidRPr="005C08FA">
            <w:rPr>
              <w:rFonts w:ascii="Simplified Arabic" w:hAnsi="Simplified Arabic" w:cs="Simplified Arabic"/>
              <w:sz w:val="24"/>
              <w:szCs w:val="24"/>
              <w:rtl/>
              <w:lang w:bidi="ar-MA"/>
            </w:rPr>
            <w:fldChar w:fldCharType="end"/>
          </w:r>
        </w:sdtContent>
      </w:sdt>
      <w:r w:rsidR="00861BDE" w:rsidRPr="005C08FA">
        <w:rPr>
          <w:rFonts w:ascii="Simplified Arabic" w:hAnsi="Simplified Arabic" w:cs="Simplified Arabic"/>
          <w:sz w:val="24"/>
          <w:szCs w:val="24"/>
          <w:rtl/>
          <w:lang w:bidi="ar-MA"/>
        </w:rPr>
        <w:t xml:space="preserve"> </w:t>
      </w:r>
      <w:r w:rsidR="00180E60" w:rsidRPr="005C08FA">
        <w:rPr>
          <w:rFonts w:ascii="Simplified Arabic" w:hAnsi="Simplified Arabic" w:cs="Simplified Arabic"/>
          <w:sz w:val="24"/>
          <w:szCs w:val="24"/>
          <w:rtl/>
          <w:lang w:bidi="ar-MA"/>
        </w:rPr>
        <w:t xml:space="preserve">التي كانت حكرا على </w:t>
      </w:r>
      <w:r w:rsidR="00995CF7" w:rsidRPr="005C08FA">
        <w:rPr>
          <w:rFonts w:ascii="Simplified Arabic" w:hAnsi="Simplified Arabic" w:cs="Simplified Arabic"/>
          <w:sz w:val="24"/>
          <w:szCs w:val="24"/>
          <w:rtl/>
          <w:lang w:bidi="ar-MA"/>
        </w:rPr>
        <w:t>الرجال</w:t>
      </w:r>
      <w:r w:rsidR="00180E60" w:rsidRPr="005C08FA">
        <w:rPr>
          <w:rFonts w:ascii="Simplified Arabic" w:hAnsi="Simplified Arabic" w:cs="Simplified Arabic"/>
          <w:sz w:val="24"/>
          <w:szCs w:val="24"/>
          <w:rtl/>
          <w:lang w:bidi="ar-MA"/>
        </w:rPr>
        <w:t xml:space="preserve"> لسنين عديدة، </w:t>
      </w:r>
      <w:r w:rsidR="00995CF7" w:rsidRPr="005C08FA">
        <w:rPr>
          <w:rFonts w:ascii="Simplified Arabic" w:hAnsi="Simplified Arabic" w:cs="Simplified Arabic"/>
          <w:sz w:val="24"/>
          <w:szCs w:val="24"/>
          <w:rtl/>
          <w:lang w:bidi="ar-MA"/>
        </w:rPr>
        <w:t>على الرغم من ممارستهن لمهنة القضاء بحيث بلغن منصب رئيسة محكمة، كما أنهن يمارسن مهنة التوثيق منذ سنوات. وحتى في الحقل الديني فإنهن أصبحن يشكلن جزءا لا يتجزأ من منظومة المجالس العلمية ويشتغلن كواعظات ومرشدات في المساجد، ناهيك عن الكفاءة والمهنية التي أظهرنها في ممارستهن لمختلف المهن في جميع المجالات الاقتصادية والاجتماعية ببلادنا.</w:t>
      </w:r>
    </w:p>
    <w:p w14:paraId="03D54531" w14:textId="6F966747" w:rsidR="009056D4" w:rsidRPr="005C08FA" w:rsidRDefault="009056D4" w:rsidP="00FF12A8">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ولتوضيح ذلك، لم يكن القانون رقم 16.03 المتعلق بخطة العدالة يمنع المرأة من الترشيح لمباراة العدو</w:t>
      </w:r>
      <w:r w:rsidR="00BE326F" w:rsidRPr="005C08FA">
        <w:rPr>
          <w:rFonts w:ascii="Simplified Arabic" w:hAnsi="Simplified Arabic" w:cs="Simplified Arabic"/>
          <w:sz w:val="24"/>
          <w:szCs w:val="24"/>
          <w:rtl/>
          <w:lang w:bidi="ar-MA"/>
        </w:rPr>
        <w:t>ل</w:t>
      </w:r>
      <w:r w:rsidR="00861BDE"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1658415477"/>
          <w:citation/>
        </w:sdtPr>
        <w:sdtContent>
          <w:r w:rsidR="00861BDE" w:rsidRPr="005C08FA">
            <w:rPr>
              <w:rFonts w:ascii="Simplified Arabic" w:hAnsi="Simplified Arabic" w:cs="Simplified Arabic"/>
              <w:sz w:val="24"/>
              <w:szCs w:val="24"/>
              <w:rtl/>
              <w:lang w:bidi="ar-MA"/>
            </w:rPr>
            <w:fldChar w:fldCharType="begin"/>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lang w:bidi="ar-MA"/>
            </w:rPr>
            <w:instrText>CITATION</w:instrText>
          </w:r>
          <w:r w:rsidR="00861BDE" w:rsidRPr="005C08FA">
            <w:rPr>
              <w:rFonts w:ascii="Simplified Arabic" w:hAnsi="Simplified Arabic" w:cs="Simplified Arabic"/>
              <w:sz w:val="24"/>
              <w:szCs w:val="24"/>
              <w:rtl/>
              <w:lang w:bidi="ar-MA"/>
            </w:rPr>
            <w:instrText xml:space="preserve"> عبد17 \</w:instrText>
          </w:r>
          <w:r w:rsidR="00861BDE" w:rsidRPr="005C08FA">
            <w:rPr>
              <w:rFonts w:ascii="Simplified Arabic" w:hAnsi="Simplified Arabic" w:cs="Simplified Arabic"/>
              <w:sz w:val="24"/>
              <w:szCs w:val="24"/>
              <w:lang w:bidi="ar-MA"/>
            </w:rPr>
            <w:instrText>l 6145</w:instrText>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(عبد الرحيم العسري، 2017)</w:t>
          </w:r>
          <w:r w:rsidR="00861BDE" w:rsidRPr="005C08FA">
            <w:rPr>
              <w:rFonts w:ascii="Simplified Arabic" w:hAnsi="Simplified Arabic" w:cs="Simplified Arabic"/>
              <w:sz w:val="24"/>
              <w:szCs w:val="24"/>
              <w:rtl/>
              <w:lang w:bidi="ar-MA"/>
            </w:rPr>
            <w:fldChar w:fldCharType="end"/>
          </w:r>
        </w:sdtContent>
      </w:sdt>
      <w:r w:rsidR="00BE326F" w:rsidRPr="005C08FA">
        <w:rPr>
          <w:rFonts w:ascii="Simplified Arabic" w:hAnsi="Simplified Arabic" w:cs="Simplified Arabic"/>
          <w:sz w:val="24"/>
          <w:szCs w:val="24"/>
          <w:rtl/>
          <w:lang w:bidi="ar-MA"/>
        </w:rPr>
        <w:t>، إذ كان المشرع</w:t>
      </w:r>
      <w:r w:rsidR="00634DC2" w:rsidRPr="005C08FA">
        <w:rPr>
          <w:rFonts w:ascii="Simplified Arabic" w:hAnsi="Simplified Arabic" w:cs="Simplified Arabic"/>
          <w:sz w:val="24"/>
          <w:szCs w:val="24"/>
          <w:rtl/>
          <w:lang w:bidi="ar-MA"/>
        </w:rPr>
        <w:t xml:space="preserve"> </w:t>
      </w:r>
      <w:r w:rsidR="00BE326F" w:rsidRPr="005C08FA">
        <w:rPr>
          <w:rFonts w:ascii="Simplified Arabic" w:hAnsi="Simplified Arabic" w:cs="Simplified Arabic"/>
          <w:sz w:val="24"/>
          <w:szCs w:val="24"/>
          <w:rtl/>
          <w:lang w:bidi="ar-MA"/>
        </w:rPr>
        <w:t>يكتفي بشرط</w:t>
      </w:r>
      <w:r w:rsidRPr="005C08FA">
        <w:rPr>
          <w:rFonts w:ascii="Simplified Arabic" w:hAnsi="Simplified Arabic" w:cs="Simplified Arabic"/>
          <w:sz w:val="24"/>
          <w:szCs w:val="24"/>
          <w:rtl/>
          <w:lang w:bidi="ar-MA"/>
        </w:rPr>
        <w:t xml:space="preserve"> أن يكون </w:t>
      </w:r>
      <w:r w:rsidR="00BE326F" w:rsidRPr="005C08FA">
        <w:rPr>
          <w:rFonts w:ascii="Simplified Arabic" w:hAnsi="Simplified Arabic" w:cs="Simplified Arabic"/>
          <w:sz w:val="24"/>
          <w:szCs w:val="24"/>
          <w:rtl/>
          <w:lang w:bidi="ar-MA"/>
        </w:rPr>
        <w:t xml:space="preserve">المترشح </w:t>
      </w:r>
      <w:r w:rsidRPr="005C08FA">
        <w:rPr>
          <w:rFonts w:ascii="Simplified Arabic" w:hAnsi="Simplified Arabic" w:cs="Simplified Arabic"/>
          <w:sz w:val="24"/>
          <w:szCs w:val="24"/>
          <w:rtl/>
          <w:lang w:bidi="ar-MA"/>
        </w:rPr>
        <w:t>مسلما مغربيا مع مراعاة قيود الأهلية المشار إليها في قانون الجنسية المغربية</w:t>
      </w:r>
      <w:r w:rsidR="00BE326F" w:rsidRPr="005C08FA">
        <w:rPr>
          <w:rFonts w:ascii="Simplified Arabic" w:hAnsi="Simplified Arabic" w:cs="Simplified Arabic"/>
          <w:sz w:val="24"/>
          <w:szCs w:val="24"/>
          <w:rtl/>
          <w:lang w:bidi="ar-MA"/>
        </w:rPr>
        <w:t xml:space="preserve">، </w:t>
      </w:r>
      <w:r w:rsidR="00FF12A8" w:rsidRPr="005C08FA">
        <w:rPr>
          <w:rFonts w:ascii="Simplified Arabic" w:hAnsi="Simplified Arabic" w:cs="Simplified Arabic"/>
          <w:sz w:val="24"/>
          <w:szCs w:val="24"/>
          <w:rtl/>
          <w:lang w:bidi="ar-MA"/>
        </w:rPr>
        <w:t xml:space="preserve">من </w:t>
      </w:r>
      <w:r w:rsidR="00BE326F" w:rsidRPr="005C08FA">
        <w:rPr>
          <w:rFonts w:ascii="Simplified Arabic" w:hAnsi="Simplified Arabic" w:cs="Simplified Arabic"/>
          <w:sz w:val="24"/>
          <w:szCs w:val="24"/>
          <w:rtl/>
          <w:lang w:bidi="ar-MA"/>
        </w:rPr>
        <w:t xml:space="preserve">دون ذكر </w:t>
      </w:r>
      <w:r w:rsidR="00FF12A8" w:rsidRPr="005C08FA">
        <w:rPr>
          <w:rFonts w:ascii="Simplified Arabic" w:hAnsi="Simplified Arabic" w:cs="Simplified Arabic"/>
          <w:sz w:val="24"/>
          <w:szCs w:val="24"/>
          <w:rtl/>
          <w:lang w:bidi="ar-MA"/>
        </w:rPr>
        <w:t>اشتراط</w:t>
      </w:r>
      <w:r w:rsidR="00BE326F" w:rsidRPr="005C08FA">
        <w:rPr>
          <w:rFonts w:ascii="Simplified Arabic" w:hAnsi="Simplified Arabic" w:cs="Simplified Arabic"/>
          <w:sz w:val="24"/>
          <w:szCs w:val="24"/>
          <w:rtl/>
          <w:lang w:bidi="ar-MA"/>
        </w:rPr>
        <w:t xml:space="preserve"> </w:t>
      </w:r>
      <w:r w:rsidR="00192C86" w:rsidRPr="005C08FA">
        <w:rPr>
          <w:rFonts w:ascii="Simplified Arabic" w:hAnsi="Simplified Arabic" w:cs="Simplified Arabic"/>
          <w:sz w:val="24"/>
          <w:szCs w:val="24"/>
          <w:rtl/>
          <w:lang w:bidi="ar-MA"/>
        </w:rPr>
        <w:t>الذكورة</w:t>
      </w:r>
      <w:r w:rsidR="00861BDE"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958411882"/>
          <w:citation/>
        </w:sdtPr>
        <w:sdtContent>
          <w:r w:rsidR="00861BDE" w:rsidRPr="005C08FA">
            <w:rPr>
              <w:rFonts w:ascii="Simplified Arabic" w:hAnsi="Simplified Arabic" w:cs="Simplified Arabic"/>
              <w:sz w:val="24"/>
              <w:szCs w:val="24"/>
              <w:rtl/>
              <w:lang w:bidi="ar-MA"/>
            </w:rPr>
            <w:fldChar w:fldCharType="begin"/>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lang w:bidi="ar-MA"/>
            </w:rPr>
            <w:instrText>CITATION</w:instrText>
          </w:r>
          <w:r w:rsidR="00861BDE" w:rsidRPr="005C08FA">
            <w:rPr>
              <w:rFonts w:ascii="Simplified Arabic" w:hAnsi="Simplified Arabic" w:cs="Simplified Arabic"/>
              <w:sz w:val="24"/>
              <w:szCs w:val="24"/>
              <w:rtl/>
              <w:lang w:bidi="ar-MA"/>
            </w:rPr>
            <w:instrText xml:space="preserve"> الج06 \</w:instrText>
          </w:r>
          <w:r w:rsidR="00861BDE" w:rsidRPr="005C08FA">
            <w:rPr>
              <w:rFonts w:ascii="Simplified Arabic" w:hAnsi="Simplified Arabic" w:cs="Simplified Arabic"/>
              <w:sz w:val="24"/>
              <w:szCs w:val="24"/>
              <w:lang w:bidi="ar-MA"/>
            </w:rPr>
            <w:instrText>l 6145</w:instrText>
          </w:r>
          <w:r w:rsidR="00861BDE" w:rsidRPr="005C08FA">
            <w:rPr>
              <w:rFonts w:ascii="Simplified Arabic" w:hAnsi="Simplified Arabic" w:cs="Simplified Arabic"/>
              <w:sz w:val="24"/>
              <w:szCs w:val="24"/>
              <w:rtl/>
              <w:lang w:bidi="ar-MA"/>
            </w:rPr>
            <w:instrText xml:space="preserve"> </w:instrText>
          </w:r>
          <w:r w:rsidR="00861BD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(الجريدة الرسمية رقم 5400، 2006)</w:t>
          </w:r>
          <w:r w:rsidR="00861BDE" w:rsidRPr="005C08FA">
            <w:rPr>
              <w:rFonts w:ascii="Simplified Arabic" w:hAnsi="Simplified Arabic" w:cs="Simplified Arabic"/>
              <w:sz w:val="24"/>
              <w:szCs w:val="24"/>
              <w:rtl/>
              <w:lang w:bidi="ar-MA"/>
            </w:rPr>
            <w:fldChar w:fldCharType="end"/>
          </w:r>
        </w:sdtContent>
      </w:sdt>
      <w:r w:rsidR="00BE326F" w:rsidRPr="005C08FA">
        <w:rPr>
          <w:rFonts w:ascii="Simplified Arabic" w:hAnsi="Simplified Arabic" w:cs="Simplified Arabic"/>
          <w:sz w:val="24"/>
          <w:szCs w:val="24"/>
          <w:rtl/>
          <w:lang w:bidi="ar-MA"/>
        </w:rPr>
        <w:t xml:space="preserve">. </w:t>
      </w:r>
      <w:r w:rsidR="00FF12A8" w:rsidRPr="005C08FA">
        <w:rPr>
          <w:rFonts w:ascii="Simplified Arabic" w:hAnsi="Simplified Arabic" w:cs="Simplified Arabic"/>
          <w:sz w:val="24"/>
          <w:szCs w:val="24"/>
          <w:rtl/>
          <w:lang w:bidi="ar-MA"/>
        </w:rPr>
        <w:t>لذلك يبدو</w:t>
      </w:r>
      <w:r w:rsidR="00BE326F" w:rsidRPr="005C08FA">
        <w:rPr>
          <w:rFonts w:ascii="Simplified Arabic" w:hAnsi="Simplified Arabic" w:cs="Simplified Arabic"/>
          <w:sz w:val="24"/>
          <w:szCs w:val="24"/>
          <w:rtl/>
          <w:lang w:bidi="ar-MA"/>
        </w:rPr>
        <w:t xml:space="preserve"> أن إقصاء المرأة </w:t>
      </w:r>
      <w:r w:rsidR="00FD4F6D" w:rsidRPr="005C08FA">
        <w:rPr>
          <w:rFonts w:ascii="Simplified Arabic" w:hAnsi="Simplified Arabic" w:cs="Simplified Arabic"/>
          <w:sz w:val="24"/>
          <w:szCs w:val="24"/>
          <w:rtl/>
          <w:lang w:bidi="ar-MA"/>
        </w:rPr>
        <w:t>يرتبط</w:t>
      </w:r>
      <w:r w:rsidR="00BE326F" w:rsidRPr="005C08FA">
        <w:rPr>
          <w:rFonts w:ascii="Simplified Arabic" w:hAnsi="Simplified Arabic" w:cs="Simplified Arabic"/>
          <w:sz w:val="24"/>
          <w:szCs w:val="24"/>
          <w:rtl/>
          <w:lang w:bidi="ar-MA"/>
        </w:rPr>
        <w:t xml:space="preserve"> أساسا بأزمة فقه </w:t>
      </w:r>
      <w:r w:rsidR="00FD4F6D" w:rsidRPr="005C08FA">
        <w:rPr>
          <w:rFonts w:ascii="Simplified Arabic" w:hAnsi="Simplified Arabic" w:cs="Simplified Arabic"/>
          <w:sz w:val="24"/>
          <w:szCs w:val="24"/>
          <w:rtl/>
          <w:lang w:bidi="ar-MA"/>
        </w:rPr>
        <w:t xml:space="preserve">غير متجدد، فالفقهاء التقليديون </w:t>
      </w:r>
      <w:r w:rsidR="00FF12A8" w:rsidRPr="005C08FA">
        <w:rPr>
          <w:rFonts w:ascii="Simplified Arabic" w:hAnsi="Simplified Arabic" w:cs="Simplified Arabic"/>
          <w:sz w:val="24"/>
          <w:szCs w:val="24"/>
          <w:rtl/>
          <w:lang w:bidi="ar-MA"/>
        </w:rPr>
        <w:t xml:space="preserve">لا يجيزون أصلا للمرأة أن تكون شاهدة على الزواج حتى ولو كانت ألف امرأة، لأن ما يعتريها من نقص في نظرهم، لا يسمح لها بتقديم شهادتها في مواضيع كبيرة كالزواج والطلاق. وأمام هذا الخلاف أصدر المجلس العلمي الأعلى رأيا في الموضوع دعا فيه إلى جواز ممارسة المرأة لمهنة </w:t>
      </w:r>
      <w:r w:rsidR="00703751" w:rsidRPr="005C08FA">
        <w:rPr>
          <w:rFonts w:ascii="Simplified Arabic" w:hAnsi="Simplified Arabic" w:cs="Simplified Arabic"/>
          <w:sz w:val="24"/>
          <w:szCs w:val="24"/>
          <w:rtl/>
          <w:lang w:bidi="ar-MA"/>
        </w:rPr>
        <w:t>"</w:t>
      </w:r>
      <w:r w:rsidR="00FF12A8" w:rsidRPr="005C08FA">
        <w:rPr>
          <w:rFonts w:ascii="Simplified Arabic" w:hAnsi="Simplified Arabic" w:cs="Simplified Arabic"/>
          <w:sz w:val="24"/>
          <w:szCs w:val="24"/>
          <w:rtl/>
          <w:lang w:bidi="ar-MA"/>
        </w:rPr>
        <w:t>عدل</w:t>
      </w:r>
      <w:r w:rsidR="00703751" w:rsidRPr="005C08FA">
        <w:rPr>
          <w:rFonts w:ascii="Simplified Arabic" w:hAnsi="Simplified Arabic" w:cs="Simplified Arabic"/>
          <w:sz w:val="24"/>
          <w:szCs w:val="24"/>
          <w:rtl/>
          <w:lang w:bidi="ar-MA"/>
        </w:rPr>
        <w:t>"</w:t>
      </w:r>
      <w:r w:rsidR="00FF12A8" w:rsidRPr="005C08FA">
        <w:rPr>
          <w:rFonts w:ascii="Simplified Arabic" w:hAnsi="Simplified Arabic" w:cs="Simplified Arabic"/>
          <w:sz w:val="24"/>
          <w:szCs w:val="24"/>
          <w:rtl/>
          <w:lang w:bidi="ar-MA"/>
        </w:rPr>
        <w:t xml:space="preserve">، بناء على الأحكام الشرعية المتعلقة بالشهادة وأنواعها، والثوابت الدينية للمغرب، وفي مقدمتها قواعد المذهب المالكي، واعتبارا لما وصلت إليه المرأة المغربية من تكوين وتثقيف علمي رفيع، وما أبانت عنه من أهلية وكفاءة واقتدار في توليها لمختلف المناصب السامية. </w:t>
      </w:r>
    </w:p>
    <w:p w14:paraId="70C238D5" w14:textId="18DF5BD7" w:rsidR="00423613" w:rsidRPr="005C08FA" w:rsidRDefault="00423613" w:rsidP="00423613">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وقد تأتى فتح خطة العدالة أو "العدول" أمام المرأة بناء على قرار ملكي وضع حدا لحالة الاستثناء الذي كان القطاع يمثلها داخل منظومة العدل، وترجم بحق مقتضيات الفصل 19 من دستور 2011 الذي أقر المناصفة والمساواة بين الجنسين على كافة الأصعدة والمجالات.</w:t>
      </w:r>
    </w:p>
    <w:p w14:paraId="1D4BE706" w14:textId="77777777" w:rsidR="001462E6" w:rsidRPr="005C08FA" w:rsidRDefault="001462E6" w:rsidP="001462E6">
      <w:pPr>
        <w:bidi/>
        <w:spacing w:line="360" w:lineRule="auto"/>
        <w:ind w:firstLine="567"/>
        <w:jc w:val="both"/>
        <w:rPr>
          <w:rFonts w:ascii="Simplified Arabic" w:hAnsi="Simplified Arabic" w:cs="Simplified Arabic"/>
          <w:sz w:val="24"/>
          <w:szCs w:val="24"/>
          <w:rtl/>
          <w:lang w:bidi="ar-MA"/>
        </w:rPr>
      </w:pPr>
    </w:p>
    <w:p w14:paraId="2AE347EB" w14:textId="77777777" w:rsidR="00634DC2" w:rsidRPr="005C08FA" w:rsidRDefault="00634DC2" w:rsidP="00634DC2">
      <w:pPr>
        <w:bidi/>
        <w:spacing w:line="360" w:lineRule="auto"/>
        <w:ind w:firstLine="567"/>
        <w:jc w:val="both"/>
        <w:rPr>
          <w:rFonts w:ascii="Simplified Arabic" w:hAnsi="Simplified Arabic" w:cs="Simplified Arabic"/>
          <w:sz w:val="24"/>
          <w:szCs w:val="24"/>
          <w:rtl/>
          <w:lang w:bidi="ar-MA"/>
        </w:rPr>
      </w:pPr>
    </w:p>
    <w:p w14:paraId="2A799C03" w14:textId="77777777" w:rsidR="00634DC2" w:rsidRPr="005C08FA" w:rsidRDefault="00634DC2" w:rsidP="002F5B25">
      <w:pPr>
        <w:bidi/>
        <w:spacing w:line="360" w:lineRule="auto"/>
        <w:jc w:val="both"/>
        <w:rPr>
          <w:rFonts w:ascii="Simplified Arabic" w:hAnsi="Simplified Arabic" w:cs="Simplified Arabic"/>
          <w:sz w:val="24"/>
          <w:szCs w:val="24"/>
          <w:rtl/>
          <w:lang w:bidi="ar-MA"/>
        </w:rPr>
      </w:pPr>
    </w:p>
    <w:p w14:paraId="7B145312" w14:textId="1C53EBEF" w:rsidR="00423613" w:rsidRPr="002F5B25" w:rsidRDefault="00C065DC" w:rsidP="002F5B25">
      <w:pPr>
        <w:pStyle w:val="Paragraphedeliste"/>
        <w:numPr>
          <w:ilvl w:val="0"/>
          <w:numId w:val="14"/>
        </w:numPr>
        <w:bidi/>
        <w:spacing w:line="360" w:lineRule="auto"/>
        <w:jc w:val="both"/>
        <w:rPr>
          <w:rFonts w:ascii="Simplified Arabic" w:hAnsi="Simplified Arabic" w:cs="Simplified Arabic"/>
          <w:b/>
          <w:bCs/>
          <w:sz w:val="24"/>
          <w:szCs w:val="24"/>
          <w:lang w:bidi="ar-MA"/>
        </w:rPr>
      </w:pPr>
      <w:r w:rsidRPr="002F5B25">
        <w:rPr>
          <w:rFonts w:ascii="Simplified Arabic" w:hAnsi="Simplified Arabic" w:cs="Simplified Arabic"/>
          <w:b/>
          <w:bCs/>
          <w:sz w:val="24"/>
          <w:szCs w:val="24"/>
          <w:rtl/>
          <w:lang w:bidi="ar-MA"/>
        </w:rPr>
        <w:lastRenderedPageBreak/>
        <w:t>معركة</w:t>
      </w:r>
      <w:r w:rsidR="00B65831" w:rsidRPr="002F5B25">
        <w:rPr>
          <w:rFonts w:ascii="Simplified Arabic" w:hAnsi="Simplified Arabic" w:cs="Simplified Arabic"/>
          <w:b/>
          <w:bCs/>
          <w:sz w:val="24"/>
          <w:szCs w:val="24"/>
          <w:rtl/>
          <w:lang w:bidi="ar-MA"/>
        </w:rPr>
        <w:t xml:space="preserve"> عضوية مجلس هيئة المحامين لدى محاكم الاستئناف بأكادير وكلميم والعيون نموذجا</w:t>
      </w:r>
    </w:p>
    <w:p w14:paraId="55ED9A52" w14:textId="7FAFF97C" w:rsidR="00C065DC" w:rsidRPr="005C08FA" w:rsidRDefault="00436CBB" w:rsidP="00350CD7">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شهدت </w:t>
      </w:r>
      <w:r w:rsidR="000F6CDB" w:rsidRPr="005C08FA">
        <w:rPr>
          <w:rFonts w:ascii="Simplified Arabic" w:hAnsi="Simplified Arabic" w:cs="Simplified Arabic"/>
          <w:sz w:val="24"/>
          <w:szCs w:val="24"/>
          <w:rtl/>
          <w:lang w:bidi="ar-MA"/>
        </w:rPr>
        <w:t>محكمة الاستئناف</w:t>
      </w:r>
      <w:r w:rsidRPr="005C08FA">
        <w:rPr>
          <w:rFonts w:ascii="Simplified Arabic" w:hAnsi="Simplified Arabic" w:cs="Simplified Arabic"/>
          <w:sz w:val="24"/>
          <w:szCs w:val="24"/>
          <w:rtl/>
          <w:lang w:bidi="ar-MA"/>
        </w:rPr>
        <w:t xml:space="preserve"> لأكادير نقاشا قانونيا استأثر بالرأي العام الحقوقي يتعلق بتعديل المادة 106 من القانون الداخلي لهيئة المحامين لدى محاكم الاستئناف بأكادير وكلميم والعيون</w:t>
      </w:r>
      <w:r w:rsidR="00634DC2"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568573870"/>
          <w:citation/>
        </w:sdtPr>
        <w:sdtContent>
          <w:r w:rsidR="00634DC2" w:rsidRPr="005C08FA">
            <w:rPr>
              <w:rFonts w:ascii="Simplified Arabic" w:hAnsi="Simplified Arabic" w:cs="Simplified Arabic"/>
              <w:sz w:val="24"/>
              <w:szCs w:val="24"/>
              <w:rtl/>
              <w:lang w:bidi="ar-MA"/>
            </w:rPr>
            <w:fldChar w:fldCharType="begin"/>
          </w:r>
          <w:r w:rsidR="00634DC2" w:rsidRPr="005C08FA">
            <w:rPr>
              <w:rFonts w:ascii="Simplified Arabic" w:hAnsi="Simplified Arabic" w:cs="Simplified Arabic"/>
              <w:sz w:val="24"/>
              <w:szCs w:val="24"/>
              <w:rtl/>
              <w:lang w:bidi="ar-MA"/>
            </w:rPr>
            <w:instrText xml:space="preserve"> </w:instrText>
          </w:r>
          <w:r w:rsidR="00634DC2" w:rsidRPr="005C08FA">
            <w:rPr>
              <w:rFonts w:ascii="Simplified Arabic" w:hAnsi="Simplified Arabic" w:cs="Simplified Arabic"/>
              <w:sz w:val="24"/>
              <w:szCs w:val="24"/>
              <w:lang w:bidi="ar-MA"/>
            </w:rPr>
            <w:instrText>CITATION</w:instrText>
          </w:r>
          <w:r w:rsidR="00634DC2" w:rsidRPr="005C08FA">
            <w:rPr>
              <w:rFonts w:ascii="Simplified Arabic" w:hAnsi="Simplified Arabic" w:cs="Simplified Arabic"/>
              <w:sz w:val="24"/>
              <w:szCs w:val="24"/>
              <w:rtl/>
              <w:lang w:bidi="ar-MA"/>
            </w:rPr>
            <w:instrText xml:space="preserve"> الق \</w:instrText>
          </w:r>
          <w:r w:rsidR="00634DC2" w:rsidRPr="005C08FA">
            <w:rPr>
              <w:rFonts w:ascii="Simplified Arabic" w:hAnsi="Simplified Arabic" w:cs="Simplified Arabic"/>
              <w:sz w:val="24"/>
              <w:szCs w:val="24"/>
              <w:lang w:bidi="ar-MA"/>
            </w:rPr>
            <w:instrText>l 6145</w:instrText>
          </w:r>
          <w:r w:rsidR="00634DC2" w:rsidRPr="005C08FA">
            <w:rPr>
              <w:rFonts w:ascii="Simplified Arabic" w:hAnsi="Simplified Arabic" w:cs="Simplified Arabic"/>
              <w:sz w:val="24"/>
              <w:szCs w:val="24"/>
              <w:rtl/>
              <w:lang w:bidi="ar-MA"/>
            </w:rPr>
            <w:instrText xml:space="preserve"> </w:instrText>
          </w:r>
          <w:r w:rsidR="00634DC2"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(القانون الداخلي لهيئة المحامين بأكادير )</w:t>
          </w:r>
          <w:r w:rsidR="00634DC2"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w:t>
      </w:r>
      <w:r w:rsidR="00634DC2" w:rsidRPr="005C08FA">
        <w:rPr>
          <w:rFonts w:ascii="Simplified Arabic" w:hAnsi="Simplified Arabic" w:cs="Simplified Arabic"/>
          <w:sz w:val="24"/>
          <w:szCs w:val="24"/>
          <w:rtl/>
          <w:lang w:bidi="ar-MA"/>
        </w:rPr>
        <w:t xml:space="preserve"> </w:t>
      </w:r>
      <w:r w:rsidR="00350CD7" w:rsidRPr="005C08FA">
        <w:rPr>
          <w:rFonts w:ascii="Simplified Arabic" w:hAnsi="Simplified Arabic" w:cs="Simplified Arabic"/>
          <w:sz w:val="24"/>
          <w:szCs w:val="24"/>
          <w:rtl/>
          <w:lang w:bidi="ar-MA"/>
        </w:rPr>
        <w:t>وتحمل هذه المادة عنوان "مقاربة النوع" وتتعلق</w:t>
      </w:r>
      <w:r w:rsidRPr="005C08FA">
        <w:rPr>
          <w:rFonts w:ascii="Simplified Arabic" w:hAnsi="Simplified Arabic" w:cs="Simplified Arabic"/>
          <w:sz w:val="24"/>
          <w:szCs w:val="24"/>
          <w:rtl/>
          <w:lang w:bidi="ar-MA"/>
        </w:rPr>
        <w:t xml:space="preserve"> </w:t>
      </w:r>
      <w:r w:rsidR="00350CD7" w:rsidRPr="005C08FA">
        <w:rPr>
          <w:rFonts w:ascii="Simplified Arabic" w:hAnsi="Simplified Arabic" w:cs="Simplified Arabic"/>
          <w:sz w:val="24"/>
          <w:szCs w:val="24"/>
          <w:rtl/>
          <w:lang w:bidi="ar-MA"/>
        </w:rPr>
        <w:t>ب</w:t>
      </w:r>
      <w:r w:rsidRPr="005C08FA">
        <w:rPr>
          <w:rFonts w:ascii="Simplified Arabic" w:hAnsi="Simplified Arabic" w:cs="Simplified Arabic"/>
          <w:sz w:val="24"/>
          <w:szCs w:val="24"/>
          <w:rtl/>
          <w:lang w:bidi="ar-MA"/>
        </w:rPr>
        <w:t>التمييز الإيجابي لتمثيلية النساء المحاميات في عضوية مجلس هيئة المحامين</w:t>
      </w:r>
      <w:r w:rsidR="00350CD7" w:rsidRPr="005C08FA">
        <w:rPr>
          <w:rFonts w:ascii="Simplified Arabic" w:hAnsi="Simplified Arabic" w:cs="Simplified Arabic"/>
          <w:sz w:val="24"/>
          <w:szCs w:val="24"/>
          <w:rtl/>
          <w:lang w:bidi="ar-MA"/>
        </w:rPr>
        <w:t xml:space="preserve"> المذكورة</w:t>
      </w:r>
      <w:r w:rsidRPr="005C08FA">
        <w:rPr>
          <w:rFonts w:ascii="Simplified Arabic" w:hAnsi="Simplified Arabic" w:cs="Simplified Arabic"/>
          <w:sz w:val="24"/>
          <w:szCs w:val="24"/>
          <w:rtl/>
          <w:lang w:bidi="ar-MA"/>
        </w:rPr>
        <w:t>،</w:t>
      </w:r>
      <w:r w:rsidR="00350CD7" w:rsidRPr="005C08FA">
        <w:rPr>
          <w:rFonts w:ascii="Simplified Arabic" w:hAnsi="Simplified Arabic" w:cs="Simplified Arabic"/>
          <w:sz w:val="24"/>
          <w:szCs w:val="24"/>
          <w:rtl/>
          <w:lang w:bidi="ar-MA"/>
        </w:rPr>
        <w:t xml:space="preserve"> حيث</w:t>
      </w:r>
      <w:r w:rsidR="00C11A75" w:rsidRPr="005C08FA">
        <w:rPr>
          <w:rFonts w:ascii="Simplified Arabic" w:hAnsi="Simplified Arabic" w:cs="Simplified Arabic"/>
          <w:sz w:val="24"/>
          <w:szCs w:val="24"/>
          <w:rtl/>
          <w:lang w:bidi="ar-MA"/>
        </w:rPr>
        <w:t xml:space="preserve"> تنص الفقرة الخامسة من المادة 106 منه على ما يلي:" يجب أن </w:t>
      </w:r>
      <w:r w:rsidR="007B586E" w:rsidRPr="005C08FA">
        <w:rPr>
          <w:rFonts w:ascii="Simplified Arabic" w:hAnsi="Simplified Arabic" w:cs="Simplified Arabic"/>
          <w:sz w:val="24"/>
          <w:szCs w:val="24"/>
          <w:rtl/>
          <w:lang w:bidi="ar-MA"/>
        </w:rPr>
        <w:t xml:space="preserve">يكون الثلث على </w:t>
      </w:r>
      <w:r w:rsidR="00516CDC" w:rsidRPr="005C08FA">
        <w:rPr>
          <w:rFonts w:ascii="Simplified Arabic" w:hAnsi="Simplified Arabic" w:cs="Simplified Arabic"/>
          <w:sz w:val="24"/>
          <w:szCs w:val="24"/>
          <w:rtl/>
          <w:lang w:bidi="ar-MA"/>
        </w:rPr>
        <w:t xml:space="preserve">الأقل وبإفراط من المصوت عليهم في كل ورقة تصويت من المحاميات المترشحات ما لم يقل عدد المصوت عليهم عن ثلاثة". وتضيف المادة 108 من نفس القانون الداخلي ما يلي: " تعتبر باطلة كل ورقة تصويت </w:t>
      </w:r>
      <w:r w:rsidR="005224C6" w:rsidRPr="005C08FA">
        <w:rPr>
          <w:rFonts w:ascii="Simplified Arabic" w:hAnsi="Simplified Arabic" w:cs="Simplified Arabic"/>
          <w:sz w:val="24"/>
          <w:szCs w:val="24"/>
          <w:rtl/>
          <w:lang w:bidi="ar-MA"/>
        </w:rPr>
        <w:t>جاءت مخالفة لمقتضيات المادة 106</w:t>
      </w:r>
      <w:r w:rsidR="00B43BFB" w:rsidRPr="005C08FA">
        <w:rPr>
          <w:rFonts w:ascii="Simplified Arabic" w:hAnsi="Simplified Arabic" w:cs="Simplified Arabic"/>
          <w:sz w:val="24"/>
          <w:szCs w:val="24"/>
          <w:rtl/>
          <w:lang w:bidi="ar-MA"/>
        </w:rPr>
        <w:t xml:space="preserve">". ويلاحظ من خلال التعديلات أعلاه أن واضع هذه الصيغة يروم الدفاع عن تولي المحاميات لعضوية مجلس الهيئة، من خلال إدراج </w:t>
      </w:r>
      <w:r w:rsidR="00C065DC" w:rsidRPr="005C08FA">
        <w:rPr>
          <w:rFonts w:ascii="Simplified Arabic" w:hAnsi="Simplified Arabic" w:cs="Simplified Arabic"/>
          <w:sz w:val="24"/>
          <w:szCs w:val="24"/>
          <w:rtl/>
          <w:lang w:bidi="ar-MA"/>
        </w:rPr>
        <w:t>ثلث</w:t>
      </w:r>
      <w:r w:rsidR="00B43BFB" w:rsidRPr="005C08FA">
        <w:rPr>
          <w:rFonts w:ascii="Simplified Arabic" w:hAnsi="Simplified Arabic" w:cs="Simplified Arabic"/>
          <w:sz w:val="24"/>
          <w:szCs w:val="24"/>
          <w:rtl/>
          <w:lang w:bidi="ar-MA"/>
        </w:rPr>
        <w:t xml:space="preserve"> </w:t>
      </w:r>
      <w:r w:rsidR="00C065DC" w:rsidRPr="005C08FA">
        <w:rPr>
          <w:rFonts w:ascii="Simplified Arabic" w:hAnsi="Simplified Arabic" w:cs="Simplified Arabic"/>
          <w:sz w:val="24"/>
          <w:szCs w:val="24"/>
          <w:rtl/>
          <w:lang w:bidi="ar-MA"/>
        </w:rPr>
        <w:t>المحاميات ال</w:t>
      </w:r>
      <w:r w:rsidR="00B43BFB" w:rsidRPr="005C08FA">
        <w:rPr>
          <w:rFonts w:ascii="Simplified Arabic" w:hAnsi="Simplified Arabic" w:cs="Simplified Arabic"/>
          <w:sz w:val="24"/>
          <w:szCs w:val="24"/>
          <w:rtl/>
          <w:lang w:bidi="ar-MA"/>
        </w:rPr>
        <w:t>مترشحات في كل ورقة تصويت</w:t>
      </w:r>
      <w:r w:rsidR="00C065DC" w:rsidRPr="005C08FA">
        <w:rPr>
          <w:rFonts w:ascii="Simplified Arabic" w:hAnsi="Simplified Arabic" w:cs="Simplified Arabic"/>
          <w:sz w:val="24"/>
          <w:szCs w:val="24"/>
          <w:rtl/>
          <w:lang w:bidi="ar-MA"/>
        </w:rPr>
        <w:t xml:space="preserve"> ضمن المصوت عليهم</w:t>
      </w:r>
      <w:r w:rsidR="00B43BFB" w:rsidRPr="005C08FA">
        <w:rPr>
          <w:rFonts w:ascii="Simplified Arabic" w:hAnsi="Simplified Arabic" w:cs="Simplified Arabic"/>
          <w:sz w:val="24"/>
          <w:szCs w:val="24"/>
          <w:rtl/>
          <w:lang w:bidi="ar-MA"/>
        </w:rPr>
        <w:t xml:space="preserve">، أي أن المحامي الناخب ملزم بالتصويت </w:t>
      </w:r>
      <w:r w:rsidR="00C065DC" w:rsidRPr="005C08FA">
        <w:rPr>
          <w:rFonts w:ascii="Simplified Arabic" w:hAnsi="Simplified Arabic" w:cs="Simplified Arabic"/>
          <w:sz w:val="24"/>
          <w:szCs w:val="24"/>
          <w:rtl/>
          <w:lang w:bidi="ar-MA"/>
        </w:rPr>
        <w:t xml:space="preserve">على الأقل </w:t>
      </w:r>
      <w:r w:rsidR="00B43BFB" w:rsidRPr="005C08FA">
        <w:rPr>
          <w:rFonts w:ascii="Simplified Arabic" w:hAnsi="Simplified Arabic" w:cs="Simplified Arabic"/>
          <w:sz w:val="24"/>
          <w:szCs w:val="24"/>
          <w:rtl/>
          <w:lang w:bidi="ar-MA"/>
        </w:rPr>
        <w:t xml:space="preserve">على </w:t>
      </w:r>
      <w:r w:rsidR="00C065DC" w:rsidRPr="005C08FA">
        <w:rPr>
          <w:rFonts w:ascii="Simplified Arabic" w:hAnsi="Simplified Arabic" w:cs="Simplified Arabic"/>
          <w:sz w:val="24"/>
          <w:szCs w:val="24"/>
          <w:rtl/>
          <w:lang w:bidi="ar-MA"/>
        </w:rPr>
        <w:t>محامية مترشحة للانتخابات المهنية، ومن تم ضمان فوزهن بمقاعد في عضوية المجلس بحسب العدد المصوت عليهن، فمثلا إذا كانت ورقة التصويت تتضمن ثلاثة مترشحين فيتعين أن تكون ضمنهم محامية على الأٌقل.</w:t>
      </w:r>
    </w:p>
    <w:p w14:paraId="1207E557" w14:textId="6DF7A548" w:rsidR="00C065DC" w:rsidRPr="005C08FA" w:rsidRDefault="00C065DC" w:rsidP="00C065DC">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وفي حقيقة الأمر، </w:t>
      </w:r>
      <w:r w:rsidR="00EF3F92" w:rsidRPr="005C08FA">
        <w:rPr>
          <w:rFonts w:ascii="Simplified Arabic" w:hAnsi="Simplified Arabic" w:cs="Simplified Arabic"/>
          <w:sz w:val="24"/>
          <w:szCs w:val="24"/>
          <w:rtl/>
          <w:lang w:bidi="ar-MA"/>
        </w:rPr>
        <w:t>تعد هذه العملية الانتخابية المهنية الخاصة بانتخابات هيئة المحامين لدى محاكم الاستئناف بأكادير وكلميم والعيون، تجربة فريدة تحمل في طياتها حمولة حقوقية تؤمن بقدرة المرأة في تولي مناصب القرار والتمثيلية، ولا يسعنا في هذا الصدد إلا أن نثمن مجهودات النقيب الذي تبنى هذا الطرح أو التوجه، والذي أصدر دورية في الموضوع</w:t>
      </w:r>
      <w:r w:rsidR="00634DC2"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1692800555"/>
          <w:citation/>
        </w:sdtPr>
        <w:sdtContent>
          <w:r w:rsidR="00634DC2" w:rsidRPr="005C08FA">
            <w:rPr>
              <w:rFonts w:ascii="Simplified Arabic" w:hAnsi="Simplified Arabic" w:cs="Simplified Arabic"/>
              <w:sz w:val="24"/>
              <w:szCs w:val="24"/>
              <w:rtl/>
              <w:lang w:bidi="ar-MA"/>
            </w:rPr>
            <w:fldChar w:fldCharType="begin"/>
          </w:r>
          <w:r w:rsidR="00634DC2" w:rsidRPr="005C08FA">
            <w:rPr>
              <w:rFonts w:ascii="Simplified Arabic" w:hAnsi="Simplified Arabic" w:cs="Simplified Arabic"/>
              <w:sz w:val="24"/>
              <w:szCs w:val="24"/>
              <w:rtl/>
              <w:lang w:bidi="ar-MA"/>
            </w:rPr>
            <w:instrText xml:space="preserve"> </w:instrText>
          </w:r>
          <w:r w:rsidR="00634DC2" w:rsidRPr="005C08FA">
            <w:rPr>
              <w:rFonts w:ascii="Simplified Arabic" w:hAnsi="Simplified Arabic" w:cs="Simplified Arabic"/>
              <w:sz w:val="24"/>
              <w:szCs w:val="24"/>
              <w:lang w:bidi="ar-MA"/>
            </w:rPr>
            <w:instrText>CITATION</w:instrText>
          </w:r>
          <w:r w:rsidR="00634DC2" w:rsidRPr="005C08FA">
            <w:rPr>
              <w:rFonts w:ascii="Simplified Arabic" w:hAnsi="Simplified Arabic" w:cs="Simplified Arabic"/>
              <w:sz w:val="24"/>
              <w:szCs w:val="24"/>
              <w:rtl/>
              <w:lang w:bidi="ar-MA"/>
            </w:rPr>
            <w:instrText xml:space="preserve"> دور23 \</w:instrText>
          </w:r>
          <w:r w:rsidR="00634DC2" w:rsidRPr="005C08FA">
            <w:rPr>
              <w:rFonts w:ascii="Simplified Arabic" w:hAnsi="Simplified Arabic" w:cs="Simplified Arabic"/>
              <w:sz w:val="24"/>
              <w:szCs w:val="24"/>
              <w:lang w:bidi="ar-MA"/>
            </w:rPr>
            <w:instrText>l 6145</w:instrText>
          </w:r>
          <w:r w:rsidR="00634DC2" w:rsidRPr="005C08FA">
            <w:rPr>
              <w:rFonts w:ascii="Simplified Arabic" w:hAnsi="Simplified Arabic" w:cs="Simplified Arabic"/>
              <w:sz w:val="24"/>
              <w:szCs w:val="24"/>
              <w:rtl/>
              <w:lang w:bidi="ar-MA"/>
            </w:rPr>
            <w:instrText xml:space="preserve"> </w:instrText>
          </w:r>
          <w:r w:rsidR="00634DC2"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(دورية عدد 05/2023، 2023)</w:t>
          </w:r>
          <w:r w:rsidR="00634DC2" w:rsidRPr="005C08FA">
            <w:rPr>
              <w:rFonts w:ascii="Simplified Arabic" w:hAnsi="Simplified Arabic" w:cs="Simplified Arabic"/>
              <w:sz w:val="24"/>
              <w:szCs w:val="24"/>
              <w:rtl/>
              <w:lang w:bidi="ar-MA"/>
            </w:rPr>
            <w:fldChar w:fldCharType="end"/>
          </w:r>
        </w:sdtContent>
      </w:sdt>
      <w:r w:rsidR="00634DC2" w:rsidRPr="005C08FA">
        <w:rPr>
          <w:rFonts w:ascii="Simplified Arabic" w:hAnsi="Simplified Arabic" w:cs="Simplified Arabic"/>
          <w:sz w:val="24"/>
          <w:szCs w:val="24"/>
          <w:rtl/>
          <w:lang w:bidi="ar-MA"/>
        </w:rPr>
        <w:t xml:space="preserve"> </w:t>
      </w:r>
      <w:r w:rsidR="00EF3F92" w:rsidRPr="005C08FA">
        <w:rPr>
          <w:rFonts w:ascii="Simplified Arabic" w:hAnsi="Simplified Arabic" w:cs="Simplified Arabic"/>
          <w:sz w:val="24"/>
          <w:szCs w:val="24"/>
          <w:rtl/>
          <w:lang w:bidi="ar-MA"/>
        </w:rPr>
        <w:t>يذكر فيها المحاميات والمحامين خصوصا، با</w:t>
      </w:r>
      <w:r w:rsidR="00A3031A" w:rsidRPr="005C08FA">
        <w:rPr>
          <w:rFonts w:ascii="Simplified Arabic" w:hAnsi="Simplified Arabic" w:cs="Simplified Arabic"/>
          <w:sz w:val="24"/>
          <w:szCs w:val="24"/>
          <w:rtl/>
          <w:lang w:bidi="ar-MA"/>
        </w:rPr>
        <w:t>نتخاب المحامين يوم 11 يوليوز 1966  السيدة "مجدولين لوكاس" كأول نقيبة في تاريخ الهيئة، متمنيا السير على نفس المنوال وإعطاء المرأة المحامية المكانة التي تستحقها في عضوية المجلس، لاسيما إذا استحضرنا ا</w:t>
      </w:r>
      <w:r w:rsidR="00EF3F92" w:rsidRPr="005C08FA">
        <w:rPr>
          <w:rFonts w:ascii="Simplified Arabic" w:hAnsi="Simplified Arabic" w:cs="Simplified Arabic"/>
          <w:sz w:val="24"/>
          <w:szCs w:val="24"/>
          <w:rtl/>
          <w:lang w:bidi="ar-MA"/>
        </w:rPr>
        <w:t xml:space="preserve">لمجهودات التشريعية والحقوقية التي </w:t>
      </w:r>
      <w:r w:rsidR="00A3031A" w:rsidRPr="005C08FA">
        <w:rPr>
          <w:rFonts w:ascii="Simplified Arabic" w:hAnsi="Simplified Arabic" w:cs="Simplified Arabic"/>
          <w:sz w:val="24"/>
          <w:szCs w:val="24"/>
          <w:rtl/>
          <w:lang w:bidi="ar-MA"/>
        </w:rPr>
        <w:t>قطعها المغرب في النهوض بحقوق النساء ولاسيما المادة 19 من دستور 2011.</w:t>
      </w:r>
    </w:p>
    <w:p w14:paraId="087AA02A" w14:textId="1BE9415E" w:rsidR="00A3031A" w:rsidRPr="005C08FA" w:rsidRDefault="000F6CDB" w:rsidP="00A3031A">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في المقابل، لم تر المادة 106</w:t>
      </w:r>
      <w:r w:rsidR="00F15084" w:rsidRPr="005C08FA">
        <w:rPr>
          <w:rFonts w:ascii="Simplified Arabic" w:hAnsi="Simplified Arabic" w:cs="Simplified Arabic"/>
          <w:sz w:val="24"/>
          <w:szCs w:val="24"/>
          <w:rtl/>
          <w:lang w:bidi="ar-MA"/>
        </w:rPr>
        <w:t xml:space="preserve"> و</w:t>
      </w:r>
      <w:r w:rsidR="001E56DE" w:rsidRPr="005C08FA">
        <w:rPr>
          <w:rFonts w:ascii="Simplified Arabic" w:hAnsi="Simplified Arabic" w:cs="Simplified Arabic"/>
          <w:sz w:val="24"/>
          <w:szCs w:val="24"/>
          <w:rtl/>
          <w:lang w:bidi="ar-MA"/>
        </w:rPr>
        <w:t xml:space="preserve">لا </w:t>
      </w:r>
      <w:r w:rsidR="00F15084" w:rsidRPr="005C08FA">
        <w:rPr>
          <w:rFonts w:ascii="Simplified Arabic" w:hAnsi="Simplified Arabic" w:cs="Simplified Arabic"/>
          <w:sz w:val="24"/>
          <w:szCs w:val="24"/>
          <w:rtl/>
          <w:lang w:bidi="ar-MA"/>
        </w:rPr>
        <w:t>المادة 108</w:t>
      </w:r>
      <w:r w:rsidRPr="005C08FA">
        <w:rPr>
          <w:rFonts w:ascii="Simplified Arabic" w:hAnsi="Simplified Arabic" w:cs="Simplified Arabic"/>
          <w:sz w:val="24"/>
          <w:szCs w:val="24"/>
          <w:rtl/>
          <w:lang w:bidi="ar-MA"/>
        </w:rPr>
        <w:t xml:space="preserve"> من القانون الداخلي النور بعدما وقع الطعن فيه</w:t>
      </w:r>
      <w:r w:rsidR="00F15084" w:rsidRPr="005C08FA">
        <w:rPr>
          <w:rFonts w:ascii="Simplified Arabic" w:hAnsi="Simplified Arabic" w:cs="Simplified Arabic"/>
          <w:sz w:val="24"/>
          <w:szCs w:val="24"/>
          <w:rtl/>
          <w:lang w:bidi="ar-MA"/>
        </w:rPr>
        <w:t>م</w:t>
      </w:r>
      <w:r w:rsidRPr="005C08FA">
        <w:rPr>
          <w:rFonts w:ascii="Simplified Arabic" w:hAnsi="Simplified Arabic" w:cs="Simplified Arabic"/>
          <w:sz w:val="24"/>
          <w:szCs w:val="24"/>
          <w:rtl/>
          <w:lang w:bidi="ar-MA"/>
        </w:rPr>
        <w:t>ا أمام غرفة المشورة بمحكمة الاستئناف الإدارية بأكادير</w:t>
      </w:r>
      <w:r w:rsidR="00F15084"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w:t>
      </w:r>
      <w:r w:rsidR="00F15084" w:rsidRPr="005C08FA">
        <w:rPr>
          <w:rFonts w:ascii="Simplified Arabic" w:hAnsi="Simplified Arabic" w:cs="Simplified Arabic"/>
          <w:sz w:val="24"/>
          <w:szCs w:val="24"/>
          <w:rtl/>
          <w:lang w:bidi="ar-MA"/>
        </w:rPr>
        <w:t>والتي قضت ببطلانهما كما جاء في تعليل</w:t>
      </w:r>
      <w:r w:rsidR="00D6127E" w:rsidRPr="005C08FA">
        <w:rPr>
          <w:rFonts w:ascii="Simplified Arabic" w:hAnsi="Simplified Arabic" w:cs="Simplified Arabic"/>
          <w:sz w:val="24"/>
          <w:szCs w:val="24"/>
          <w:rtl/>
          <w:lang w:bidi="ar-MA"/>
        </w:rPr>
        <w:t xml:space="preserve"> </w:t>
      </w:r>
      <w:r w:rsidR="00D6127E" w:rsidRPr="005C08FA">
        <w:rPr>
          <w:rFonts w:ascii="Simplified Arabic" w:hAnsi="Simplified Arabic" w:cs="Simplified Arabic"/>
          <w:sz w:val="24"/>
          <w:szCs w:val="24"/>
          <w:rtl/>
          <w:lang w:bidi="ar-MA"/>
        </w:rPr>
        <w:t>المحكمة</w:t>
      </w:r>
      <w:r w:rsidR="00F15084" w:rsidRPr="005C08FA">
        <w:rPr>
          <w:rFonts w:ascii="Simplified Arabic" w:hAnsi="Simplified Arabic" w:cs="Simplified Arabic"/>
          <w:sz w:val="24"/>
          <w:szCs w:val="24"/>
          <w:rtl/>
          <w:lang w:bidi="ar-MA"/>
        </w:rPr>
        <w:t>:</w:t>
      </w:r>
      <w:r w:rsidR="00703751" w:rsidRPr="005C08FA">
        <w:rPr>
          <w:rFonts w:ascii="Simplified Arabic" w:hAnsi="Simplified Arabic" w:cs="Simplified Arabic"/>
          <w:sz w:val="24"/>
          <w:szCs w:val="24"/>
          <w:rtl/>
          <w:lang w:bidi="ar-MA"/>
        </w:rPr>
        <w:t xml:space="preserve"> </w:t>
      </w:r>
      <w:r w:rsidR="00F15084" w:rsidRPr="005C08FA">
        <w:rPr>
          <w:rFonts w:ascii="Simplified Arabic" w:hAnsi="Simplified Arabic" w:cs="Simplified Arabic"/>
          <w:sz w:val="24"/>
          <w:szCs w:val="24"/>
          <w:rtl/>
          <w:lang w:bidi="ar-MA"/>
        </w:rPr>
        <w:t xml:space="preserve">"وحيث إن مبدأ المناصفة بين الرجال والنساء الذي تسعى الدولة إلى تحقيقه طبقا للفقرة الثانية من الفصل 19 من الدستور إذا كان يقتضي اتخاذ تدابير تحفيزية خاصة من شأنها تيسير الولوج الفعلي للنساء إلى مناصب المسؤولية داخل هياكل المنظمات والجمعيات ذات الشأن </w:t>
      </w:r>
      <w:r w:rsidR="00F15084" w:rsidRPr="005C08FA">
        <w:rPr>
          <w:rFonts w:ascii="Simplified Arabic" w:hAnsi="Simplified Arabic" w:cs="Simplified Arabic"/>
          <w:sz w:val="24"/>
          <w:szCs w:val="24"/>
          <w:rtl/>
          <w:lang w:bidi="ar-MA"/>
        </w:rPr>
        <w:lastRenderedPageBreak/>
        <w:t xml:space="preserve">المهني، فإن ذلك يجب أن يتم من خلال مقتضيات لا يترتب عنها الإخلال بمبدأ المساواة بين الرجل والمرأة المنصوص عليه في الفقرة الأولى من نفس الفصل، وبمبدأ حظر ومكافحة كل أشكال التمييز بسبب الجنس المقرر في تصدير الدستور ، وتأسيسا على ذلك، ولما كانت البين من وثائق الملف أن الصيغة المعتمدة من طرف مجلس هيئة المحامين بمناسبة تعديل المادتين </w:t>
      </w:r>
      <w:r w:rsidR="00740459" w:rsidRPr="005C08FA">
        <w:rPr>
          <w:rFonts w:ascii="Simplified Arabic" w:hAnsi="Simplified Arabic" w:cs="Simplified Arabic"/>
          <w:sz w:val="24"/>
          <w:szCs w:val="24"/>
          <w:rtl/>
          <w:lang w:bidi="ar-MA"/>
        </w:rPr>
        <w:t>106</w:t>
      </w:r>
      <w:r w:rsidR="00F15084" w:rsidRPr="005C08FA">
        <w:rPr>
          <w:rFonts w:ascii="Simplified Arabic" w:hAnsi="Simplified Arabic" w:cs="Simplified Arabic"/>
          <w:sz w:val="24"/>
          <w:szCs w:val="24"/>
          <w:rtl/>
          <w:lang w:bidi="ar-MA"/>
        </w:rPr>
        <w:t xml:space="preserve"> و 108 من النظام الداخلي بتاريخ 2022/09/01 للسعي إلى بلوغ هدف المناصفة بين الرجال والنساء في الولوج إلى عضوية مجلس هيئة المحامين لدى محاكم الاستئناف بأكادير و كلميم و العيون ، تقوم على التخصيص المسبق لعدد من الأعضاء لفائدة النساء المحاميات في ثلث أعضاء المجلس على الأقل و بإفراط ، كما رتب جزاء البطلان على كل تصويت مخالف لما تم التنصيص عليه في تعديل المادة 106، و هو ما ليس من صلاحياته، لم تتقيد بأحكام الفصل 19 من الدستور تقيدا كاملا مما يجعله تعديلا غير مطابق للدستور، و لما كان المقرر قانونا </w:t>
      </w:r>
      <w:r w:rsidR="001E56DE" w:rsidRPr="005C08FA">
        <w:rPr>
          <w:rFonts w:ascii="Simplified Arabic" w:hAnsi="Simplified Arabic" w:cs="Simplified Arabic"/>
          <w:sz w:val="24"/>
          <w:szCs w:val="24"/>
          <w:rtl/>
          <w:lang w:bidi="ar-MA"/>
        </w:rPr>
        <w:t>أ</w:t>
      </w:r>
      <w:r w:rsidR="00F15084" w:rsidRPr="005C08FA">
        <w:rPr>
          <w:rFonts w:ascii="Simplified Arabic" w:hAnsi="Simplified Arabic" w:cs="Simplified Arabic"/>
          <w:sz w:val="24"/>
          <w:szCs w:val="24"/>
          <w:rtl/>
          <w:lang w:bidi="ar-MA"/>
        </w:rPr>
        <w:t xml:space="preserve">ن القانون </w:t>
      </w:r>
      <w:r w:rsidR="001E56DE" w:rsidRPr="005C08FA">
        <w:rPr>
          <w:rFonts w:ascii="Simplified Arabic" w:hAnsi="Simplified Arabic" w:cs="Simplified Arabic"/>
          <w:sz w:val="24"/>
          <w:szCs w:val="24"/>
          <w:rtl/>
          <w:lang w:bidi="ar-MA"/>
        </w:rPr>
        <w:t>الأدنى</w:t>
      </w:r>
      <w:r w:rsidR="00F15084" w:rsidRPr="005C08FA">
        <w:rPr>
          <w:rFonts w:ascii="Simplified Arabic" w:hAnsi="Simplified Arabic" w:cs="Simplified Arabic"/>
          <w:sz w:val="24"/>
          <w:szCs w:val="24"/>
          <w:rtl/>
          <w:lang w:bidi="ar-MA"/>
        </w:rPr>
        <w:t xml:space="preserve"> يجب أن ينسجم والقانون الأعلى درجة منه، و كانت التعديلات </w:t>
      </w:r>
      <w:r w:rsidR="00964F47" w:rsidRPr="005C08FA">
        <w:rPr>
          <w:rFonts w:ascii="Simplified Arabic" w:hAnsi="Simplified Arabic" w:cs="Simplified Arabic"/>
          <w:sz w:val="24"/>
          <w:szCs w:val="24"/>
          <w:rtl/>
          <w:lang w:bidi="ar-MA"/>
        </w:rPr>
        <w:t>المشار</w:t>
      </w:r>
      <w:r w:rsidR="00F15084" w:rsidRPr="005C08FA">
        <w:rPr>
          <w:rFonts w:ascii="Simplified Arabic" w:hAnsi="Simplified Arabic" w:cs="Simplified Arabic"/>
          <w:sz w:val="24"/>
          <w:szCs w:val="24"/>
          <w:rtl/>
          <w:lang w:bidi="ar-MA"/>
        </w:rPr>
        <w:t xml:space="preserve"> </w:t>
      </w:r>
      <w:r w:rsidR="00964F47" w:rsidRPr="005C08FA">
        <w:rPr>
          <w:rFonts w:ascii="Simplified Arabic" w:hAnsi="Simplified Arabic" w:cs="Simplified Arabic"/>
          <w:sz w:val="24"/>
          <w:szCs w:val="24"/>
          <w:rtl/>
          <w:lang w:bidi="ar-MA"/>
        </w:rPr>
        <w:t>إ</w:t>
      </w:r>
      <w:r w:rsidR="00F15084" w:rsidRPr="005C08FA">
        <w:rPr>
          <w:rFonts w:ascii="Simplified Arabic" w:hAnsi="Simplified Arabic" w:cs="Simplified Arabic"/>
          <w:sz w:val="24"/>
          <w:szCs w:val="24"/>
          <w:rtl/>
          <w:lang w:bidi="ar-MA"/>
        </w:rPr>
        <w:t xml:space="preserve">ليها </w:t>
      </w:r>
      <w:r w:rsidR="00964F47" w:rsidRPr="005C08FA">
        <w:rPr>
          <w:rFonts w:ascii="Simplified Arabic" w:hAnsi="Simplified Arabic" w:cs="Simplified Arabic"/>
          <w:sz w:val="24"/>
          <w:szCs w:val="24"/>
          <w:rtl/>
          <w:lang w:bidi="ar-MA"/>
        </w:rPr>
        <w:t>أ</w:t>
      </w:r>
      <w:r w:rsidR="00F15084" w:rsidRPr="005C08FA">
        <w:rPr>
          <w:rFonts w:ascii="Simplified Arabic" w:hAnsi="Simplified Arabic" w:cs="Simplified Arabic"/>
          <w:sz w:val="24"/>
          <w:szCs w:val="24"/>
          <w:rtl/>
          <w:lang w:bidi="ar-MA"/>
        </w:rPr>
        <w:t xml:space="preserve">علاه موضوع الطعن تناولها قانون داخلي لهيئة المحامين و هو في مرتبة </w:t>
      </w:r>
      <w:r w:rsidR="00964F47" w:rsidRPr="005C08FA">
        <w:rPr>
          <w:rFonts w:ascii="Simplified Arabic" w:hAnsi="Simplified Arabic" w:cs="Simplified Arabic"/>
          <w:sz w:val="24"/>
          <w:szCs w:val="24"/>
          <w:rtl/>
          <w:lang w:bidi="ar-MA"/>
        </w:rPr>
        <w:t>أدنى</w:t>
      </w:r>
      <w:r w:rsidR="00F15084" w:rsidRPr="005C08FA">
        <w:rPr>
          <w:rFonts w:ascii="Simplified Arabic" w:hAnsi="Simplified Arabic" w:cs="Simplified Arabic"/>
          <w:sz w:val="24"/>
          <w:szCs w:val="24"/>
          <w:rtl/>
          <w:lang w:bidi="ar-MA"/>
        </w:rPr>
        <w:t xml:space="preserve"> من </w:t>
      </w:r>
      <w:r w:rsidR="00964F47" w:rsidRPr="005C08FA">
        <w:rPr>
          <w:rFonts w:ascii="Simplified Arabic" w:hAnsi="Simplified Arabic" w:cs="Simplified Arabic"/>
          <w:sz w:val="24"/>
          <w:szCs w:val="24"/>
          <w:rtl/>
          <w:lang w:bidi="ar-MA"/>
        </w:rPr>
        <w:t>أ</w:t>
      </w:r>
      <w:r w:rsidR="00F15084" w:rsidRPr="005C08FA">
        <w:rPr>
          <w:rFonts w:ascii="Simplified Arabic" w:hAnsi="Simplified Arabic" w:cs="Simplified Arabic"/>
          <w:sz w:val="24"/>
          <w:szCs w:val="24"/>
          <w:rtl/>
          <w:lang w:bidi="ar-MA"/>
        </w:rPr>
        <w:t>حكام الدستور وبشكل مخالف له ، ف</w:t>
      </w:r>
      <w:r w:rsidR="001E56DE" w:rsidRPr="005C08FA">
        <w:rPr>
          <w:rFonts w:ascii="Simplified Arabic" w:hAnsi="Simplified Arabic" w:cs="Simplified Arabic"/>
          <w:sz w:val="24"/>
          <w:szCs w:val="24"/>
          <w:rtl/>
          <w:lang w:bidi="ar-MA"/>
        </w:rPr>
        <w:t>إ</w:t>
      </w:r>
      <w:r w:rsidR="00F15084" w:rsidRPr="005C08FA">
        <w:rPr>
          <w:rFonts w:ascii="Simplified Arabic" w:hAnsi="Simplified Arabic" w:cs="Simplified Arabic"/>
          <w:sz w:val="24"/>
          <w:szCs w:val="24"/>
          <w:rtl/>
          <w:lang w:bidi="ar-MA"/>
        </w:rPr>
        <w:t>ن ذلك و</w:t>
      </w:r>
      <w:r w:rsidR="00964F47" w:rsidRPr="005C08FA">
        <w:rPr>
          <w:rFonts w:ascii="Simplified Arabic" w:hAnsi="Simplified Arabic" w:cs="Simplified Arabic"/>
          <w:sz w:val="24"/>
          <w:szCs w:val="24"/>
          <w:rtl/>
          <w:lang w:bidi="ar-MA"/>
        </w:rPr>
        <w:t>بالنتيجة يجعلها باطلة"</w:t>
      </w:r>
      <w:r w:rsidR="00D6127E"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339074941"/>
          <w:citation/>
        </w:sdtPr>
        <w:sdtContent>
          <w:r w:rsidR="00D6127E" w:rsidRPr="005C08FA">
            <w:rPr>
              <w:rFonts w:ascii="Simplified Arabic" w:hAnsi="Simplified Arabic" w:cs="Simplified Arabic"/>
              <w:sz w:val="24"/>
              <w:szCs w:val="24"/>
              <w:rtl/>
              <w:lang w:bidi="ar-MA"/>
            </w:rPr>
            <w:fldChar w:fldCharType="begin"/>
          </w:r>
          <w:r w:rsidR="00D6127E" w:rsidRPr="005C08FA">
            <w:rPr>
              <w:rFonts w:ascii="Simplified Arabic" w:hAnsi="Simplified Arabic" w:cs="Simplified Arabic"/>
              <w:sz w:val="24"/>
              <w:szCs w:val="24"/>
              <w:rtl/>
              <w:lang w:bidi="ar-MA"/>
            </w:rPr>
            <w:instrText xml:space="preserve"> </w:instrText>
          </w:r>
          <w:r w:rsidR="00D6127E" w:rsidRPr="005C08FA">
            <w:rPr>
              <w:rFonts w:ascii="Simplified Arabic" w:hAnsi="Simplified Arabic" w:cs="Simplified Arabic"/>
              <w:sz w:val="24"/>
              <w:szCs w:val="24"/>
              <w:lang w:bidi="ar-MA"/>
            </w:rPr>
            <w:instrText>CITATION</w:instrText>
          </w:r>
          <w:r w:rsidR="00D6127E" w:rsidRPr="005C08FA">
            <w:rPr>
              <w:rFonts w:ascii="Simplified Arabic" w:hAnsi="Simplified Arabic" w:cs="Simplified Arabic"/>
              <w:sz w:val="24"/>
              <w:szCs w:val="24"/>
              <w:rtl/>
              <w:lang w:bidi="ar-MA"/>
            </w:rPr>
            <w:instrText xml:space="preserve"> قرا23 \</w:instrText>
          </w:r>
          <w:r w:rsidR="00D6127E" w:rsidRPr="005C08FA">
            <w:rPr>
              <w:rFonts w:ascii="Simplified Arabic" w:hAnsi="Simplified Arabic" w:cs="Simplified Arabic"/>
              <w:sz w:val="24"/>
              <w:szCs w:val="24"/>
              <w:lang w:bidi="ar-MA"/>
            </w:rPr>
            <w:instrText>l 6145</w:instrText>
          </w:r>
          <w:r w:rsidR="00D6127E" w:rsidRPr="005C08FA">
            <w:rPr>
              <w:rFonts w:ascii="Simplified Arabic" w:hAnsi="Simplified Arabic" w:cs="Simplified Arabic"/>
              <w:sz w:val="24"/>
              <w:szCs w:val="24"/>
              <w:rtl/>
              <w:lang w:bidi="ar-MA"/>
            </w:rPr>
            <w:instrText xml:space="preserve"> </w:instrText>
          </w:r>
          <w:r w:rsidR="00D6127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(قرار غرفة المشورة رقم 475 ، 2023)</w:t>
          </w:r>
          <w:r w:rsidR="00D6127E" w:rsidRPr="005C08FA">
            <w:rPr>
              <w:rFonts w:ascii="Simplified Arabic" w:hAnsi="Simplified Arabic" w:cs="Simplified Arabic"/>
              <w:sz w:val="24"/>
              <w:szCs w:val="24"/>
              <w:rtl/>
              <w:lang w:bidi="ar-MA"/>
            </w:rPr>
            <w:fldChar w:fldCharType="end"/>
          </w:r>
        </w:sdtContent>
      </w:sdt>
      <w:r w:rsidR="002F5B25">
        <w:rPr>
          <w:rFonts w:ascii="Simplified Arabic" w:hAnsi="Simplified Arabic" w:cs="Simplified Arabic" w:hint="cs"/>
          <w:sz w:val="24"/>
          <w:szCs w:val="24"/>
          <w:rtl/>
          <w:lang w:bidi="ar-MA"/>
        </w:rPr>
        <w:t>.</w:t>
      </w:r>
    </w:p>
    <w:p w14:paraId="2A54A2D0" w14:textId="7C749018" w:rsidR="009876E5" w:rsidRPr="005C08FA" w:rsidRDefault="00DF2842" w:rsidP="009876E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في المقابل، </w:t>
      </w:r>
      <w:r w:rsidR="009876E5" w:rsidRPr="005C08FA">
        <w:rPr>
          <w:rFonts w:ascii="Simplified Arabic" w:hAnsi="Simplified Arabic" w:cs="Simplified Arabic"/>
          <w:sz w:val="24"/>
          <w:szCs w:val="24"/>
          <w:rtl/>
          <w:lang w:bidi="ar-MA"/>
        </w:rPr>
        <w:t xml:space="preserve">وللحد من أشكال التمييز ضد المرأة في تولي المناصب التمثيلية، لم يتوان المشرع المغربي </w:t>
      </w:r>
      <w:r w:rsidR="001E56DE" w:rsidRPr="005C08FA">
        <w:rPr>
          <w:rFonts w:ascii="Simplified Arabic" w:hAnsi="Simplified Arabic" w:cs="Simplified Arabic"/>
          <w:sz w:val="24"/>
          <w:szCs w:val="24"/>
          <w:rtl/>
          <w:lang w:bidi="ar-MA"/>
        </w:rPr>
        <w:t>عن</w:t>
      </w:r>
      <w:r w:rsidR="009876E5" w:rsidRPr="005C08FA">
        <w:rPr>
          <w:rFonts w:ascii="Simplified Arabic" w:hAnsi="Simplified Arabic" w:cs="Simplified Arabic"/>
          <w:sz w:val="24"/>
          <w:szCs w:val="24"/>
          <w:rtl/>
          <w:lang w:bidi="ar-MA"/>
        </w:rPr>
        <w:t xml:space="preserve"> تعزيز حضور المرأة في المناصب السياسية المنتخبة، وذلك من خلال تكريس التمييز الإيجابي في القوانين الانتخابية بهدف تشجيع النساء </w:t>
      </w:r>
      <w:r w:rsidR="001E56DE" w:rsidRPr="005C08FA">
        <w:rPr>
          <w:rFonts w:ascii="Simplified Arabic" w:hAnsi="Simplified Arabic" w:cs="Simplified Arabic"/>
          <w:sz w:val="24"/>
          <w:szCs w:val="24"/>
          <w:rtl/>
          <w:lang w:bidi="ar-MA"/>
        </w:rPr>
        <w:t>على</w:t>
      </w:r>
      <w:r w:rsidR="009876E5" w:rsidRPr="005C08FA">
        <w:rPr>
          <w:rFonts w:ascii="Simplified Arabic" w:hAnsi="Simplified Arabic" w:cs="Simplified Arabic"/>
          <w:sz w:val="24"/>
          <w:szCs w:val="24"/>
          <w:rtl/>
          <w:lang w:bidi="ar-MA"/>
        </w:rPr>
        <w:t xml:space="preserve"> ولوج هذه المناصب بمختلف مستوياتها، سواء على مستوى مجلس النواب، أو حتى على مستوى مجالس الجماعات الترابية.</w:t>
      </w:r>
      <w:r w:rsidR="00D6127E" w:rsidRPr="005C08FA">
        <w:rPr>
          <w:rFonts w:ascii="Simplified Arabic" w:hAnsi="Simplified Arabic" w:cs="Simplified Arabic"/>
          <w:sz w:val="24"/>
          <w:szCs w:val="24"/>
          <w:rtl/>
          <w:lang w:bidi="ar-MA"/>
        </w:rPr>
        <w:t xml:space="preserve"> حيث جاء في المادة 132 من القانون 57.11:"</w:t>
      </w:r>
      <w:r w:rsidR="009876E5" w:rsidRPr="005C08FA">
        <w:rPr>
          <w:rFonts w:ascii="Simplified Arabic" w:hAnsi="Simplified Arabic" w:cs="Simplified Arabic"/>
          <w:sz w:val="24"/>
          <w:szCs w:val="24"/>
          <w:rtl/>
          <w:lang w:bidi="ar-MA"/>
        </w:rPr>
        <w:t xml:space="preserve"> </w:t>
      </w:r>
      <w:r w:rsidR="00D6127E" w:rsidRPr="005C08FA">
        <w:rPr>
          <w:rFonts w:ascii="Simplified Arabic" w:hAnsi="Simplified Arabic" w:cs="Simplified Arabic"/>
          <w:sz w:val="24"/>
          <w:szCs w:val="24"/>
          <w:rtl/>
          <w:lang w:bidi="ar-MA"/>
        </w:rPr>
        <w:t>يقدم، وفق شروط وكيفيات تحدد بنص تنظيمي، دعم يخصص لتقوية قدرات النساء التمثيلية بمناسبة الانتخابات العامة لمجالس الجماعات الترابية والانتخابات العامة التشريعية وانتخابات أعضاء الغرف المهنية يطلق عليه اسم صندوق" الدعم لتشجيع تمثيلية النساء</w:t>
      </w:r>
      <w:r w:rsidR="00D6127E" w:rsidRPr="005C08FA">
        <w:rPr>
          <w:rFonts w:ascii="Simplified Arabic" w:hAnsi="Simplified Arabic" w:cs="Simplified Arabic"/>
          <w:sz w:val="24"/>
          <w:szCs w:val="24"/>
          <w:rtl/>
          <w:lang w:bidi="ar-MA"/>
        </w:rPr>
        <w:t>"</w:t>
      </w:r>
      <w:sdt>
        <w:sdtPr>
          <w:rPr>
            <w:rFonts w:ascii="Simplified Arabic" w:hAnsi="Simplified Arabic" w:cs="Simplified Arabic"/>
            <w:sz w:val="24"/>
            <w:szCs w:val="24"/>
            <w:rtl/>
            <w:lang w:bidi="ar-MA"/>
          </w:rPr>
          <w:id w:val="-1832281616"/>
          <w:citation/>
        </w:sdtPr>
        <w:sdtContent>
          <w:r w:rsidR="00D6127E" w:rsidRPr="005C08FA">
            <w:rPr>
              <w:rFonts w:ascii="Simplified Arabic" w:hAnsi="Simplified Arabic" w:cs="Simplified Arabic"/>
              <w:sz w:val="24"/>
              <w:szCs w:val="24"/>
              <w:rtl/>
              <w:lang w:bidi="ar-MA"/>
            </w:rPr>
            <w:fldChar w:fldCharType="begin"/>
          </w:r>
          <w:r w:rsidR="00D6127E" w:rsidRPr="005C08FA">
            <w:rPr>
              <w:rFonts w:ascii="Simplified Arabic" w:hAnsi="Simplified Arabic" w:cs="Simplified Arabic"/>
              <w:sz w:val="24"/>
              <w:szCs w:val="24"/>
              <w:rtl/>
              <w:lang w:bidi="ar-MA"/>
            </w:rPr>
            <w:instrText xml:space="preserve"> </w:instrText>
          </w:r>
          <w:r w:rsidR="00D6127E" w:rsidRPr="005C08FA">
            <w:rPr>
              <w:rFonts w:ascii="Simplified Arabic" w:hAnsi="Simplified Arabic" w:cs="Simplified Arabic"/>
              <w:sz w:val="24"/>
              <w:szCs w:val="24"/>
              <w:lang w:bidi="ar-MA"/>
            </w:rPr>
            <w:instrText>CITATION</w:instrText>
          </w:r>
          <w:r w:rsidR="00D6127E" w:rsidRPr="005C08FA">
            <w:rPr>
              <w:rFonts w:ascii="Simplified Arabic" w:hAnsi="Simplified Arabic" w:cs="Simplified Arabic"/>
              <w:sz w:val="24"/>
              <w:szCs w:val="24"/>
              <w:rtl/>
              <w:lang w:bidi="ar-MA"/>
            </w:rPr>
            <w:instrText xml:space="preserve"> الق11 \</w:instrText>
          </w:r>
          <w:r w:rsidR="00D6127E" w:rsidRPr="005C08FA">
            <w:rPr>
              <w:rFonts w:ascii="Simplified Arabic" w:hAnsi="Simplified Arabic" w:cs="Simplified Arabic"/>
              <w:sz w:val="24"/>
              <w:szCs w:val="24"/>
              <w:lang w:bidi="ar-MA"/>
            </w:rPr>
            <w:instrText>l 6145</w:instrText>
          </w:r>
          <w:r w:rsidR="00D6127E" w:rsidRPr="005C08FA">
            <w:rPr>
              <w:rFonts w:ascii="Simplified Arabic" w:hAnsi="Simplified Arabic" w:cs="Simplified Arabic"/>
              <w:sz w:val="24"/>
              <w:szCs w:val="24"/>
              <w:rtl/>
              <w:lang w:bidi="ar-MA"/>
            </w:rPr>
            <w:instrText xml:space="preserve"> </w:instrText>
          </w:r>
          <w:r w:rsidR="00D6127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 xml:space="preserve"> (القانون رقم 57.11، 2011)</w:t>
          </w:r>
          <w:r w:rsidR="00D6127E" w:rsidRPr="005C08FA">
            <w:rPr>
              <w:rFonts w:ascii="Simplified Arabic" w:hAnsi="Simplified Arabic" w:cs="Simplified Arabic"/>
              <w:sz w:val="24"/>
              <w:szCs w:val="24"/>
              <w:rtl/>
              <w:lang w:bidi="ar-MA"/>
            </w:rPr>
            <w:fldChar w:fldCharType="end"/>
          </w:r>
        </w:sdtContent>
      </w:sdt>
      <w:r w:rsidR="00D6127E" w:rsidRPr="005C08FA">
        <w:rPr>
          <w:rFonts w:ascii="Simplified Arabic" w:hAnsi="Simplified Arabic" w:cs="Simplified Arabic"/>
          <w:sz w:val="24"/>
          <w:szCs w:val="24"/>
          <w:rtl/>
          <w:lang w:bidi="ar-MA"/>
        </w:rPr>
        <w:t>. فلولا</w:t>
      </w:r>
      <w:r w:rsidR="009876E5" w:rsidRPr="005C08FA">
        <w:rPr>
          <w:rFonts w:ascii="Simplified Arabic" w:hAnsi="Simplified Arabic" w:cs="Simplified Arabic"/>
          <w:sz w:val="24"/>
          <w:szCs w:val="24"/>
          <w:rtl/>
          <w:lang w:bidi="ar-MA"/>
        </w:rPr>
        <w:t xml:space="preserve"> هذا التدخل التشريعي ما كان بإمكان المرأة ضمان تمثيليتها في المجال السياسي</w:t>
      </w:r>
      <w:r w:rsidR="00D6127E" w:rsidRPr="005C08FA">
        <w:rPr>
          <w:rFonts w:ascii="Simplified Arabic" w:hAnsi="Simplified Arabic" w:cs="Simplified Arabic"/>
          <w:sz w:val="24"/>
          <w:szCs w:val="24"/>
          <w:rtl/>
          <w:lang w:bidi="ar-MA"/>
        </w:rPr>
        <w:t>.</w:t>
      </w:r>
    </w:p>
    <w:p w14:paraId="2A34D1A4" w14:textId="77777777" w:rsidR="00D6127E" w:rsidRPr="005C08FA" w:rsidRDefault="00D6127E" w:rsidP="00D6127E">
      <w:pPr>
        <w:bidi/>
        <w:spacing w:line="360" w:lineRule="auto"/>
        <w:ind w:firstLine="567"/>
        <w:jc w:val="both"/>
        <w:rPr>
          <w:rFonts w:ascii="Simplified Arabic" w:hAnsi="Simplified Arabic" w:cs="Simplified Arabic"/>
          <w:sz w:val="24"/>
          <w:szCs w:val="24"/>
          <w:rtl/>
          <w:lang w:bidi="ar-MA"/>
        </w:rPr>
      </w:pPr>
    </w:p>
    <w:p w14:paraId="555A78D8" w14:textId="77777777" w:rsidR="00D6127E" w:rsidRPr="005C08FA" w:rsidRDefault="00D6127E" w:rsidP="00D6127E">
      <w:pPr>
        <w:bidi/>
        <w:spacing w:line="360" w:lineRule="auto"/>
        <w:ind w:firstLine="567"/>
        <w:jc w:val="both"/>
        <w:rPr>
          <w:rFonts w:ascii="Simplified Arabic" w:hAnsi="Simplified Arabic" w:cs="Simplified Arabic"/>
          <w:sz w:val="24"/>
          <w:szCs w:val="24"/>
          <w:rtl/>
          <w:lang w:bidi="ar-MA"/>
        </w:rPr>
      </w:pPr>
    </w:p>
    <w:p w14:paraId="0A8F94AE" w14:textId="77777777" w:rsidR="00D6127E" w:rsidRPr="005C08FA" w:rsidRDefault="00D6127E" w:rsidP="00D6127E">
      <w:pPr>
        <w:bidi/>
        <w:spacing w:line="360" w:lineRule="auto"/>
        <w:ind w:firstLine="567"/>
        <w:jc w:val="both"/>
        <w:rPr>
          <w:rFonts w:ascii="Simplified Arabic" w:hAnsi="Simplified Arabic" w:cs="Simplified Arabic"/>
          <w:sz w:val="24"/>
          <w:szCs w:val="24"/>
          <w:rtl/>
          <w:lang w:bidi="ar-MA"/>
        </w:rPr>
      </w:pPr>
    </w:p>
    <w:p w14:paraId="129ADB3C" w14:textId="77777777" w:rsidR="00D6127E" w:rsidRPr="005C08FA" w:rsidRDefault="00D6127E" w:rsidP="00D6127E">
      <w:pPr>
        <w:bidi/>
        <w:spacing w:line="360" w:lineRule="auto"/>
        <w:ind w:firstLine="567"/>
        <w:jc w:val="both"/>
        <w:rPr>
          <w:rFonts w:ascii="Simplified Arabic" w:hAnsi="Simplified Arabic" w:cs="Simplified Arabic"/>
          <w:sz w:val="24"/>
          <w:szCs w:val="24"/>
          <w:rtl/>
          <w:lang w:bidi="ar-MA"/>
        </w:rPr>
      </w:pPr>
    </w:p>
    <w:p w14:paraId="582BFE31" w14:textId="0EDEF6E2" w:rsidR="00BE7993" w:rsidRPr="005C08FA" w:rsidRDefault="00BE7993" w:rsidP="00BE7993">
      <w:pPr>
        <w:pStyle w:val="Paragraphedeliste"/>
        <w:bidi/>
        <w:spacing w:line="360" w:lineRule="auto"/>
        <w:ind w:left="927"/>
        <w:jc w:val="both"/>
        <w:rPr>
          <w:rFonts w:ascii="Simplified Arabic" w:hAnsi="Simplified Arabic" w:cs="Simplified Arabic"/>
          <w:b/>
          <w:bCs/>
          <w:sz w:val="24"/>
          <w:szCs w:val="24"/>
          <w:lang w:bidi="ar-MA"/>
        </w:rPr>
      </w:pPr>
      <w:r w:rsidRPr="005C08FA">
        <w:rPr>
          <w:rFonts w:ascii="Simplified Arabic" w:hAnsi="Simplified Arabic" w:cs="Simplified Arabic"/>
          <w:b/>
          <w:bCs/>
          <w:sz w:val="24"/>
          <w:szCs w:val="24"/>
          <w:rtl/>
          <w:lang w:bidi="ar-MA"/>
        </w:rPr>
        <w:lastRenderedPageBreak/>
        <w:t xml:space="preserve">ثانيا: </w:t>
      </w:r>
      <w:r w:rsidR="007261CB" w:rsidRPr="005C08FA">
        <w:rPr>
          <w:rFonts w:ascii="Simplified Arabic" w:hAnsi="Simplified Arabic" w:cs="Simplified Arabic"/>
          <w:b/>
          <w:bCs/>
          <w:sz w:val="24"/>
          <w:szCs w:val="24"/>
          <w:rtl/>
          <w:lang w:bidi="ar-MA"/>
        </w:rPr>
        <w:t>نظرية "الجرف</w:t>
      </w:r>
      <w:r w:rsidRPr="005C08FA">
        <w:rPr>
          <w:rFonts w:ascii="Simplified Arabic" w:hAnsi="Simplified Arabic" w:cs="Simplified Arabic"/>
          <w:b/>
          <w:bCs/>
          <w:sz w:val="24"/>
          <w:szCs w:val="24"/>
          <w:rtl/>
          <w:lang w:bidi="ar-MA"/>
        </w:rPr>
        <w:t xml:space="preserve"> الزجاجي"</w:t>
      </w:r>
      <w:r w:rsidR="007261CB" w:rsidRPr="005C08FA">
        <w:rPr>
          <w:rFonts w:ascii="Simplified Arabic" w:hAnsi="Simplified Arabic" w:cs="Simplified Arabic"/>
          <w:b/>
          <w:bCs/>
          <w:sz w:val="24"/>
          <w:szCs w:val="24"/>
          <w:rtl/>
          <w:lang w:bidi="ar-MA"/>
        </w:rPr>
        <w:t xml:space="preserve"> أو </w:t>
      </w:r>
      <w:r w:rsidR="002F5B25">
        <w:rPr>
          <w:rFonts w:ascii="Simplified Arabic" w:hAnsi="Simplified Arabic" w:cs="Simplified Arabic" w:hint="cs"/>
          <w:b/>
          <w:bCs/>
          <w:sz w:val="24"/>
          <w:szCs w:val="24"/>
          <w:rtl/>
          <w:lang w:bidi="ar-MA"/>
        </w:rPr>
        <w:t>"</w:t>
      </w:r>
      <w:r w:rsidR="007261CB" w:rsidRPr="005C08FA">
        <w:rPr>
          <w:rFonts w:ascii="Simplified Arabic" w:hAnsi="Simplified Arabic" w:cs="Simplified Arabic"/>
          <w:b/>
          <w:bCs/>
          <w:sz w:val="24"/>
          <w:szCs w:val="24"/>
          <w:rtl/>
          <w:lang w:bidi="ar-MA"/>
        </w:rPr>
        <w:t>الهاوية الزجاجية</w:t>
      </w:r>
      <w:r w:rsidR="002F5B25">
        <w:rPr>
          <w:rFonts w:ascii="Simplified Arabic" w:hAnsi="Simplified Arabic" w:cs="Simplified Arabic" w:hint="cs"/>
          <w:b/>
          <w:bCs/>
          <w:sz w:val="24"/>
          <w:szCs w:val="24"/>
          <w:rtl/>
          <w:lang w:bidi="ar-MA"/>
        </w:rPr>
        <w:t>"</w:t>
      </w:r>
    </w:p>
    <w:p w14:paraId="7C62BE4A" w14:textId="120CF14C" w:rsidR="00963EE5" w:rsidRPr="005C08FA" w:rsidRDefault="00963EE5" w:rsidP="00963EE5">
      <w:pPr>
        <w:bidi/>
        <w:spacing w:line="360" w:lineRule="auto"/>
        <w:ind w:firstLine="567"/>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نتيجة للانتقادات التي طالت "نظرية السقف الزجاجي" ظهرت للنقاش نظرية بديلة يطلق عليها "</w:t>
      </w:r>
      <w:r w:rsidR="007261CB" w:rsidRPr="005C08FA">
        <w:rPr>
          <w:rFonts w:ascii="Simplified Arabic" w:hAnsi="Simplified Arabic" w:cs="Simplified Arabic"/>
          <w:sz w:val="24"/>
          <w:szCs w:val="24"/>
          <w:rtl/>
          <w:lang w:bidi="ar-MA"/>
        </w:rPr>
        <w:t>الجرف</w:t>
      </w:r>
      <w:r w:rsidRPr="005C08FA">
        <w:rPr>
          <w:rFonts w:ascii="Simplified Arabic" w:hAnsi="Simplified Arabic" w:cs="Simplified Arabic"/>
          <w:sz w:val="24"/>
          <w:szCs w:val="24"/>
          <w:rtl/>
          <w:lang w:bidi="ar-MA"/>
        </w:rPr>
        <w:t xml:space="preserve"> الزجاجي" والتي </w:t>
      </w:r>
      <w:r w:rsidR="007261CB" w:rsidRPr="005C08FA">
        <w:rPr>
          <w:rFonts w:ascii="Simplified Arabic" w:hAnsi="Simplified Arabic" w:cs="Simplified Arabic"/>
          <w:sz w:val="24"/>
          <w:szCs w:val="24"/>
          <w:rtl/>
          <w:lang w:bidi="ar-MA"/>
        </w:rPr>
        <w:t>تعود إلى</w:t>
      </w:r>
      <w:r w:rsidRPr="005C08FA">
        <w:rPr>
          <w:rFonts w:ascii="Simplified Arabic" w:hAnsi="Simplified Arabic" w:cs="Simplified Arabic"/>
          <w:sz w:val="24"/>
          <w:szCs w:val="24"/>
          <w:rtl/>
          <w:lang w:bidi="ar-MA"/>
        </w:rPr>
        <w:t xml:space="preserve"> كل من الأستاذين "ميشيل ريان" (</w:t>
      </w:r>
      <w:r w:rsidRPr="005C08FA">
        <w:rPr>
          <w:rFonts w:ascii="Simplified Arabic" w:hAnsi="Simplified Arabic" w:cs="Simplified Arabic"/>
          <w:sz w:val="24"/>
          <w:szCs w:val="24"/>
          <w:lang w:bidi="ar-MA"/>
        </w:rPr>
        <w:t>Michelle Ryan</w:t>
      </w:r>
      <w:r w:rsidRPr="005C08FA">
        <w:rPr>
          <w:rFonts w:ascii="Simplified Arabic" w:hAnsi="Simplified Arabic" w:cs="Simplified Arabic"/>
          <w:sz w:val="24"/>
          <w:szCs w:val="24"/>
          <w:rtl/>
          <w:lang w:bidi="ar-MA"/>
        </w:rPr>
        <w:t>) و</w:t>
      </w:r>
      <w:bookmarkStart w:id="0" w:name="_Hlk158838347"/>
      <w:r w:rsidRPr="005C08FA">
        <w:rPr>
          <w:rFonts w:ascii="Simplified Arabic" w:hAnsi="Simplified Arabic" w:cs="Simplified Arabic"/>
          <w:sz w:val="24"/>
          <w:szCs w:val="24"/>
          <w:rtl/>
          <w:lang w:bidi="ar-MA"/>
        </w:rPr>
        <w:t xml:space="preserve">"ألكسندر </w:t>
      </w:r>
      <w:proofErr w:type="spellStart"/>
      <w:r w:rsidRPr="005C08FA">
        <w:rPr>
          <w:rFonts w:ascii="Simplified Arabic" w:hAnsi="Simplified Arabic" w:cs="Simplified Arabic"/>
          <w:sz w:val="24"/>
          <w:szCs w:val="24"/>
          <w:rtl/>
          <w:lang w:bidi="ar-MA"/>
        </w:rPr>
        <w:t>هاسلام</w:t>
      </w:r>
      <w:proofErr w:type="spellEnd"/>
      <w:r w:rsidRPr="005C08FA">
        <w:rPr>
          <w:rFonts w:ascii="Simplified Arabic" w:hAnsi="Simplified Arabic" w:cs="Simplified Arabic"/>
          <w:sz w:val="24"/>
          <w:szCs w:val="24"/>
          <w:rtl/>
          <w:lang w:bidi="ar-MA"/>
        </w:rPr>
        <w:t>" (</w:t>
      </w:r>
      <w:r w:rsidRPr="005C08FA">
        <w:rPr>
          <w:rFonts w:ascii="Simplified Arabic" w:hAnsi="Simplified Arabic" w:cs="Simplified Arabic"/>
          <w:sz w:val="24"/>
          <w:szCs w:val="24"/>
          <w:lang w:bidi="ar-MA"/>
        </w:rPr>
        <w:t xml:space="preserve">Alexander </w:t>
      </w:r>
      <w:proofErr w:type="spellStart"/>
      <w:r w:rsidRPr="005C08FA">
        <w:rPr>
          <w:rFonts w:ascii="Simplified Arabic" w:hAnsi="Simplified Arabic" w:cs="Simplified Arabic"/>
          <w:sz w:val="24"/>
          <w:szCs w:val="24"/>
          <w:lang w:bidi="ar-MA"/>
        </w:rPr>
        <w:t>Haslam</w:t>
      </w:r>
      <w:proofErr w:type="spellEnd"/>
      <w:r w:rsidRPr="005C08FA">
        <w:rPr>
          <w:rFonts w:ascii="Simplified Arabic" w:hAnsi="Simplified Arabic" w:cs="Simplified Arabic"/>
          <w:sz w:val="24"/>
          <w:szCs w:val="24"/>
          <w:rtl/>
          <w:lang w:bidi="ar-MA"/>
        </w:rPr>
        <w:t xml:space="preserve">). </w:t>
      </w:r>
      <w:bookmarkEnd w:id="0"/>
      <w:r w:rsidR="007261CB" w:rsidRPr="005C08FA">
        <w:rPr>
          <w:rFonts w:ascii="Simplified Arabic" w:hAnsi="Simplified Arabic" w:cs="Simplified Arabic"/>
          <w:sz w:val="24"/>
          <w:szCs w:val="24"/>
          <w:rtl/>
          <w:lang w:bidi="ar-MA"/>
        </w:rPr>
        <w:t xml:space="preserve">وتم تسمية هذه النظرية على هذا النحو لأن </w:t>
      </w:r>
      <w:r w:rsidR="00AE4DB9" w:rsidRPr="005C08FA">
        <w:rPr>
          <w:rFonts w:ascii="Simplified Arabic" w:hAnsi="Simplified Arabic" w:cs="Simplified Arabic"/>
          <w:sz w:val="24"/>
          <w:szCs w:val="24"/>
          <w:rtl/>
          <w:lang w:bidi="ar-MA"/>
        </w:rPr>
        <w:t>المرأة</w:t>
      </w:r>
      <w:r w:rsidR="007261CB" w:rsidRPr="005C08FA">
        <w:rPr>
          <w:rFonts w:ascii="Simplified Arabic" w:hAnsi="Simplified Arabic" w:cs="Simplified Arabic"/>
          <w:sz w:val="24"/>
          <w:szCs w:val="24"/>
          <w:rtl/>
          <w:lang w:bidi="ar-MA"/>
        </w:rPr>
        <w:t xml:space="preserve"> المعني</w:t>
      </w:r>
      <w:r w:rsidR="00AE4DB9" w:rsidRPr="005C08FA">
        <w:rPr>
          <w:rFonts w:ascii="Simplified Arabic" w:hAnsi="Simplified Arabic" w:cs="Simplified Arabic"/>
          <w:sz w:val="24"/>
          <w:szCs w:val="24"/>
          <w:rtl/>
          <w:lang w:bidi="ar-MA"/>
        </w:rPr>
        <w:t>ة</w:t>
      </w:r>
      <w:r w:rsidR="007261CB" w:rsidRPr="005C08FA">
        <w:rPr>
          <w:rFonts w:ascii="Simplified Arabic" w:hAnsi="Simplified Arabic" w:cs="Simplified Arabic"/>
          <w:sz w:val="24"/>
          <w:szCs w:val="24"/>
          <w:rtl/>
          <w:lang w:bidi="ar-MA"/>
        </w:rPr>
        <w:t xml:space="preserve"> بها </w:t>
      </w:r>
      <w:r w:rsidR="00AE4DB9" w:rsidRPr="005C08FA">
        <w:rPr>
          <w:rFonts w:ascii="Simplified Arabic" w:hAnsi="Simplified Arabic" w:cs="Simplified Arabic"/>
          <w:sz w:val="24"/>
          <w:szCs w:val="24"/>
          <w:rtl/>
          <w:lang w:bidi="ar-MA"/>
        </w:rPr>
        <w:t>ت</w:t>
      </w:r>
      <w:r w:rsidR="007261CB" w:rsidRPr="005C08FA">
        <w:rPr>
          <w:rFonts w:ascii="Simplified Arabic" w:hAnsi="Simplified Arabic" w:cs="Simplified Arabic"/>
          <w:sz w:val="24"/>
          <w:szCs w:val="24"/>
          <w:rtl/>
          <w:lang w:bidi="ar-MA"/>
        </w:rPr>
        <w:t>كون في وضع مجازي على "جرف زجاجي"، وهذا يعني أنه</w:t>
      </w:r>
      <w:r w:rsidR="00AE4DB9" w:rsidRPr="005C08FA">
        <w:rPr>
          <w:rFonts w:ascii="Simplified Arabic" w:hAnsi="Simplified Arabic" w:cs="Simplified Arabic"/>
          <w:sz w:val="24"/>
          <w:szCs w:val="24"/>
          <w:rtl/>
          <w:lang w:bidi="ar-MA"/>
        </w:rPr>
        <w:t>ا</w:t>
      </w:r>
      <w:r w:rsidR="007261CB" w:rsidRPr="005C08FA">
        <w:rPr>
          <w:rFonts w:ascii="Simplified Arabic" w:hAnsi="Simplified Arabic" w:cs="Simplified Arabic"/>
          <w:sz w:val="24"/>
          <w:szCs w:val="24"/>
          <w:rtl/>
          <w:lang w:bidi="ar-MA"/>
        </w:rPr>
        <w:t xml:space="preserve"> في وضع غير مستقر ومن المرجح أن </w:t>
      </w:r>
      <w:r w:rsidR="00AE4DB9" w:rsidRPr="005C08FA">
        <w:rPr>
          <w:rFonts w:ascii="Simplified Arabic" w:hAnsi="Simplified Arabic" w:cs="Simplified Arabic"/>
          <w:sz w:val="24"/>
          <w:szCs w:val="24"/>
          <w:rtl/>
          <w:lang w:bidi="ar-MA"/>
        </w:rPr>
        <w:t>ت</w:t>
      </w:r>
      <w:r w:rsidR="007261CB" w:rsidRPr="005C08FA">
        <w:rPr>
          <w:rFonts w:ascii="Simplified Arabic" w:hAnsi="Simplified Arabic" w:cs="Simplified Arabic"/>
          <w:sz w:val="24"/>
          <w:szCs w:val="24"/>
          <w:rtl/>
          <w:lang w:bidi="ar-MA"/>
        </w:rPr>
        <w:t xml:space="preserve">سقط أو </w:t>
      </w:r>
      <w:r w:rsidR="00AE4DB9" w:rsidRPr="005C08FA">
        <w:rPr>
          <w:rFonts w:ascii="Simplified Arabic" w:hAnsi="Simplified Arabic" w:cs="Simplified Arabic"/>
          <w:sz w:val="24"/>
          <w:szCs w:val="24"/>
          <w:rtl/>
          <w:lang w:bidi="ar-MA"/>
        </w:rPr>
        <w:t>ت</w:t>
      </w:r>
      <w:r w:rsidR="007261CB" w:rsidRPr="005C08FA">
        <w:rPr>
          <w:rFonts w:ascii="Simplified Arabic" w:hAnsi="Simplified Arabic" w:cs="Simplified Arabic"/>
          <w:sz w:val="24"/>
          <w:szCs w:val="24"/>
          <w:rtl/>
          <w:lang w:bidi="ar-MA"/>
        </w:rPr>
        <w:t>فشل أكثر من نظرائه</w:t>
      </w:r>
      <w:r w:rsidR="00AE4DB9" w:rsidRPr="005C08FA">
        <w:rPr>
          <w:rFonts w:ascii="Simplified Arabic" w:hAnsi="Simplified Arabic" w:cs="Simplified Arabic"/>
          <w:sz w:val="24"/>
          <w:szCs w:val="24"/>
          <w:rtl/>
          <w:lang w:bidi="ar-MA"/>
        </w:rPr>
        <w:t xml:space="preserve">ا </w:t>
      </w:r>
      <w:r w:rsidR="007261CB" w:rsidRPr="005C08FA">
        <w:rPr>
          <w:rFonts w:ascii="Simplified Arabic" w:hAnsi="Simplified Arabic" w:cs="Simplified Arabic"/>
          <w:sz w:val="24"/>
          <w:szCs w:val="24"/>
          <w:rtl/>
          <w:lang w:bidi="ar-MA"/>
        </w:rPr>
        <w:t xml:space="preserve">الذكور. وقد لوحظت هذه الظاهرة في مختلف </w:t>
      </w:r>
      <w:r w:rsidR="00AE4DB9" w:rsidRPr="005C08FA">
        <w:rPr>
          <w:rFonts w:ascii="Simplified Arabic" w:hAnsi="Simplified Arabic" w:cs="Simplified Arabic"/>
          <w:sz w:val="24"/>
          <w:szCs w:val="24"/>
          <w:rtl/>
          <w:lang w:bidi="ar-MA"/>
        </w:rPr>
        <w:t>المجالات القيادية</w:t>
      </w:r>
      <w:r w:rsidR="007261CB" w:rsidRPr="005C08FA">
        <w:rPr>
          <w:rFonts w:ascii="Simplified Arabic" w:hAnsi="Simplified Arabic" w:cs="Simplified Arabic"/>
          <w:sz w:val="24"/>
          <w:szCs w:val="24"/>
          <w:rtl/>
          <w:lang w:bidi="ar-MA"/>
        </w:rPr>
        <w:t>، بما في ذلك السياسة والأوساط الأكاديمية</w:t>
      </w:r>
      <w:r w:rsidR="00AE4DB9" w:rsidRPr="005C08FA">
        <w:rPr>
          <w:rFonts w:ascii="Simplified Arabic" w:hAnsi="Simplified Arabic" w:cs="Simplified Arabic"/>
          <w:sz w:val="24"/>
          <w:szCs w:val="24"/>
          <w:rtl/>
          <w:lang w:bidi="ar-MA"/>
        </w:rPr>
        <w:t>، وغالبا ما تفشل</w:t>
      </w:r>
      <w:r w:rsidRPr="005C08FA">
        <w:rPr>
          <w:rFonts w:ascii="Simplified Arabic" w:hAnsi="Simplified Arabic" w:cs="Simplified Arabic"/>
          <w:sz w:val="24"/>
          <w:szCs w:val="24"/>
          <w:rtl/>
          <w:lang w:bidi="ar-MA"/>
        </w:rPr>
        <w:t xml:space="preserve"> النساء في </w:t>
      </w:r>
      <w:r w:rsidR="00AE4DB9" w:rsidRPr="005C08FA">
        <w:rPr>
          <w:rFonts w:ascii="Simplified Arabic" w:hAnsi="Simplified Arabic" w:cs="Simplified Arabic"/>
          <w:sz w:val="24"/>
          <w:szCs w:val="24"/>
          <w:rtl/>
          <w:lang w:bidi="ar-MA"/>
        </w:rPr>
        <w:t>تدبير المنصب المسند إليها، ليس</w:t>
      </w:r>
      <w:r w:rsidRPr="005C08FA">
        <w:rPr>
          <w:rFonts w:ascii="Simplified Arabic" w:hAnsi="Simplified Arabic" w:cs="Simplified Arabic"/>
          <w:sz w:val="24"/>
          <w:szCs w:val="24"/>
          <w:rtl/>
          <w:lang w:bidi="ar-MA"/>
        </w:rPr>
        <w:t xml:space="preserve"> لعدم قدرتهن على ذلك، </w:t>
      </w:r>
      <w:r w:rsidR="00AE4DB9" w:rsidRPr="005C08FA">
        <w:rPr>
          <w:rFonts w:ascii="Simplified Arabic" w:hAnsi="Simplified Arabic" w:cs="Simplified Arabic"/>
          <w:sz w:val="24"/>
          <w:szCs w:val="24"/>
          <w:rtl/>
          <w:lang w:bidi="ar-MA"/>
        </w:rPr>
        <w:t>ولكن لأن اللحظة التي تولت فيها زمام الأمور غير مناسبة،</w:t>
      </w:r>
      <w:r w:rsidRPr="005C08FA">
        <w:rPr>
          <w:rFonts w:ascii="Simplified Arabic" w:hAnsi="Simplified Arabic" w:cs="Simplified Arabic"/>
          <w:sz w:val="24"/>
          <w:szCs w:val="24"/>
          <w:rtl/>
          <w:lang w:bidi="ar-MA"/>
        </w:rPr>
        <w:t xml:space="preserve"> </w:t>
      </w:r>
      <w:r w:rsidR="00AE4DB9" w:rsidRPr="005C08FA">
        <w:rPr>
          <w:rFonts w:ascii="Simplified Arabic" w:hAnsi="Simplified Arabic" w:cs="Simplified Arabic"/>
          <w:sz w:val="24"/>
          <w:szCs w:val="24"/>
          <w:rtl/>
          <w:lang w:bidi="ar-MA"/>
        </w:rPr>
        <w:t xml:space="preserve">إذ </w:t>
      </w:r>
      <w:r w:rsidR="003C0981" w:rsidRPr="005C08FA">
        <w:rPr>
          <w:rFonts w:ascii="Simplified Arabic" w:hAnsi="Simplified Arabic" w:cs="Simplified Arabic"/>
          <w:sz w:val="24"/>
          <w:szCs w:val="24"/>
          <w:rtl/>
          <w:lang w:bidi="ar-MA"/>
        </w:rPr>
        <w:t>يتم اختيار</w:t>
      </w:r>
      <w:r w:rsidRPr="005C08FA">
        <w:rPr>
          <w:rFonts w:ascii="Simplified Arabic" w:hAnsi="Simplified Arabic" w:cs="Simplified Arabic"/>
          <w:sz w:val="24"/>
          <w:szCs w:val="24"/>
          <w:rtl/>
          <w:lang w:bidi="ar-MA"/>
        </w:rPr>
        <w:t xml:space="preserve"> لحظات وقوع أزمة عند الفاعل الاجتماعي ليتم الاستعانة بالنساء </w:t>
      </w:r>
      <w:r w:rsidR="00AE4DB9" w:rsidRPr="005C08FA">
        <w:rPr>
          <w:rFonts w:ascii="Simplified Arabic" w:hAnsi="Simplified Arabic" w:cs="Simplified Arabic"/>
          <w:sz w:val="24"/>
          <w:szCs w:val="24"/>
          <w:rtl/>
          <w:lang w:bidi="ar-MA"/>
        </w:rPr>
        <w:t>لمواجهة تلك الأزمة وليس لتدبير ورسم خطط التدبير العقلاني</w:t>
      </w:r>
      <w:r w:rsidRPr="005C08FA">
        <w:rPr>
          <w:rFonts w:ascii="Simplified Arabic" w:hAnsi="Simplified Arabic" w:cs="Simplified Arabic"/>
          <w:sz w:val="24"/>
          <w:szCs w:val="24"/>
          <w:rtl/>
          <w:lang w:bidi="ar-MA"/>
        </w:rPr>
        <w:t>،</w:t>
      </w:r>
      <w:r w:rsidR="00AE4DB9" w:rsidRPr="005C08FA">
        <w:rPr>
          <w:rFonts w:ascii="Simplified Arabic" w:hAnsi="Simplified Arabic" w:cs="Simplified Arabic"/>
          <w:sz w:val="24"/>
          <w:szCs w:val="24"/>
          <w:rtl/>
          <w:lang w:bidi="ar-MA"/>
        </w:rPr>
        <w:t xml:space="preserve"> لذلك تكون في وضع خير أقرب منه إلى الهاوية والسقوط والفشل،</w:t>
      </w:r>
      <w:r w:rsidRPr="005C08FA">
        <w:rPr>
          <w:rFonts w:ascii="Simplified Arabic" w:hAnsi="Simplified Arabic" w:cs="Simplified Arabic"/>
          <w:sz w:val="24"/>
          <w:szCs w:val="24"/>
          <w:rtl/>
          <w:lang w:bidi="ar-MA"/>
        </w:rPr>
        <w:t xml:space="preserve"> لهذا يطلق على هذه الوضعية "</w:t>
      </w:r>
      <w:r w:rsidR="00AE4DB9" w:rsidRPr="005C08FA">
        <w:rPr>
          <w:rFonts w:ascii="Simplified Arabic" w:hAnsi="Simplified Arabic" w:cs="Simplified Arabic"/>
          <w:sz w:val="24"/>
          <w:szCs w:val="24"/>
          <w:rtl/>
          <w:lang w:bidi="ar-MA"/>
        </w:rPr>
        <w:t>بالهاوية</w:t>
      </w:r>
      <w:r w:rsidRPr="005C08FA">
        <w:rPr>
          <w:rFonts w:ascii="Simplified Arabic" w:hAnsi="Simplified Arabic" w:cs="Simplified Arabic"/>
          <w:sz w:val="24"/>
          <w:szCs w:val="24"/>
          <w:rtl/>
          <w:lang w:bidi="ar-MA"/>
        </w:rPr>
        <w:t xml:space="preserve"> الزجاج</w:t>
      </w:r>
      <w:r w:rsidR="00AE4DB9" w:rsidRPr="005C08FA">
        <w:rPr>
          <w:rFonts w:ascii="Simplified Arabic" w:hAnsi="Simplified Arabic" w:cs="Simplified Arabic"/>
          <w:sz w:val="24"/>
          <w:szCs w:val="24"/>
          <w:rtl/>
          <w:lang w:bidi="ar-MA"/>
        </w:rPr>
        <w:t>ية</w:t>
      </w:r>
      <w:r w:rsidRPr="005C08FA">
        <w:rPr>
          <w:rFonts w:ascii="Simplified Arabic" w:hAnsi="Simplified Arabic" w:cs="Simplified Arabic"/>
          <w:sz w:val="24"/>
          <w:szCs w:val="24"/>
          <w:rtl/>
          <w:lang w:bidi="ar-MA"/>
        </w:rPr>
        <w:t>".</w:t>
      </w:r>
    </w:p>
    <w:p w14:paraId="732B2746" w14:textId="54B4B6ED" w:rsidR="00963EE5" w:rsidRPr="005C08FA" w:rsidRDefault="00963EE5" w:rsidP="00BB1317">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وقد انكبت الباحثة السويسرية "</w:t>
      </w:r>
      <w:bookmarkStart w:id="1" w:name="_Hlk158887158"/>
      <w:r w:rsidRPr="005C08FA">
        <w:rPr>
          <w:rFonts w:ascii="Simplified Arabic" w:hAnsi="Simplified Arabic" w:cs="Simplified Arabic"/>
          <w:sz w:val="24"/>
          <w:szCs w:val="24"/>
          <w:rtl/>
          <w:lang w:bidi="ar-MA"/>
        </w:rPr>
        <w:t>كلارا كولي</w:t>
      </w:r>
      <w:r w:rsidR="001E56DE" w:rsidRPr="005C08FA">
        <w:rPr>
          <w:rFonts w:ascii="Simplified Arabic" w:hAnsi="Simplified Arabic" w:cs="Simplified Arabic"/>
          <w:sz w:val="24"/>
          <w:szCs w:val="24"/>
          <w:rtl/>
          <w:lang w:bidi="ar-MA"/>
        </w:rPr>
        <w:t>خ</w:t>
      </w:r>
      <w:r w:rsidRPr="005C08FA">
        <w:rPr>
          <w:rFonts w:ascii="Simplified Arabic" w:hAnsi="Simplified Arabic" w:cs="Simplified Arabic"/>
          <w:sz w:val="24"/>
          <w:szCs w:val="24"/>
          <w:rtl/>
          <w:lang w:bidi="ar-MA"/>
        </w:rPr>
        <w:t>"</w:t>
      </w:r>
      <w:bookmarkEnd w:id="1"/>
      <w:r w:rsidRPr="005C08FA">
        <w:rPr>
          <w:rFonts w:ascii="Simplified Arabic" w:hAnsi="Simplified Arabic" w:cs="Simplified Arabic"/>
          <w:sz w:val="24"/>
          <w:szCs w:val="24"/>
          <w:lang w:bidi="ar-MA"/>
        </w:rPr>
        <w:t xml:space="preserve"> </w:t>
      </w:r>
      <w:r w:rsidRPr="005C08FA">
        <w:rPr>
          <w:rFonts w:ascii="Simplified Arabic" w:hAnsi="Simplified Arabic" w:cs="Simplified Arabic"/>
          <w:sz w:val="24"/>
          <w:szCs w:val="24"/>
          <w:rtl/>
          <w:lang w:bidi="ar-MA"/>
        </w:rPr>
        <w:t>في دراسة هذه الظاهرة</w:t>
      </w:r>
      <w:r w:rsidR="00D6127E"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1273245212"/>
          <w:citation/>
        </w:sdtPr>
        <w:sdtContent>
          <w:r w:rsidR="00D6127E" w:rsidRPr="005C08FA">
            <w:rPr>
              <w:rFonts w:ascii="Simplified Arabic" w:hAnsi="Simplified Arabic" w:cs="Simplified Arabic"/>
              <w:sz w:val="24"/>
              <w:szCs w:val="24"/>
              <w:rtl/>
              <w:lang w:bidi="ar-MA"/>
            </w:rPr>
            <w:fldChar w:fldCharType="begin"/>
          </w:r>
          <w:r w:rsidR="00D6127E" w:rsidRPr="005C08FA">
            <w:rPr>
              <w:rFonts w:ascii="Simplified Arabic" w:hAnsi="Simplified Arabic" w:cs="Simplified Arabic"/>
              <w:sz w:val="24"/>
              <w:szCs w:val="24"/>
              <w:lang w:val="fr-MA" w:bidi="ar-MA"/>
            </w:rPr>
            <w:instrText xml:space="preserve">CITATION Cla21 \l 14348 </w:instrText>
          </w:r>
          <w:r w:rsidR="00D6127E"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lang w:bidi="ar-MA"/>
            </w:rPr>
            <w:t>(KULICH, 2021)</w:t>
          </w:r>
          <w:r w:rsidR="00D6127E" w:rsidRPr="005C08FA">
            <w:rPr>
              <w:rFonts w:ascii="Simplified Arabic" w:hAnsi="Simplified Arabic" w:cs="Simplified Arabic"/>
              <w:sz w:val="24"/>
              <w:szCs w:val="24"/>
              <w:rtl/>
              <w:lang w:bidi="ar-MA"/>
            </w:rPr>
            <w:fldChar w:fldCharType="end"/>
          </w:r>
        </w:sdtContent>
      </w:sdt>
      <w:r w:rsidRPr="005C08FA">
        <w:rPr>
          <w:rFonts w:ascii="Simplified Arabic" w:hAnsi="Simplified Arabic" w:cs="Simplified Arabic"/>
          <w:sz w:val="24"/>
          <w:szCs w:val="24"/>
          <w:rtl/>
          <w:lang w:bidi="ar-MA"/>
        </w:rPr>
        <w:t xml:space="preserve">، حيث أظهرت نتائج دراستها أن نسبة تولي </w:t>
      </w:r>
      <w:r w:rsidR="0016589A" w:rsidRPr="005C08FA">
        <w:rPr>
          <w:rFonts w:ascii="Simplified Arabic" w:hAnsi="Simplified Arabic" w:cs="Simplified Arabic"/>
          <w:sz w:val="24"/>
          <w:szCs w:val="24"/>
          <w:rtl/>
          <w:lang w:bidi="ar-MA"/>
        </w:rPr>
        <w:t>الرجال</w:t>
      </w:r>
      <w:r w:rsidRPr="005C08FA">
        <w:rPr>
          <w:rFonts w:ascii="Simplified Arabic" w:hAnsi="Simplified Arabic" w:cs="Simplified Arabic"/>
          <w:sz w:val="24"/>
          <w:szCs w:val="24"/>
          <w:rtl/>
          <w:lang w:bidi="ar-MA"/>
        </w:rPr>
        <w:t xml:space="preserve"> لمناصب المسؤولية تفوق نسبة النساء</w:t>
      </w:r>
      <w:r w:rsidR="0016589A" w:rsidRPr="005C08FA">
        <w:rPr>
          <w:rFonts w:ascii="Simplified Arabic" w:hAnsi="Simplified Arabic" w:cs="Simplified Arabic"/>
          <w:sz w:val="24"/>
          <w:szCs w:val="24"/>
          <w:rtl/>
          <w:lang w:bidi="ar-MA"/>
        </w:rPr>
        <w:t xml:space="preserve"> من حيث المبدأ</w:t>
      </w:r>
      <w:r w:rsidRPr="005C08FA">
        <w:rPr>
          <w:rFonts w:ascii="Simplified Arabic" w:hAnsi="Simplified Arabic" w:cs="Simplified Arabic"/>
          <w:sz w:val="24"/>
          <w:szCs w:val="24"/>
          <w:rtl/>
          <w:lang w:bidi="ar-MA"/>
        </w:rPr>
        <w:t xml:space="preserve">، وفي الحالة التي </w:t>
      </w:r>
      <w:r w:rsidR="001E56DE" w:rsidRPr="005C08FA">
        <w:rPr>
          <w:rFonts w:ascii="Simplified Arabic" w:hAnsi="Simplified Arabic" w:cs="Simplified Arabic"/>
          <w:sz w:val="24"/>
          <w:szCs w:val="24"/>
          <w:rtl/>
          <w:lang w:bidi="ar-MA"/>
        </w:rPr>
        <w:t>يتولى</w:t>
      </w:r>
      <w:r w:rsidRPr="005C08FA">
        <w:rPr>
          <w:rFonts w:ascii="Simplified Arabic" w:hAnsi="Simplified Arabic" w:cs="Simplified Arabic"/>
          <w:sz w:val="24"/>
          <w:szCs w:val="24"/>
          <w:rtl/>
          <w:lang w:bidi="ar-MA"/>
        </w:rPr>
        <w:t xml:space="preserve"> فيها النساء تلك المناصب فإن </w:t>
      </w:r>
      <w:r w:rsidR="0016589A" w:rsidRPr="005C08FA">
        <w:rPr>
          <w:rFonts w:ascii="Simplified Arabic" w:hAnsi="Simplified Arabic" w:cs="Simplified Arabic"/>
          <w:sz w:val="24"/>
          <w:szCs w:val="24"/>
          <w:rtl/>
          <w:lang w:bidi="ar-MA"/>
        </w:rPr>
        <w:t>انتقا</w:t>
      </w:r>
      <w:r w:rsidR="001E56DE" w:rsidRPr="005C08FA">
        <w:rPr>
          <w:rFonts w:ascii="Simplified Arabic" w:hAnsi="Simplified Arabic" w:cs="Simplified Arabic"/>
          <w:sz w:val="24"/>
          <w:szCs w:val="24"/>
          <w:rtl/>
          <w:lang w:bidi="ar-MA"/>
        </w:rPr>
        <w:t>ء</w:t>
      </w:r>
      <w:r w:rsidR="0016589A" w:rsidRPr="005C08FA">
        <w:rPr>
          <w:rFonts w:ascii="Simplified Arabic" w:hAnsi="Simplified Arabic" w:cs="Simplified Arabic"/>
          <w:sz w:val="24"/>
          <w:szCs w:val="24"/>
          <w:rtl/>
          <w:lang w:bidi="ar-MA"/>
        </w:rPr>
        <w:t>هن لشغل تلك المناصب</w:t>
      </w:r>
      <w:r w:rsidRPr="005C08FA">
        <w:rPr>
          <w:rFonts w:ascii="Simplified Arabic" w:hAnsi="Simplified Arabic" w:cs="Simplified Arabic"/>
          <w:sz w:val="24"/>
          <w:szCs w:val="24"/>
          <w:rtl/>
          <w:lang w:bidi="ar-MA"/>
        </w:rPr>
        <w:t xml:space="preserve"> </w:t>
      </w:r>
      <w:r w:rsidR="0016589A" w:rsidRPr="005C08FA">
        <w:rPr>
          <w:rFonts w:ascii="Simplified Arabic" w:hAnsi="Simplified Arabic" w:cs="Simplified Arabic"/>
          <w:sz w:val="24"/>
          <w:szCs w:val="24"/>
          <w:rtl/>
          <w:lang w:bidi="ar-MA"/>
        </w:rPr>
        <w:t>يعود</w:t>
      </w:r>
      <w:r w:rsidRPr="005C08FA">
        <w:rPr>
          <w:rFonts w:ascii="Simplified Arabic" w:hAnsi="Simplified Arabic" w:cs="Simplified Arabic"/>
          <w:sz w:val="24"/>
          <w:szCs w:val="24"/>
          <w:rtl/>
          <w:lang w:bidi="ar-MA"/>
        </w:rPr>
        <w:t xml:space="preserve"> </w:t>
      </w:r>
      <w:r w:rsidR="0016589A" w:rsidRPr="005C08FA">
        <w:rPr>
          <w:rFonts w:ascii="Simplified Arabic" w:hAnsi="Simplified Arabic" w:cs="Simplified Arabic"/>
          <w:sz w:val="24"/>
          <w:szCs w:val="24"/>
          <w:rtl/>
          <w:lang w:bidi="ar-MA"/>
        </w:rPr>
        <w:t>أساسا</w:t>
      </w:r>
      <w:r w:rsidRPr="005C08FA">
        <w:rPr>
          <w:rFonts w:ascii="Simplified Arabic" w:hAnsi="Simplified Arabic" w:cs="Simplified Arabic"/>
          <w:sz w:val="24"/>
          <w:szCs w:val="24"/>
          <w:rtl/>
          <w:lang w:bidi="ar-MA"/>
        </w:rPr>
        <w:t xml:space="preserve"> </w:t>
      </w:r>
      <w:r w:rsidR="0016589A" w:rsidRPr="005C08FA">
        <w:rPr>
          <w:rFonts w:ascii="Simplified Arabic" w:hAnsi="Simplified Arabic" w:cs="Simplified Arabic"/>
          <w:sz w:val="24"/>
          <w:szCs w:val="24"/>
          <w:rtl/>
          <w:lang w:bidi="ar-MA"/>
        </w:rPr>
        <w:t>لاحتمال فشلهن بنسبة كبيرة مستقبلا في تولي منصب</w:t>
      </w:r>
      <w:r w:rsidRPr="005C08FA">
        <w:rPr>
          <w:rFonts w:ascii="Simplified Arabic" w:hAnsi="Simplified Arabic" w:cs="Simplified Arabic"/>
          <w:sz w:val="24"/>
          <w:szCs w:val="24"/>
          <w:rtl/>
          <w:lang w:bidi="ar-MA"/>
        </w:rPr>
        <w:t xml:space="preserve"> </w:t>
      </w:r>
      <w:r w:rsidR="0016589A" w:rsidRPr="005C08FA">
        <w:rPr>
          <w:rFonts w:ascii="Simplified Arabic" w:hAnsi="Simplified Arabic" w:cs="Simplified Arabic"/>
          <w:sz w:val="24"/>
          <w:szCs w:val="24"/>
          <w:rtl/>
          <w:lang w:bidi="ar-MA"/>
        </w:rPr>
        <w:t>ال</w:t>
      </w:r>
      <w:r w:rsidRPr="005C08FA">
        <w:rPr>
          <w:rFonts w:ascii="Simplified Arabic" w:hAnsi="Simplified Arabic" w:cs="Simplified Arabic"/>
          <w:sz w:val="24"/>
          <w:szCs w:val="24"/>
          <w:rtl/>
          <w:lang w:bidi="ar-MA"/>
        </w:rPr>
        <w:t xml:space="preserve">مسؤولية </w:t>
      </w:r>
      <w:r w:rsidR="0016589A" w:rsidRPr="005C08FA">
        <w:rPr>
          <w:rFonts w:ascii="Simplified Arabic" w:hAnsi="Simplified Arabic" w:cs="Simplified Arabic"/>
          <w:sz w:val="24"/>
          <w:szCs w:val="24"/>
          <w:rtl/>
          <w:lang w:bidi="ar-MA"/>
        </w:rPr>
        <w:t>بالنظر</w:t>
      </w:r>
      <w:r w:rsidRPr="005C08FA">
        <w:rPr>
          <w:rFonts w:ascii="Simplified Arabic" w:hAnsi="Simplified Arabic" w:cs="Simplified Arabic"/>
          <w:sz w:val="24"/>
          <w:szCs w:val="24"/>
          <w:rtl/>
          <w:lang w:bidi="ar-MA"/>
        </w:rPr>
        <w:t xml:space="preserve"> </w:t>
      </w:r>
      <w:r w:rsidR="0016589A" w:rsidRPr="005C08FA">
        <w:rPr>
          <w:rFonts w:ascii="Simplified Arabic" w:hAnsi="Simplified Arabic" w:cs="Simplified Arabic"/>
          <w:sz w:val="24"/>
          <w:szCs w:val="24"/>
          <w:rtl/>
          <w:lang w:bidi="ar-MA"/>
        </w:rPr>
        <w:t>لطبيعة المسؤولية التي ينفر</w:t>
      </w:r>
      <w:r w:rsidRPr="005C08FA">
        <w:rPr>
          <w:rFonts w:ascii="Simplified Arabic" w:hAnsi="Simplified Arabic" w:cs="Simplified Arabic"/>
          <w:sz w:val="24"/>
          <w:szCs w:val="24"/>
          <w:rtl/>
          <w:lang w:bidi="ar-MA"/>
        </w:rPr>
        <w:t xml:space="preserve"> منها الرجال. </w:t>
      </w:r>
      <w:r w:rsidR="0016589A" w:rsidRPr="005C08FA">
        <w:rPr>
          <w:rFonts w:ascii="Simplified Arabic" w:hAnsi="Simplified Arabic" w:cs="Simplified Arabic"/>
          <w:sz w:val="24"/>
          <w:szCs w:val="24"/>
          <w:rtl/>
          <w:lang w:bidi="ar-MA"/>
        </w:rPr>
        <w:t xml:space="preserve">وبتعبير آخر، فالنساء اللواتي يتمكن من تحقيق طموحهن المهني ما هو في الحقيقة إلا تنازل إرادي من الرجال لتولي المنصب المذكور </w:t>
      </w:r>
      <w:r w:rsidR="00AF1007" w:rsidRPr="005C08FA">
        <w:rPr>
          <w:rFonts w:ascii="Simplified Arabic" w:hAnsi="Simplified Arabic" w:cs="Simplified Arabic"/>
          <w:sz w:val="24"/>
          <w:szCs w:val="24"/>
          <w:rtl/>
          <w:lang w:bidi="ar-MA"/>
        </w:rPr>
        <w:t xml:space="preserve">بفعل صعوبته، ومن تم السماح للمرأة لمواجهة كل الصعوبات التي قد تعصف بمستقبلها في المنصب في أي لحظة. </w:t>
      </w:r>
      <w:r w:rsidRPr="005C08FA">
        <w:rPr>
          <w:rFonts w:ascii="Simplified Arabic" w:hAnsi="Simplified Arabic" w:cs="Simplified Arabic"/>
          <w:sz w:val="24"/>
          <w:szCs w:val="24"/>
          <w:rtl/>
          <w:lang w:bidi="ar-MA"/>
        </w:rPr>
        <w:t>فعلى سبيل المثال، الكل يتذكر كيف واجهت "تيريزا ماي" (</w:t>
      </w:r>
      <w:r w:rsidR="00BB1317" w:rsidRPr="005C08FA">
        <w:rPr>
          <w:rFonts w:ascii="Simplified Arabic" w:hAnsi="Simplified Arabic" w:cs="Simplified Arabic"/>
          <w:sz w:val="24"/>
          <w:szCs w:val="24"/>
          <w:rtl/>
          <w:lang w:bidi="ar-MA"/>
        </w:rPr>
        <w:t>ورئيسة وزراء المملكة المتحدة حتى 24 يونيو 2019، وزعيمة حزب المحافظين منذ 13 يوليو 2016 خلفاً لديفيد كاميرون حتى تاريخ 23 يوليو 2019</w:t>
      </w:r>
      <w:r w:rsidRPr="005C08FA">
        <w:rPr>
          <w:rFonts w:ascii="Simplified Arabic" w:hAnsi="Simplified Arabic" w:cs="Simplified Arabic"/>
          <w:sz w:val="24"/>
          <w:szCs w:val="24"/>
          <w:rtl/>
          <w:lang w:bidi="ar-MA"/>
        </w:rPr>
        <w:t>)</w:t>
      </w:r>
      <w:r w:rsidRPr="005C08FA">
        <w:rPr>
          <w:rStyle w:val="Appelnotedebasdep"/>
          <w:rFonts w:ascii="Simplified Arabic" w:hAnsi="Simplified Arabic" w:cs="Simplified Arabic"/>
          <w:sz w:val="24"/>
          <w:szCs w:val="24"/>
          <w:rtl/>
        </w:rPr>
        <w:t xml:space="preserve"> </w:t>
      </w:r>
      <w:r w:rsidRPr="005C08FA">
        <w:rPr>
          <w:rFonts w:ascii="Simplified Arabic" w:hAnsi="Simplified Arabic" w:cs="Simplified Arabic"/>
          <w:sz w:val="24"/>
          <w:szCs w:val="24"/>
          <w:rtl/>
          <w:lang w:bidi="ar-MA"/>
        </w:rPr>
        <w:t>أزمة خروج بريطانيا من عضوية الاتحاد الأوروبي (</w:t>
      </w:r>
      <w:r w:rsidRPr="005C08FA">
        <w:rPr>
          <w:rFonts w:ascii="Simplified Arabic" w:hAnsi="Simplified Arabic" w:cs="Simplified Arabic"/>
          <w:sz w:val="24"/>
          <w:szCs w:val="24"/>
          <w:lang w:bidi="ar-MA"/>
        </w:rPr>
        <w:t>Brexit</w:t>
      </w:r>
      <w:r w:rsidRPr="005C08FA">
        <w:rPr>
          <w:rFonts w:ascii="Simplified Arabic" w:hAnsi="Simplified Arabic" w:cs="Simplified Arabic"/>
          <w:sz w:val="24"/>
          <w:szCs w:val="24"/>
          <w:rtl/>
          <w:lang w:bidi="ar-MA"/>
        </w:rPr>
        <w:t>)</w:t>
      </w:r>
      <w:r w:rsidR="00BB1317" w:rsidRPr="005C08FA">
        <w:rPr>
          <w:rFonts w:ascii="Simplified Arabic" w:hAnsi="Simplified Arabic" w:cs="Simplified Arabic"/>
          <w:sz w:val="24"/>
          <w:szCs w:val="24"/>
          <w:lang w:bidi="ar-MA"/>
        </w:rPr>
        <w:t>.</w:t>
      </w:r>
      <w:r w:rsidRPr="005C08FA">
        <w:rPr>
          <w:rFonts w:ascii="Simplified Arabic" w:hAnsi="Simplified Arabic" w:cs="Simplified Arabic"/>
          <w:sz w:val="24"/>
          <w:szCs w:val="24"/>
          <w:rtl/>
          <w:lang w:bidi="ar-MA"/>
        </w:rPr>
        <w:t xml:space="preserve"> وكذ</w:t>
      </w:r>
      <w:r w:rsidR="00BB1317" w:rsidRPr="005C08FA">
        <w:rPr>
          <w:rFonts w:ascii="Simplified Arabic" w:hAnsi="Simplified Arabic" w:cs="Simplified Arabic"/>
          <w:sz w:val="24"/>
          <w:szCs w:val="24"/>
          <w:rtl/>
          <w:lang w:bidi="ar-MA"/>
        </w:rPr>
        <w:t>لك</w:t>
      </w:r>
      <w:r w:rsidRPr="005C08FA">
        <w:rPr>
          <w:rFonts w:ascii="Simplified Arabic" w:hAnsi="Simplified Arabic" w:cs="Simplified Arabic"/>
          <w:sz w:val="24"/>
          <w:szCs w:val="24"/>
          <w:rtl/>
          <w:lang w:bidi="ar-MA"/>
        </w:rPr>
        <w:t xml:space="preserve"> </w:t>
      </w:r>
      <w:r w:rsidR="00AF1007" w:rsidRPr="005C08FA">
        <w:rPr>
          <w:rFonts w:ascii="Simplified Arabic" w:hAnsi="Simplified Arabic" w:cs="Simplified Arabic"/>
          <w:sz w:val="24"/>
          <w:szCs w:val="24"/>
          <w:rtl/>
          <w:lang w:bidi="ar-MA"/>
        </w:rPr>
        <w:t>التجربة المريرة في التسيير التي عاشتها</w:t>
      </w:r>
      <w:r w:rsidRPr="005C08FA">
        <w:rPr>
          <w:rFonts w:ascii="Simplified Arabic" w:hAnsi="Simplified Arabic" w:cs="Simplified Arabic"/>
          <w:sz w:val="24"/>
          <w:szCs w:val="24"/>
          <w:rtl/>
          <w:lang w:bidi="ar-MA"/>
        </w:rPr>
        <w:t xml:space="preserve"> </w:t>
      </w:r>
      <w:r w:rsidR="00AF1007" w:rsidRPr="005C08FA">
        <w:rPr>
          <w:rFonts w:ascii="Simplified Arabic" w:hAnsi="Simplified Arabic" w:cs="Simplified Arabic"/>
          <w:sz w:val="24"/>
          <w:szCs w:val="24"/>
          <w:rtl/>
          <w:lang w:bidi="ar-MA"/>
        </w:rPr>
        <w:t>كل</w:t>
      </w:r>
      <w:r w:rsidRPr="005C08FA">
        <w:rPr>
          <w:rFonts w:ascii="Simplified Arabic" w:hAnsi="Simplified Arabic" w:cs="Simplified Arabic"/>
          <w:sz w:val="24"/>
          <w:szCs w:val="24"/>
          <w:rtl/>
          <w:lang w:bidi="ar-MA"/>
        </w:rPr>
        <w:t xml:space="preserve"> "فاليري </w:t>
      </w:r>
      <w:proofErr w:type="spellStart"/>
      <w:r w:rsidRPr="005C08FA">
        <w:rPr>
          <w:rFonts w:ascii="Simplified Arabic" w:hAnsi="Simplified Arabic" w:cs="Simplified Arabic"/>
          <w:sz w:val="24"/>
          <w:szCs w:val="24"/>
          <w:rtl/>
          <w:lang w:bidi="ar-MA"/>
        </w:rPr>
        <w:t>بيكريس</w:t>
      </w:r>
      <w:proofErr w:type="spellEnd"/>
      <w:r w:rsidRPr="005C08FA">
        <w:rPr>
          <w:rFonts w:ascii="Simplified Arabic" w:hAnsi="Simplified Arabic" w:cs="Simplified Arabic"/>
          <w:sz w:val="24"/>
          <w:szCs w:val="24"/>
          <w:rtl/>
          <w:lang w:bidi="ar-MA"/>
        </w:rPr>
        <w:t>" (</w:t>
      </w:r>
      <w:r w:rsidR="00BB1317" w:rsidRPr="005C08FA">
        <w:rPr>
          <w:rFonts w:ascii="Simplified Arabic" w:hAnsi="Simplified Arabic" w:cs="Simplified Arabic"/>
          <w:sz w:val="24"/>
          <w:szCs w:val="24"/>
          <w:rtl/>
        </w:rPr>
        <w:t>سياسية فرنسية شغلت وزارتي المالية 2007–2011</w:t>
      </w:r>
      <w:r w:rsidR="00BB1317" w:rsidRPr="005C08FA">
        <w:rPr>
          <w:rFonts w:ascii="Simplified Arabic" w:hAnsi="Simplified Arabic" w:cs="Simplified Arabic"/>
          <w:sz w:val="24"/>
          <w:szCs w:val="24"/>
          <w:rtl/>
        </w:rPr>
        <w:t xml:space="preserve"> </w:t>
      </w:r>
      <w:r w:rsidR="00BB1317" w:rsidRPr="005C08FA">
        <w:rPr>
          <w:rFonts w:ascii="Simplified Arabic" w:hAnsi="Simplified Arabic" w:cs="Simplified Arabic"/>
          <w:sz w:val="24"/>
          <w:szCs w:val="24"/>
          <w:rtl/>
        </w:rPr>
        <w:t>والتعليم العالي والأبحاث والابتكار 2011–2012</w:t>
      </w:r>
      <w:r w:rsidR="007676B0" w:rsidRPr="005C08FA">
        <w:rPr>
          <w:rFonts w:ascii="Simplified Arabic" w:hAnsi="Simplified Arabic" w:cs="Simplified Arabic"/>
          <w:sz w:val="24"/>
          <w:szCs w:val="24"/>
          <w:rtl/>
          <w:lang w:bidi="ar-MA"/>
        </w:rPr>
        <w:t>)</w:t>
      </w:r>
      <w:r w:rsidR="007676B0" w:rsidRPr="005C08FA">
        <w:rPr>
          <w:rFonts w:ascii="Simplified Arabic" w:hAnsi="Simplified Arabic" w:cs="Simplified Arabic"/>
          <w:sz w:val="24"/>
          <w:szCs w:val="24"/>
          <w:lang w:bidi="ar-MA"/>
        </w:rPr>
        <w:t>.</w:t>
      </w:r>
    </w:p>
    <w:p w14:paraId="674A0FEE" w14:textId="0FDC9FB1" w:rsidR="006356CC" w:rsidRPr="005C08FA" w:rsidRDefault="00A94239" w:rsidP="00963EE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وتعود الملامح الأولى لهذه النظرية إلى بداية سنة 2005 حينما تم نشر مقال في جريدة "التايمز" (</w:t>
      </w:r>
      <w:r w:rsidRPr="005C08FA">
        <w:rPr>
          <w:rFonts w:ascii="Simplified Arabic" w:hAnsi="Simplified Arabic" w:cs="Simplified Arabic"/>
          <w:sz w:val="24"/>
          <w:szCs w:val="24"/>
          <w:lang w:bidi="ar-MA"/>
        </w:rPr>
        <w:t>Times</w:t>
      </w:r>
      <w:r w:rsidRPr="005C08FA">
        <w:rPr>
          <w:rFonts w:ascii="Simplified Arabic" w:hAnsi="Simplified Arabic" w:cs="Simplified Arabic"/>
          <w:sz w:val="24"/>
          <w:szCs w:val="24"/>
          <w:rtl/>
          <w:lang w:bidi="ar-MA"/>
        </w:rPr>
        <w:t>) حول المقاولات البريطانية المائة المدرجة في بورصة لندن</w:t>
      </w:r>
      <w:r w:rsidR="008E30E9" w:rsidRPr="005C08FA">
        <w:rPr>
          <w:rFonts w:ascii="Simplified Arabic" w:hAnsi="Simplified Arabic" w:cs="Simplified Arabic"/>
          <w:sz w:val="24"/>
          <w:szCs w:val="24"/>
          <w:rtl/>
          <w:lang w:bidi="ar-MA"/>
        </w:rPr>
        <w:t>، وتظهر نتائج هذه الش</w:t>
      </w:r>
      <w:r w:rsidR="006456FA" w:rsidRPr="005C08FA">
        <w:rPr>
          <w:rFonts w:ascii="Simplified Arabic" w:hAnsi="Simplified Arabic" w:cs="Simplified Arabic"/>
          <w:sz w:val="24"/>
          <w:szCs w:val="24"/>
          <w:rtl/>
          <w:lang w:bidi="ar-MA"/>
        </w:rPr>
        <w:t>رك</w:t>
      </w:r>
      <w:r w:rsidR="008E30E9" w:rsidRPr="005C08FA">
        <w:rPr>
          <w:rFonts w:ascii="Simplified Arabic" w:hAnsi="Simplified Arabic" w:cs="Simplified Arabic"/>
          <w:sz w:val="24"/>
          <w:szCs w:val="24"/>
          <w:rtl/>
          <w:lang w:bidi="ar-MA"/>
        </w:rPr>
        <w:t>ات في البورصة أن المقاولات التي تكون على رأسها امرأة تكون أقل نجاعة من تلك التي يرأسها رجل. وهي وضعية غير سليمة من الناحية المنطقية كما يؤكد</w:t>
      </w:r>
      <w:r w:rsidR="006456FA" w:rsidRPr="005C08FA">
        <w:rPr>
          <w:rFonts w:ascii="Simplified Arabic" w:hAnsi="Simplified Arabic" w:cs="Simplified Arabic"/>
          <w:sz w:val="24"/>
          <w:szCs w:val="24"/>
          <w:rtl/>
          <w:lang w:bidi="ar-MA"/>
        </w:rPr>
        <w:t xml:space="preserve"> ذلك الأستاذ </w:t>
      </w:r>
      <w:r w:rsidR="006456FA" w:rsidRPr="005C08FA">
        <w:rPr>
          <w:rFonts w:ascii="Simplified Arabic" w:hAnsi="Simplified Arabic" w:cs="Simplified Arabic"/>
          <w:sz w:val="24"/>
          <w:szCs w:val="24"/>
          <w:rtl/>
          <w:lang w:bidi="ar-MA"/>
        </w:rPr>
        <w:lastRenderedPageBreak/>
        <w:t>"ميشيل ريان" (</w:t>
      </w:r>
      <w:r w:rsidR="006456FA" w:rsidRPr="005C08FA">
        <w:rPr>
          <w:rFonts w:ascii="Simplified Arabic" w:hAnsi="Simplified Arabic" w:cs="Simplified Arabic"/>
          <w:sz w:val="24"/>
          <w:szCs w:val="24"/>
          <w:lang w:bidi="ar-MA"/>
        </w:rPr>
        <w:t>Michelle Ryan</w:t>
      </w:r>
      <w:r w:rsidR="006456FA" w:rsidRPr="005C08FA">
        <w:rPr>
          <w:rFonts w:ascii="Simplified Arabic" w:hAnsi="Simplified Arabic" w:cs="Simplified Arabic"/>
          <w:sz w:val="24"/>
          <w:szCs w:val="24"/>
          <w:rtl/>
          <w:lang w:bidi="ar-MA"/>
        </w:rPr>
        <w:t>) الذي أجرى دراسة أخرى على نفس المعطيات وتبين له خلاف ما سبق.</w:t>
      </w:r>
      <w:r w:rsidR="006356CC" w:rsidRPr="005C08FA">
        <w:rPr>
          <w:rFonts w:ascii="Simplified Arabic" w:hAnsi="Simplified Arabic" w:cs="Simplified Arabic"/>
          <w:sz w:val="24"/>
          <w:szCs w:val="24"/>
          <w:rtl/>
          <w:lang w:bidi="ar-MA"/>
        </w:rPr>
        <w:t xml:space="preserve"> أما بالنسبة للأستاذ "ألكسندر </w:t>
      </w:r>
      <w:proofErr w:type="spellStart"/>
      <w:r w:rsidR="006356CC" w:rsidRPr="005C08FA">
        <w:rPr>
          <w:rFonts w:ascii="Simplified Arabic" w:hAnsi="Simplified Arabic" w:cs="Simplified Arabic"/>
          <w:sz w:val="24"/>
          <w:szCs w:val="24"/>
          <w:rtl/>
          <w:lang w:bidi="ar-MA"/>
        </w:rPr>
        <w:t>هاسلام</w:t>
      </w:r>
      <w:proofErr w:type="spellEnd"/>
      <w:r w:rsidR="006356CC" w:rsidRPr="005C08FA">
        <w:rPr>
          <w:rFonts w:ascii="Simplified Arabic" w:hAnsi="Simplified Arabic" w:cs="Simplified Arabic"/>
          <w:sz w:val="24"/>
          <w:szCs w:val="24"/>
          <w:rtl/>
          <w:lang w:bidi="ar-MA"/>
        </w:rPr>
        <w:t>" (</w:t>
      </w:r>
      <w:r w:rsidR="006356CC" w:rsidRPr="005C08FA">
        <w:rPr>
          <w:rFonts w:ascii="Simplified Arabic" w:hAnsi="Simplified Arabic" w:cs="Simplified Arabic"/>
          <w:sz w:val="24"/>
          <w:szCs w:val="24"/>
          <w:lang w:bidi="ar-MA"/>
        </w:rPr>
        <w:t xml:space="preserve">Alexander </w:t>
      </w:r>
      <w:proofErr w:type="spellStart"/>
      <w:r w:rsidR="006356CC" w:rsidRPr="005C08FA">
        <w:rPr>
          <w:rFonts w:ascii="Simplified Arabic" w:hAnsi="Simplified Arabic" w:cs="Simplified Arabic"/>
          <w:sz w:val="24"/>
          <w:szCs w:val="24"/>
          <w:lang w:bidi="ar-MA"/>
        </w:rPr>
        <w:t>Haslam</w:t>
      </w:r>
      <w:proofErr w:type="spellEnd"/>
      <w:r w:rsidR="006356CC" w:rsidRPr="005C08FA">
        <w:rPr>
          <w:rFonts w:ascii="Simplified Arabic" w:hAnsi="Simplified Arabic" w:cs="Simplified Arabic"/>
          <w:sz w:val="24"/>
          <w:szCs w:val="24"/>
          <w:rtl/>
          <w:lang w:bidi="ar-MA"/>
        </w:rPr>
        <w:t xml:space="preserve">)، فيوضح بأن وضعيات الأزمات هي التي تكون دافعا </w:t>
      </w:r>
      <w:r w:rsidR="003C0981" w:rsidRPr="005C08FA">
        <w:rPr>
          <w:rFonts w:ascii="Simplified Arabic" w:hAnsi="Simplified Arabic" w:cs="Simplified Arabic"/>
          <w:sz w:val="24"/>
          <w:szCs w:val="24"/>
          <w:rtl/>
          <w:lang w:bidi="ar-MA"/>
        </w:rPr>
        <w:t>لتولي المرأة</w:t>
      </w:r>
      <w:r w:rsidR="006356CC" w:rsidRPr="005C08FA">
        <w:rPr>
          <w:rFonts w:ascii="Simplified Arabic" w:hAnsi="Simplified Arabic" w:cs="Simplified Arabic"/>
          <w:sz w:val="24"/>
          <w:szCs w:val="24"/>
          <w:rtl/>
          <w:lang w:bidi="ar-MA"/>
        </w:rPr>
        <w:t xml:space="preserve"> لمنصب المسؤولية وتعيينها على ر</w:t>
      </w:r>
      <w:r w:rsidR="001E56DE" w:rsidRPr="005C08FA">
        <w:rPr>
          <w:rFonts w:ascii="Simplified Arabic" w:hAnsi="Simplified Arabic" w:cs="Simplified Arabic"/>
          <w:sz w:val="24"/>
          <w:szCs w:val="24"/>
          <w:rtl/>
          <w:lang w:bidi="ar-MA"/>
        </w:rPr>
        <w:t>أ</w:t>
      </w:r>
      <w:r w:rsidR="006356CC" w:rsidRPr="005C08FA">
        <w:rPr>
          <w:rFonts w:ascii="Simplified Arabic" w:hAnsi="Simplified Arabic" w:cs="Simplified Arabic"/>
          <w:sz w:val="24"/>
          <w:szCs w:val="24"/>
          <w:rtl/>
          <w:lang w:bidi="ar-MA"/>
        </w:rPr>
        <w:t>س المقاولات وليس العكس، بأن يتم اقتراحهن لتولي تلك المناصب في تلك اللحظات. وانطلاقا من هذه الدراسة نشأ فهوم "</w:t>
      </w:r>
      <w:r w:rsidR="00AE4DB9" w:rsidRPr="005C08FA">
        <w:rPr>
          <w:rFonts w:ascii="Simplified Arabic" w:hAnsi="Simplified Arabic" w:cs="Simplified Arabic"/>
          <w:sz w:val="24"/>
          <w:szCs w:val="24"/>
          <w:rtl/>
          <w:lang w:bidi="ar-MA"/>
        </w:rPr>
        <w:t>الهاوية</w:t>
      </w:r>
      <w:r w:rsidR="006356CC" w:rsidRPr="005C08FA">
        <w:rPr>
          <w:rFonts w:ascii="Simplified Arabic" w:hAnsi="Simplified Arabic" w:cs="Simplified Arabic"/>
          <w:sz w:val="24"/>
          <w:szCs w:val="24"/>
          <w:rtl/>
          <w:lang w:bidi="ar-MA"/>
        </w:rPr>
        <w:t xml:space="preserve"> الزجاجي</w:t>
      </w:r>
      <w:r w:rsidR="00AE4DB9" w:rsidRPr="005C08FA">
        <w:rPr>
          <w:rFonts w:ascii="Simplified Arabic" w:hAnsi="Simplified Arabic" w:cs="Simplified Arabic"/>
          <w:sz w:val="24"/>
          <w:szCs w:val="24"/>
          <w:rtl/>
          <w:lang w:bidi="ar-MA"/>
        </w:rPr>
        <w:t>ة</w:t>
      </w:r>
      <w:r w:rsidR="006356CC" w:rsidRPr="005C08FA">
        <w:rPr>
          <w:rFonts w:ascii="Simplified Arabic" w:hAnsi="Simplified Arabic" w:cs="Simplified Arabic"/>
          <w:sz w:val="24"/>
          <w:szCs w:val="24"/>
          <w:rtl/>
          <w:lang w:bidi="ar-MA"/>
        </w:rPr>
        <w:t>" ويطلق عليه باللغة الفرنسية (</w:t>
      </w:r>
      <w:r w:rsidR="006356CC" w:rsidRPr="005C08FA">
        <w:rPr>
          <w:rFonts w:ascii="Simplified Arabic" w:hAnsi="Simplified Arabic" w:cs="Simplified Arabic"/>
          <w:sz w:val="24"/>
          <w:szCs w:val="24"/>
          <w:lang w:bidi="ar-MA"/>
        </w:rPr>
        <w:t>la falaise de verre</w:t>
      </w:r>
      <w:r w:rsidR="006356CC" w:rsidRPr="005C08FA">
        <w:rPr>
          <w:rFonts w:ascii="Simplified Arabic" w:hAnsi="Simplified Arabic" w:cs="Simplified Arabic"/>
          <w:sz w:val="24"/>
          <w:szCs w:val="24"/>
          <w:rtl/>
          <w:lang w:bidi="ar-MA"/>
        </w:rPr>
        <w:t>) للإحالة على نظرية "السقف الزجاجي" التي ظهرت في بداية السبعينيات.</w:t>
      </w:r>
    </w:p>
    <w:p w14:paraId="1E3A9F83" w14:textId="61B92207" w:rsidR="00C34326" w:rsidRPr="005C08FA" w:rsidRDefault="00D8508A" w:rsidP="00C54769">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وقد حاول البعض التحقق من </w:t>
      </w:r>
      <w:r w:rsidR="00102874" w:rsidRPr="005C08FA">
        <w:rPr>
          <w:rFonts w:ascii="Simplified Arabic" w:hAnsi="Simplified Arabic" w:cs="Simplified Arabic"/>
          <w:sz w:val="24"/>
          <w:szCs w:val="24"/>
          <w:rtl/>
          <w:lang w:bidi="ar-MA"/>
        </w:rPr>
        <w:t xml:space="preserve">نتائج </w:t>
      </w:r>
      <w:r w:rsidRPr="005C08FA">
        <w:rPr>
          <w:rFonts w:ascii="Simplified Arabic" w:hAnsi="Simplified Arabic" w:cs="Simplified Arabic"/>
          <w:sz w:val="24"/>
          <w:szCs w:val="24"/>
          <w:rtl/>
          <w:lang w:bidi="ar-MA"/>
        </w:rPr>
        <w:t xml:space="preserve">هذه نظرية </w:t>
      </w:r>
      <w:r w:rsidR="00102874" w:rsidRPr="005C08FA">
        <w:rPr>
          <w:rFonts w:ascii="Simplified Arabic" w:hAnsi="Simplified Arabic" w:cs="Simplified Arabic"/>
          <w:sz w:val="24"/>
          <w:szCs w:val="24"/>
          <w:rtl/>
          <w:lang w:bidi="ar-MA"/>
        </w:rPr>
        <w:t>بإسقاطها على</w:t>
      </w:r>
      <w:r w:rsidR="00E80466" w:rsidRPr="005C08FA">
        <w:rPr>
          <w:rFonts w:ascii="Simplified Arabic" w:hAnsi="Simplified Arabic" w:cs="Simplified Arabic"/>
          <w:sz w:val="24"/>
          <w:szCs w:val="24"/>
          <w:rtl/>
          <w:lang w:bidi="ar-MA"/>
        </w:rPr>
        <w:t xml:space="preserve"> مختلف </w:t>
      </w:r>
      <w:r w:rsidR="000242E5" w:rsidRPr="005C08FA">
        <w:rPr>
          <w:rFonts w:ascii="Simplified Arabic" w:hAnsi="Simplified Arabic" w:cs="Simplified Arabic"/>
          <w:sz w:val="24"/>
          <w:szCs w:val="24"/>
          <w:rtl/>
          <w:lang w:bidi="ar-MA"/>
        </w:rPr>
        <w:t>الوضعيات</w:t>
      </w:r>
      <w:r w:rsidR="00E80466" w:rsidRPr="005C08FA">
        <w:rPr>
          <w:rFonts w:ascii="Simplified Arabic" w:hAnsi="Simplified Arabic" w:cs="Simplified Arabic"/>
          <w:sz w:val="24"/>
          <w:szCs w:val="24"/>
          <w:rtl/>
          <w:lang w:bidi="ar-MA"/>
        </w:rPr>
        <w:t xml:space="preserve"> المهنية</w:t>
      </w:r>
      <w:r w:rsidR="000242E5" w:rsidRPr="005C08FA">
        <w:rPr>
          <w:rFonts w:ascii="Simplified Arabic" w:hAnsi="Simplified Arabic" w:cs="Simplified Arabic"/>
          <w:sz w:val="24"/>
          <w:szCs w:val="24"/>
          <w:rtl/>
          <w:lang w:bidi="ar-MA"/>
        </w:rPr>
        <w:t xml:space="preserve"> سواء تعلق الأمر بالمقاولات الكبرى أو الصغيرة، وحتى في مجالات الرياضة </w:t>
      </w:r>
      <w:r w:rsidR="00EE24BB" w:rsidRPr="005C08FA">
        <w:rPr>
          <w:rFonts w:ascii="Simplified Arabic" w:hAnsi="Simplified Arabic" w:cs="Simplified Arabic"/>
          <w:sz w:val="24"/>
          <w:szCs w:val="24"/>
          <w:rtl/>
          <w:lang w:bidi="ar-MA"/>
        </w:rPr>
        <w:t>والسياسة،</w:t>
      </w:r>
      <w:r w:rsidR="000242E5" w:rsidRPr="005C08FA">
        <w:rPr>
          <w:rFonts w:ascii="Simplified Arabic" w:hAnsi="Simplified Arabic" w:cs="Simplified Arabic"/>
          <w:sz w:val="24"/>
          <w:szCs w:val="24"/>
          <w:rtl/>
          <w:lang w:bidi="ar-MA"/>
        </w:rPr>
        <w:t xml:space="preserve"> </w:t>
      </w:r>
      <w:r w:rsidR="00C54769" w:rsidRPr="005C08FA">
        <w:rPr>
          <w:rFonts w:ascii="Simplified Arabic" w:hAnsi="Simplified Arabic" w:cs="Simplified Arabic"/>
          <w:sz w:val="24"/>
          <w:szCs w:val="24"/>
          <w:rtl/>
          <w:lang w:bidi="ar-MA"/>
        </w:rPr>
        <w:t xml:space="preserve">والتعليم </w:t>
      </w:r>
      <w:r w:rsidR="000242E5" w:rsidRPr="005C08FA">
        <w:rPr>
          <w:rFonts w:ascii="Simplified Arabic" w:hAnsi="Simplified Arabic" w:cs="Simplified Arabic"/>
          <w:sz w:val="24"/>
          <w:szCs w:val="24"/>
          <w:rtl/>
          <w:lang w:bidi="ar-MA"/>
        </w:rPr>
        <w:t>والاقتصاد وغيرها</w:t>
      </w:r>
      <w:r w:rsidR="007676B0" w:rsidRPr="005C08FA">
        <w:rPr>
          <w:rFonts w:ascii="Simplified Arabic" w:hAnsi="Simplified Arabic" w:cs="Simplified Arabic"/>
          <w:sz w:val="24"/>
          <w:szCs w:val="24"/>
          <w:rtl/>
          <w:lang w:bidi="ar-MA"/>
        </w:rPr>
        <w:t xml:space="preserve"> </w:t>
      </w:r>
      <w:sdt>
        <w:sdtPr>
          <w:rPr>
            <w:rFonts w:ascii="Simplified Arabic" w:hAnsi="Simplified Arabic" w:cs="Simplified Arabic"/>
            <w:sz w:val="24"/>
            <w:szCs w:val="24"/>
            <w:rtl/>
            <w:lang w:bidi="ar-MA"/>
          </w:rPr>
          <w:id w:val="-1910368141"/>
          <w:citation/>
        </w:sdtPr>
        <w:sdtContent>
          <w:r w:rsidR="007676B0" w:rsidRPr="005C08FA">
            <w:rPr>
              <w:rFonts w:ascii="Simplified Arabic" w:hAnsi="Simplified Arabic" w:cs="Simplified Arabic"/>
              <w:sz w:val="24"/>
              <w:szCs w:val="24"/>
              <w:rtl/>
              <w:lang w:bidi="ar-MA"/>
            </w:rPr>
            <w:fldChar w:fldCharType="begin"/>
          </w:r>
          <w:r w:rsidR="007676B0" w:rsidRPr="005C08FA">
            <w:rPr>
              <w:rFonts w:ascii="Simplified Arabic" w:hAnsi="Simplified Arabic" w:cs="Simplified Arabic"/>
              <w:sz w:val="24"/>
              <w:szCs w:val="24"/>
              <w:lang w:bidi="ar-MA"/>
            </w:rPr>
            <w:instrText xml:space="preserve">CITATION Pot21 \l 6145 </w:instrText>
          </w:r>
          <w:r w:rsidR="007676B0" w:rsidRPr="005C08FA">
            <w:rPr>
              <w:rFonts w:ascii="Simplified Arabic" w:hAnsi="Simplified Arabic" w:cs="Simplified Arabic"/>
              <w:sz w:val="24"/>
              <w:szCs w:val="24"/>
              <w:rtl/>
              <w:lang w:bidi="ar-MA"/>
            </w:rPr>
            <w:fldChar w:fldCharType="separate"/>
          </w:r>
          <w:r w:rsidR="00050A13" w:rsidRPr="005C08FA">
            <w:rPr>
              <w:rFonts w:ascii="Simplified Arabic" w:hAnsi="Simplified Arabic" w:cs="Simplified Arabic"/>
              <w:noProof/>
              <w:sz w:val="24"/>
              <w:szCs w:val="24"/>
              <w:rtl/>
              <w:lang w:bidi="ar-MA"/>
            </w:rPr>
            <w:t>(</w:t>
          </w:r>
          <w:r w:rsidR="00050A13" w:rsidRPr="005C08FA">
            <w:rPr>
              <w:rFonts w:ascii="Simplified Arabic" w:hAnsi="Simplified Arabic" w:cs="Simplified Arabic"/>
              <w:noProof/>
              <w:sz w:val="24"/>
              <w:szCs w:val="24"/>
              <w:lang w:bidi="ar-MA"/>
            </w:rPr>
            <w:t>Potente</w:t>
          </w:r>
          <w:r w:rsidR="00050A13" w:rsidRPr="005C08FA">
            <w:rPr>
              <w:rFonts w:ascii="Simplified Arabic" w:hAnsi="Simplified Arabic" w:cs="Simplified Arabic"/>
              <w:noProof/>
              <w:sz w:val="24"/>
              <w:szCs w:val="24"/>
              <w:rtl/>
              <w:lang w:bidi="ar-MA"/>
            </w:rPr>
            <w:t>، 2021)</w:t>
          </w:r>
          <w:r w:rsidR="007676B0" w:rsidRPr="005C08FA">
            <w:rPr>
              <w:rFonts w:ascii="Simplified Arabic" w:hAnsi="Simplified Arabic" w:cs="Simplified Arabic"/>
              <w:sz w:val="24"/>
              <w:szCs w:val="24"/>
              <w:rtl/>
              <w:lang w:bidi="ar-MA"/>
            </w:rPr>
            <w:fldChar w:fldCharType="end"/>
          </w:r>
        </w:sdtContent>
      </w:sdt>
      <w:r w:rsidR="000242E5" w:rsidRPr="005C08FA">
        <w:rPr>
          <w:rFonts w:ascii="Simplified Arabic" w:hAnsi="Simplified Arabic" w:cs="Simplified Arabic"/>
          <w:sz w:val="24"/>
          <w:szCs w:val="24"/>
          <w:rtl/>
          <w:lang w:bidi="ar-MA"/>
        </w:rPr>
        <w:t xml:space="preserve">. </w:t>
      </w:r>
      <w:r w:rsidR="00102874" w:rsidRPr="005C08FA">
        <w:rPr>
          <w:rFonts w:ascii="Simplified Arabic" w:hAnsi="Simplified Arabic" w:cs="Simplified Arabic"/>
          <w:sz w:val="24"/>
          <w:szCs w:val="24"/>
          <w:rtl/>
          <w:lang w:bidi="ar-MA"/>
        </w:rPr>
        <w:t>وفي نفس الاتجاه ترى</w:t>
      </w:r>
      <w:r w:rsidR="00BA20D3" w:rsidRPr="005C08FA">
        <w:rPr>
          <w:rFonts w:ascii="Simplified Arabic" w:hAnsi="Simplified Arabic" w:cs="Simplified Arabic"/>
          <w:sz w:val="24"/>
          <w:szCs w:val="24"/>
          <w:rtl/>
          <w:lang w:bidi="ar-MA"/>
        </w:rPr>
        <w:t xml:space="preserve"> الأستاذة "ميشيل ريان" (</w:t>
      </w:r>
      <w:r w:rsidR="00BA20D3" w:rsidRPr="005C08FA">
        <w:rPr>
          <w:rFonts w:ascii="Simplified Arabic" w:hAnsi="Simplified Arabic" w:cs="Simplified Arabic"/>
          <w:sz w:val="24"/>
          <w:szCs w:val="24"/>
          <w:lang w:bidi="ar-MA"/>
        </w:rPr>
        <w:t>Michelle Ryan</w:t>
      </w:r>
      <w:r w:rsidR="00BA20D3" w:rsidRPr="005C08FA">
        <w:rPr>
          <w:rFonts w:ascii="Simplified Arabic" w:hAnsi="Simplified Arabic" w:cs="Simplified Arabic"/>
          <w:sz w:val="24"/>
          <w:szCs w:val="24"/>
          <w:rtl/>
          <w:lang w:bidi="ar-MA"/>
        </w:rPr>
        <w:t>)</w:t>
      </w:r>
      <w:r w:rsidR="00C8349E" w:rsidRPr="005C08FA">
        <w:rPr>
          <w:rFonts w:ascii="Simplified Arabic" w:hAnsi="Simplified Arabic" w:cs="Simplified Arabic"/>
          <w:sz w:val="24"/>
          <w:szCs w:val="24"/>
          <w:rtl/>
          <w:lang w:bidi="ar-MA"/>
        </w:rPr>
        <w:t xml:space="preserve"> </w:t>
      </w:r>
      <w:r w:rsidR="00102874" w:rsidRPr="005C08FA">
        <w:rPr>
          <w:rFonts w:ascii="Simplified Arabic" w:hAnsi="Simplified Arabic" w:cs="Simplified Arabic"/>
          <w:sz w:val="24"/>
          <w:szCs w:val="24"/>
          <w:rtl/>
          <w:lang w:bidi="ar-MA"/>
        </w:rPr>
        <w:t>أن هذه النظرية ما هي إلا امتداد لشكل آخر من ال</w:t>
      </w:r>
      <w:r w:rsidR="001E56DE" w:rsidRPr="005C08FA">
        <w:rPr>
          <w:rFonts w:ascii="Simplified Arabic" w:hAnsi="Simplified Arabic" w:cs="Simplified Arabic"/>
          <w:sz w:val="24"/>
          <w:szCs w:val="24"/>
          <w:rtl/>
          <w:lang w:bidi="ar-MA"/>
        </w:rPr>
        <w:t>إ</w:t>
      </w:r>
      <w:r w:rsidR="00102874" w:rsidRPr="005C08FA">
        <w:rPr>
          <w:rFonts w:ascii="Simplified Arabic" w:hAnsi="Simplified Arabic" w:cs="Simplified Arabic"/>
          <w:sz w:val="24"/>
          <w:szCs w:val="24"/>
          <w:rtl/>
          <w:lang w:bidi="ar-MA"/>
        </w:rPr>
        <w:t>قصاء والتمييز الممارس ضد المرأة</w:t>
      </w:r>
      <w:r w:rsidR="005B5462" w:rsidRPr="005C08FA">
        <w:rPr>
          <w:rFonts w:ascii="Simplified Arabic" w:hAnsi="Simplified Arabic" w:cs="Simplified Arabic"/>
          <w:sz w:val="24"/>
          <w:szCs w:val="24"/>
          <w:rtl/>
          <w:lang w:bidi="ar-MA"/>
        </w:rPr>
        <w:t>، حيث تتولى النساء مناصب في غاية الخطورة، تهدد مستقبلهن المهني وتكرس فكرة نمطية مفادها أن النساء غير قادرات على تولي زمام الأمور</w:t>
      </w:r>
      <w:r w:rsidR="00C54769" w:rsidRPr="005C08FA">
        <w:rPr>
          <w:rFonts w:ascii="Simplified Arabic" w:hAnsi="Simplified Arabic" w:cs="Simplified Arabic"/>
          <w:sz w:val="24"/>
          <w:szCs w:val="24"/>
          <w:rtl/>
          <w:lang w:bidi="ar-MA"/>
        </w:rPr>
        <w:t>،</w:t>
      </w:r>
      <w:r w:rsidR="008A2850" w:rsidRPr="005C08FA">
        <w:rPr>
          <w:rFonts w:ascii="Simplified Arabic" w:hAnsi="Simplified Arabic" w:cs="Simplified Arabic"/>
          <w:sz w:val="24"/>
          <w:szCs w:val="24"/>
          <w:rtl/>
          <w:lang w:bidi="ar-MA"/>
        </w:rPr>
        <w:t xml:space="preserve"> </w:t>
      </w:r>
      <w:r w:rsidR="00C54769" w:rsidRPr="005C08FA">
        <w:rPr>
          <w:rFonts w:ascii="Simplified Arabic" w:hAnsi="Simplified Arabic" w:cs="Simplified Arabic"/>
          <w:sz w:val="24"/>
          <w:szCs w:val="24"/>
          <w:rtl/>
          <w:lang w:bidi="ar-MA"/>
        </w:rPr>
        <w:t>أي</w:t>
      </w:r>
      <w:r w:rsidR="0055428D" w:rsidRPr="005C08FA">
        <w:rPr>
          <w:rFonts w:ascii="Simplified Arabic" w:hAnsi="Simplified Arabic" w:cs="Simplified Arabic"/>
          <w:sz w:val="24"/>
          <w:szCs w:val="24"/>
          <w:rtl/>
          <w:lang w:bidi="ar-MA"/>
        </w:rPr>
        <w:t xml:space="preserve"> أن انتقاء واختيار النساء لتولي مناصب القرار في عز الأزمات مرده أساسا تحميلهن مسؤولية</w:t>
      </w:r>
      <w:r w:rsidR="00EE24BB" w:rsidRPr="005C08FA">
        <w:rPr>
          <w:rFonts w:ascii="Simplified Arabic" w:hAnsi="Simplified Arabic" w:cs="Simplified Arabic"/>
          <w:sz w:val="24"/>
          <w:szCs w:val="24"/>
          <w:rtl/>
          <w:lang w:bidi="ar-MA"/>
        </w:rPr>
        <w:t xml:space="preserve"> أي فشل محتمل مستقبلا</w:t>
      </w:r>
      <w:r w:rsidR="0055428D" w:rsidRPr="005C08FA">
        <w:rPr>
          <w:rFonts w:ascii="Simplified Arabic" w:hAnsi="Simplified Arabic" w:cs="Simplified Arabic"/>
          <w:sz w:val="24"/>
          <w:szCs w:val="24"/>
          <w:rtl/>
          <w:lang w:bidi="ar-MA"/>
        </w:rPr>
        <w:t xml:space="preserve">، </w:t>
      </w:r>
      <w:r w:rsidR="00EE24BB" w:rsidRPr="005C08FA">
        <w:rPr>
          <w:rFonts w:ascii="Simplified Arabic" w:hAnsi="Simplified Arabic" w:cs="Simplified Arabic"/>
          <w:sz w:val="24"/>
          <w:szCs w:val="24"/>
          <w:rtl/>
          <w:lang w:bidi="ar-MA"/>
        </w:rPr>
        <w:t>ومن تم</w:t>
      </w:r>
      <w:r w:rsidR="0055428D" w:rsidRPr="005C08FA">
        <w:rPr>
          <w:rFonts w:ascii="Simplified Arabic" w:hAnsi="Simplified Arabic" w:cs="Simplified Arabic"/>
          <w:sz w:val="24"/>
          <w:szCs w:val="24"/>
          <w:rtl/>
          <w:lang w:bidi="ar-MA"/>
        </w:rPr>
        <w:t xml:space="preserve"> محاسبتهن </w:t>
      </w:r>
      <w:r w:rsidR="00EE24BB" w:rsidRPr="005C08FA">
        <w:rPr>
          <w:rFonts w:ascii="Simplified Arabic" w:hAnsi="Simplified Arabic" w:cs="Simplified Arabic"/>
          <w:sz w:val="24"/>
          <w:szCs w:val="24"/>
          <w:rtl/>
          <w:lang w:bidi="ar-MA"/>
        </w:rPr>
        <w:t xml:space="preserve">على </w:t>
      </w:r>
      <w:r w:rsidR="00C54769" w:rsidRPr="005C08FA">
        <w:rPr>
          <w:rFonts w:ascii="Simplified Arabic" w:hAnsi="Simplified Arabic" w:cs="Simplified Arabic"/>
          <w:sz w:val="24"/>
          <w:szCs w:val="24"/>
          <w:rtl/>
          <w:lang w:bidi="ar-MA"/>
        </w:rPr>
        <w:t>تجربتهن في التسيير كمحاولة للالتفاف على عوامل ال</w:t>
      </w:r>
      <w:r w:rsidR="001E56DE" w:rsidRPr="005C08FA">
        <w:rPr>
          <w:rFonts w:ascii="Simplified Arabic" w:hAnsi="Simplified Arabic" w:cs="Simplified Arabic"/>
          <w:sz w:val="24"/>
          <w:szCs w:val="24"/>
          <w:rtl/>
          <w:lang w:bidi="ar-MA"/>
        </w:rPr>
        <w:t>إ</w:t>
      </w:r>
      <w:r w:rsidR="00C54769" w:rsidRPr="005C08FA">
        <w:rPr>
          <w:rFonts w:ascii="Simplified Arabic" w:hAnsi="Simplified Arabic" w:cs="Simplified Arabic"/>
          <w:sz w:val="24"/>
          <w:szCs w:val="24"/>
          <w:rtl/>
          <w:lang w:bidi="ar-MA"/>
        </w:rPr>
        <w:t>قصاء والتمييز.</w:t>
      </w:r>
    </w:p>
    <w:p w14:paraId="57308209" w14:textId="02BCC47A" w:rsidR="00436093" w:rsidRPr="005C08FA" w:rsidRDefault="00C54769" w:rsidP="00436093">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في المقابل، يرى البعض الآخر أن انتقاء واختيار النساء لتولي مناصب المسؤولية يعود أساسا إلى </w:t>
      </w:r>
      <w:r w:rsidR="008D5D07" w:rsidRPr="005C08FA">
        <w:rPr>
          <w:rFonts w:ascii="Simplified Arabic" w:hAnsi="Simplified Arabic" w:cs="Simplified Arabic"/>
          <w:sz w:val="24"/>
          <w:szCs w:val="24"/>
          <w:rtl/>
          <w:lang w:bidi="ar-MA"/>
        </w:rPr>
        <w:t>اختلاف ما يميزهن</w:t>
      </w:r>
      <w:r w:rsidRPr="005C08FA">
        <w:rPr>
          <w:rFonts w:ascii="Simplified Arabic" w:hAnsi="Simplified Arabic" w:cs="Simplified Arabic"/>
          <w:sz w:val="24"/>
          <w:szCs w:val="24"/>
          <w:rtl/>
          <w:lang w:bidi="ar-MA"/>
        </w:rPr>
        <w:t xml:space="preserve"> عن صفات </w:t>
      </w:r>
      <w:r w:rsidR="008D5D07" w:rsidRPr="005C08FA">
        <w:rPr>
          <w:rFonts w:ascii="Simplified Arabic" w:hAnsi="Simplified Arabic" w:cs="Simplified Arabic"/>
          <w:sz w:val="24"/>
          <w:szCs w:val="24"/>
          <w:rtl/>
          <w:lang w:bidi="ar-MA"/>
        </w:rPr>
        <w:t>ا</w:t>
      </w:r>
      <w:r w:rsidRPr="005C08FA">
        <w:rPr>
          <w:rFonts w:ascii="Simplified Arabic" w:hAnsi="Simplified Arabic" w:cs="Simplified Arabic"/>
          <w:sz w:val="24"/>
          <w:szCs w:val="24"/>
          <w:rtl/>
          <w:lang w:bidi="ar-MA"/>
        </w:rPr>
        <w:t xml:space="preserve">لمدبر </w:t>
      </w:r>
      <w:r w:rsidR="008D5D07" w:rsidRPr="005C08FA">
        <w:rPr>
          <w:rFonts w:ascii="Simplified Arabic" w:hAnsi="Simplified Arabic" w:cs="Simplified Arabic"/>
          <w:sz w:val="24"/>
          <w:szCs w:val="24"/>
          <w:rtl/>
          <w:lang w:bidi="ar-MA"/>
        </w:rPr>
        <w:t xml:space="preserve">النمطي، وهو ما ظهر جليا من خلال الدراسات والأبحاث المنجزة منذ بداية سنة 2005، ففي إحدى المقالات المنشورة سنة 2021 لأستاذة علم النفس الاجتماعي </w:t>
      </w:r>
      <w:r w:rsidR="009A11C6" w:rsidRPr="005C08FA">
        <w:rPr>
          <w:rFonts w:ascii="Simplified Arabic" w:hAnsi="Simplified Arabic" w:cs="Simplified Arabic"/>
          <w:sz w:val="24"/>
          <w:szCs w:val="24"/>
          <w:rtl/>
          <w:lang w:bidi="ar-MA"/>
        </w:rPr>
        <w:t>"</w:t>
      </w:r>
      <w:r w:rsidR="00213EF9" w:rsidRPr="005C08FA">
        <w:rPr>
          <w:rFonts w:ascii="Simplified Arabic" w:hAnsi="Simplified Arabic" w:cs="Simplified Arabic"/>
          <w:sz w:val="24"/>
          <w:szCs w:val="24"/>
          <w:rtl/>
          <w:lang w:bidi="ar-MA"/>
        </w:rPr>
        <w:t>كلارا كولي</w:t>
      </w:r>
      <w:r w:rsidR="001E56DE" w:rsidRPr="005C08FA">
        <w:rPr>
          <w:rFonts w:ascii="Simplified Arabic" w:hAnsi="Simplified Arabic" w:cs="Simplified Arabic"/>
          <w:sz w:val="24"/>
          <w:szCs w:val="24"/>
          <w:rtl/>
          <w:lang w:bidi="ar-MA"/>
        </w:rPr>
        <w:t>خ</w:t>
      </w:r>
      <w:r w:rsidR="00213EF9" w:rsidRPr="005C08FA">
        <w:rPr>
          <w:rFonts w:ascii="Simplified Arabic" w:hAnsi="Simplified Arabic" w:cs="Simplified Arabic"/>
          <w:sz w:val="24"/>
          <w:szCs w:val="24"/>
          <w:rtl/>
          <w:lang w:bidi="ar-MA"/>
        </w:rPr>
        <w:t>" (</w:t>
      </w:r>
      <w:r w:rsidR="00213EF9" w:rsidRPr="005C08FA">
        <w:rPr>
          <w:rFonts w:ascii="Simplified Arabic" w:hAnsi="Simplified Arabic" w:cs="Simplified Arabic"/>
          <w:sz w:val="24"/>
          <w:szCs w:val="24"/>
          <w:lang w:bidi="ar-MA"/>
        </w:rPr>
        <w:t xml:space="preserve">Clara </w:t>
      </w:r>
      <w:proofErr w:type="spellStart"/>
      <w:r w:rsidR="00213EF9" w:rsidRPr="005C08FA">
        <w:rPr>
          <w:rFonts w:ascii="Simplified Arabic" w:hAnsi="Simplified Arabic" w:cs="Simplified Arabic"/>
          <w:sz w:val="24"/>
          <w:szCs w:val="24"/>
          <w:lang w:bidi="ar-MA"/>
        </w:rPr>
        <w:t>Kulich</w:t>
      </w:r>
      <w:proofErr w:type="spellEnd"/>
      <w:r w:rsidR="00213EF9" w:rsidRPr="005C08FA">
        <w:rPr>
          <w:rFonts w:ascii="Simplified Arabic" w:hAnsi="Simplified Arabic" w:cs="Simplified Arabic"/>
          <w:sz w:val="24"/>
          <w:szCs w:val="24"/>
          <w:rtl/>
          <w:lang w:bidi="ar-MA"/>
        </w:rPr>
        <w:t>) بجامعة "جنيف"</w:t>
      </w:r>
      <w:r w:rsidR="002F5B25">
        <w:rPr>
          <w:rFonts w:ascii="Simplified Arabic" w:hAnsi="Simplified Arabic" w:cs="Simplified Arabic"/>
          <w:sz w:val="24"/>
          <w:szCs w:val="24"/>
          <w:rtl/>
          <w:lang w:bidi="ar-MA"/>
        </w:rPr>
        <w:br/>
      </w:r>
      <w:r w:rsidR="00213EF9" w:rsidRPr="005C08FA">
        <w:rPr>
          <w:rFonts w:ascii="Simplified Arabic" w:hAnsi="Simplified Arabic" w:cs="Simplified Arabic"/>
          <w:sz w:val="24"/>
          <w:szCs w:val="24"/>
          <w:rtl/>
          <w:lang w:bidi="ar-MA"/>
        </w:rPr>
        <w:t xml:space="preserve"> </w:t>
      </w:r>
      <w:r w:rsidR="007676B0" w:rsidRPr="005C08FA">
        <w:rPr>
          <w:rFonts w:ascii="Simplified Arabic" w:hAnsi="Simplified Arabic" w:cs="Simplified Arabic"/>
          <w:sz w:val="24"/>
          <w:szCs w:val="24"/>
          <w:lang w:bidi="ar-MA"/>
        </w:rPr>
        <w:t xml:space="preserve"> </w:t>
      </w:r>
      <w:sdt>
        <w:sdtPr>
          <w:rPr>
            <w:rFonts w:ascii="Simplified Arabic" w:hAnsi="Simplified Arabic" w:cs="Simplified Arabic"/>
            <w:sz w:val="24"/>
            <w:szCs w:val="24"/>
            <w:rtl/>
            <w:lang w:bidi="ar-MA"/>
          </w:rPr>
          <w:id w:val="-248740933"/>
          <w:citation/>
        </w:sdtPr>
        <w:sdtContent>
          <w:r w:rsidR="007676B0" w:rsidRPr="005C08FA">
            <w:rPr>
              <w:rFonts w:ascii="Simplified Arabic" w:hAnsi="Simplified Arabic" w:cs="Simplified Arabic"/>
              <w:sz w:val="24"/>
              <w:szCs w:val="24"/>
              <w:rtl/>
              <w:lang w:bidi="ar-MA"/>
            </w:rPr>
            <w:fldChar w:fldCharType="begin"/>
          </w:r>
          <w:r w:rsidR="002F5B25">
            <w:rPr>
              <w:rFonts w:ascii="Simplified Arabic" w:hAnsi="Simplified Arabic" w:cs="Simplified Arabic"/>
              <w:sz w:val="24"/>
              <w:szCs w:val="24"/>
              <w:lang w:val="fr-MA" w:bidi="ar-MA"/>
            </w:rPr>
            <w:instrText xml:space="preserve">CITATION Far18 \l 14348 </w:instrText>
          </w:r>
          <w:r w:rsidR="007676B0" w:rsidRPr="005C08FA">
            <w:rPr>
              <w:rFonts w:ascii="Simplified Arabic" w:hAnsi="Simplified Arabic" w:cs="Simplified Arabic"/>
              <w:sz w:val="24"/>
              <w:szCs w:val="24"/>
              <w:rtl/>
              <w:lang w:bidi="ar-MA"/>
            </w:rPr>
            <w:fldChar w:fldCharType="separate"/>
          </w:r>
          <w:r w:rsidR="002F5B25" w:rsidRPr="002F5B25">
            <w:rPr>
              <w:rFonts w:ascii="Simplified Arabic" w:hAnsi="Simplified Arabic" w:cs="Simplified Arabic"/>
              <w:noProof/>
              <w:sz w:val="24"/>
              <w:szCs w:val="24"/>
              <w:lang w:bidi="ar-MA"/>
            </w:rPr>
            <w:t>(Mathilde , 2018)</w:t>
          </w:r>
          <w:r w:rsidR="007676B0" w:rsidRPr="005C08FA">
            <w:rPr>
              <w:rFonts w:ascii="Simplified Arabic" w:hAnsi="Simplified Arabic" w:cs="Simplified Arabic"/>
              <w:sz w:val="24"/>
              <w:szCs w:val="24"/>
              <w:rtl/>
              <w:lang w:bidi="ar-MA"/>
            </w:rPr>
            <w:fldChar w:fldCharType="end"/>
          </w:r>
        </w:sdtContent>
      </w:sdt>
      <w:r w:rsidR="00213EF9" w:rsidRPr="005C08FA">
        <w:rPr>
          <w:rFonts w:ascii="Simplified Arabic" w:hAnsi="Simplified Arabic" w:cs="Simplified Arabic"/>
          <w:sz w:val="24"/>
          <w:szCs w:val="24"/>
          <w:rtl/>
          <w:lang w:bidi="ar-MA"/>
        </w:rPr>
        <w:t>، والتي انكبت ع</w:t>
      </w:r>
      <w:r w:rsidR="00C52F87" w:rsidRPr="005C08FA">
        <w:rPr>
          <w:rFonts w:ascii="Simplified Arabic" w:hAnsi="Simplified Arabic" w:cs="Simplified Arabic"/>
          <w:sz w:val="24"/>
          <w:szCs w:val="24"/>
          <w:rtl/>
          <w:lang w:bidi="ar-MA"/>
        </w:rPr>
        <w:t>ن</w:t>
      </w:r>
      <w:r w:rsidR="00213EF9" w:rsidRPr="005C08FA">
        <w:rPr>
          <w:rFonts w:ascii="Simplified Arabic" w:hAnsi="Simplified Arabic" w:cs="Simplified Arabic"/>
          <w:sz w:val="24"/>
          <w:szCs w:val="24"/>
          <w:rtl/>
          <w:lang w:bidi="ar-MA"/>
        </w:rPr>
        <w:t xml:space="preserve"> البحث في أسباب ظهور نظرية "</w:t>
      </w:r>
      <w:r w:rsidR="00AE4DB9" w:rsidRPr="005C08FA">
        <w:rPr>
          <w:rFonts w:ascii="Simplified Arabic" w:hAnsi="Simplified Arabic" w:cs="Simplified Arabic"/>
          <w:sz w:val="24"/>
          <w:szCs w:val="24"/>
          <w:rtl/>
          <w:lang w:bidi="ar-MA"/>
        </w:rPr>
        <w:t>الهاوية</w:t>
      </w:r>
      <w:r w:rsidR="00213EF9" w:rsidRPr="005C08FA">
        <w:rPr>
          <w:rFonts w:ascii="Simplified Arabic" w:hAnsi="Simplified Arabic" w:cs="Simplified Arabic"/>
          <w:sz w:val="24"/>
          <w:szCs w:val="24"/>
          <w:rtl/>
          <w:lang w:bidi="ar-MA"/>
        </w:rPr>
        <w:t xml:space="preserve"> الزجاجي</w:t>
      </w:r>
      <w:r w:rsidR="00AE4DB9" w:rsidRPr="005C08FA">
        <w:rPr>
          <w:rFonts w:ascii="Simplified Arabic" w:hAnsi="Simplified Arabic" w:cs="Simplified Arabic"/>
          <w:sz w:val="24"/>
          <w:szCs w:val="24"/>
          <w:rtl/>
          <w:lang w:bidi="ar-MA"/>
        </w:rPr>
        <w:t>ة</w:t>
      </w:r>
      <w:r w:rsidR="00213EF9" w:rsidRPr="005C08FA">
        <w:rPr>
          <w:rFonts w:ascii="Simplified Arabic" w:hAnsi="Simplified Arabic" w:cs="Simplified Arabic"/>
          <w:sz w:val="24"/>
          <w:szCs w:val="24"/>
          <w:rtl/>
          <w:lang w:bidi="ar-MA"/>
        </w:rPr>
        <w:t>"</w:t>
      </w:r>
      <w:r w:rsidR="00C52F87" w:rsidRPr="005C08FA">
        <w:rPr>
          <w:rFonts w:ascii="Simplified Arabic" w:hAnsi="Simplified Arabic" w:cs="Simplified Arabic"/>
          <w:sz w:val="24"/>
          <w:szCs w:val="24"/>
          <w:rtl/>
          <w:lang w:bidi="ar-MA"/>
        </w:rPr>
        <w:t xml:space="preserve">، وتحاول هذه الدراسة التجريبية دراسة العوامل النمطية </w:t>
      </w:r>
      <w:r w:rsidR="002C2328" w:rsidRPr="005C08FA">
        <w:rPr>
          <w:rFonts w:ascii="Simplified Arabic" w:hAnsi="Simplified Arabic" w:cs="Simplified Arabic"/>
          <w:sz w:val="24"/>
          <w:szCs w:val="24"/>
          <w:rtl/>
          <w:lang w:bidi="ar-MA"/>
        </w:rPr>
        <w:t>اللصيقة بالمرأة كجنس</w:t>
      </w:r>
      <w:r w:rsidR="00C52F87" w:rsidRPr="005C08FA">
        <w:rPr>
          <w:rFonts w:ascii="Simplified Arabic" w:hAnsi="Simplified Arabic" w:cs="Simplified Arabic"/>
          <w:sz w:val="24"/>
          <w:szCs w:val="24"/>
          <w:rtl/>
          <w:lang w:bidi="ar-MA"/>
        </w:rPr>
        <w:t xml:space="preserve"> </w:t>
      </w:r>
      <w:r w:rsidR="002C2328" w:rsidRPr="005C08FA">
        <w:rPr>
          <w:rFonts w:ascii="Simplified Arabic" w:hAnsi="Simplified Arabic" w:cs="Simplified Arabic"/>
          <w:sz w:val="24"/>
          <w:szCs w:val="24"/>
          <w:rtl/>
          <w:lang w:bidi="ar-MA"/>
        </w:rPr>
        <w:t>وكيف تؤثر بشكل مباشر</w:t>
      </w:r>
      <w:r w:rsidR="00C52F87" w:rsidRPr="005C08FA">
        <w:rPr>
          <w:rFonts w:ascii="Simplified Arabic" w:hAnsi="Simplified Arabic" w:cs="Simplified Arabic"/>
          <w:sz w:val="24"/>
          <w:szCs w:val="24"/>
          <w:rtl/>
          <w:lang w:bidi="ar-MA"/>
        </w:rPr>
        <w:t xml:space="preserve"> في اختيار</w:t>
      </w:r>
      <w:r w:rsidR="002C2328" w:rsidRPr="005C08FA">
        <w:rPr>
          <w:rFonts w:ascii="Simplified Arabic" w:hAnsi="Simplified Arabic" w:cs="Simplified Arabic"/>
          <w:sz w:val="24"/>
          <w:szCs w:val="24"/>
          <w:rtl/>
          <w:lang w:bidi="ar-MA"/>
        </w:rPr>
        <w:t xml:space="preserve"> المرأة</w:t>
      </w:r>
      <w:r w:rsidR="00C52F87" w:rsidRPr="005C08FA">
        <w:rPr>
          <w:rFonts w:ascii="Simplified Arabic" w:hAnsi="Simplified Arabic" w:cs="Simplified Arabic"/>
          <w:sz w:val="24"/>
          <w:szCs w:val="24"/>
          <w:rtl/>
          <w:lang w:bidi="ar-MA"/>
        </w:rPr>
        <w:t xml:space="preserve"> </w:t>
      </w:r>
      <w:r w:rsidR="002C2328" w:rsidRPr="005C08FA">
        <w:rPr>
          <w:rFonts w:ascii="Simplified Arabic" w:hAnsi="Simplified Arabic" w:cs="Simplified Arabic"/>
          <w:sz w:val="24"/>
          <w:szCs w:val="24"/>
          <w:rtl/>
          <w:lang w:bidi="ar-MA"/>
        </w:rPr>
        <w:t>القائد أو المدبرة</w:t>
      </w:r>
      <w:r w:rsidR="00C52F87" w:rsidRPr="005C08FA">
        <w:rPr>
          <w:rFonts w:ascii="Simplified Arabic" w:hAnsi="Simplified Arabic" w:cs="Simplified Arabic"/>
          <w:sz w:val="24"/>
          <w:szCs w:val="24"/>
          <w:rtl/>
          <w:lang w:bidi="ar-MA"/>
        </w:rPr>
        <w:t xml:space="preserve"> في لحظة </w:t>
      </w:r>
      <w:r w:rsidR="002C2328" w:rsidRPr="005C08FA">
        <w:rPr>
          <w:rFonts w:ascii="Simplified Arabic" w:hAnsi="Simplified Arabic" w:cs="Simplified Arabic"/>
          <w:sz w:val="24"/>
          <w:szCs w:val="24"/>
          <w:rtl/>
          <w:lang w:bidi="ar-MA"/>
        </w:rPr>
        <w:t>ال</w:t>
      </w:r>
      <w:r w:rsidR="00C52F87" w:rsidRPr="005C08FA">
        <w:rPr>
          <w:rFonts w:ascii="Simplified Arabic" w:hAnsi="Simplified Arabic" w:cs="Simplified Arabic"/>
          <w:sz w:val="24"/>
          <w:szCs w:val="24"/>
          <w:rtl/>
          <w:lang w:bidi="ar-MA"/>
        </w:rPr>
        <w:t>أزمة:</w:t>
      </w:r>
      <w:r w:rsidR="002C2328" w:rsidRPr="005C08FA">
        <w:rPr>
          <w:rFonts w:ascii="Simplified Arabic" w:hAnsi="Simplified Arabic" w:cs="Simplified Arabic"/>
          <w:sz w:val="24"/>
          <w:szCs w:val="24"/>
          <w:rtl/>
          <w:lang w:bidi="ar-MA"/>
        </w:rPr>
        <w:t>" نتساءل ما إذا كانت نظرية "السقف الزجاجي" هي بمثابة امتياز أو اعتراف بقابلية المرأة بشكل نمطي في تسيير وتدبير المنصب، أم هو إقصاء وتمييز واضح لإبراز فشل المرأة</w:t>
      </w:r>
      <w:r w:rsidR="004F6231" w:rsidRPr="005C08FA">
        <w:rPr>
          <w:rFonts w:ascii="Simplified Arabic" w:hAnsi="Simplified Arabic" w:cs="Simplified Arabic"/>
          <w:sz w:val="24"/>
          <w:szCs w:val="24"/>
          <w:rtl/>
          <w:lang w:bidi="ar-MA"/>
        </w:rPr>
        <w:t xml:space="preserve"> وعدم قدرتها على الإمساك بزمام الأمور</w:t>
      </w:r>
      <w:r w:rsidR="002C2328" w:rsidRPr="005C08FA">
        <w:rPr>
          <w:rFonts w:ascii="Simplified Arabic" w:hAnsi="Simplified Arabic" w:cs="Simplified Arabic"/>
          <w:sz w:val="24"/>
          <w:szCs w:val="24"/>
          <w:rtl/>
          <w:lang w:bidi="ar-MA"/>
        </w:rPr>
        <w:t>؟ وللتأكد من</w:t>
      </w:r>
      <w:r w:rsidR="00521E96" w:rsidRPr="005C08FA">
        <w:rPr>
          <w:rFonts w:ascii="Simplified Arabic" w:hAnsi="Simplified Arabic" w:cs="Simplified Arabic"/>
          <w:sz w:val="24"/>
          <w:szCs w:val="24"/>
          <w:rtl/>
          <w:lang w:bidi="ar-MA"/>
        </w:rPr>
        <w:t xml:space="preserve"> هذه</w:t>
      </w:r>
      <w:r w:rsidR="002C2328" w:rsidRPr="005C08FA">
        <w:rPr>
          <w:rFonts w:ascii="Simplified Arabic" w:hAnsi="Simplified Arabic" w:cs="Simplified Arabic"/>
          <w:sz w:val="24"/>
          <w:szCs w:val="24"/>
          <w:rtl/>
          <w:lang w:bidi="ar-MA"/>
        </w:rPr>
        <w:t xml:space="preserve"> الفرضية</w:t>
      </w:r>
      <w:r w:rsidR="00521E96" w:rsidRPr="005C08FA">
        <w:rPr>
          <w:rFonts w:ascii="Simplified Arabic" w:hAnsi="Simplified Arabic" w:cs="Simplified Arabic"/>
          <w:sz w:val="24"/>
          <w:szCs w:val="24"/>
          <w:rtl/>
          <w:lang w:bidi="ar-MA"/>
        </w:rPr>
        <w:t xml:space="preserve"> </w:t>
      </w:r>
      <w:r w:rsidR="004F6231" w:rsidRPr="005C08FA">
        <w:rPr>
          <w:rFonts w:ascii="Simplified Arabic" w:hAnsi="Simplified Arabic" w:cs="Simplified Arabic"/>
          <w:sz w:val="24"/>
          <w:szCs w:val="24"/>
          <w:rtl/>
          <w:lang w:bidi="ar-MA"/>
        </w:rPr>
        <w:t xml:space="preserve">تم تقديم مجموعة من المترشحين والمترشحات لمجموعة من اللجان والتي تبين لها أن جميع المترشحين يتميزون بـ: </w:t>
      </w:r>
      <w:r w:rsidR="00AF255A" w:rsidRPr="005C08FA">
        <w:rPr>
          <w:rFonts w:ascii="Simplified Arabic" w:hAnsi="Simplified Arabic" w:cs="Simplified Arabic"/>
          <w:sz w:val="24"/>
          <w:szCs w:val="24"/>
          <w:rtl/>
          <w:lang w:bidi="ar-MA"/>
        </w:rPr>
        <w:t>الحس الجماعي،</w:t>
      </w:r>
      <w:r w:rsidR="00436093" w:rsidRPr="005C08FA">
        <w:rPr>
          <w:rFonts w:ascii="Simplified Arabic" w:hAnsi="Simplified Arabic" w:cs="Simplified Arabic"/>
          <w:sz w:val="24"/>
          <w:szCs w:val="24"/>
          <w:lang w:bidi="ar-MA"/>
        </w:rPr>
        <w:t xml:space="preserve"> </w:t>
      </w:r>
      <w:r w:rsidR="00436093" w:rsidRPr="005C08FA">
        <w:rPr>
          <w:rFonts w:ascii="Simplified Arabic" w:hAnsi="Simplified Arabic" w:cs="Simplified Arabic"/>
          <w:sz w:val="24"/>
          <w:szCs w:val="24"/>
          <w:rtl/>
          <w:lang w:bidi="ar-MA"/>
        </w:rPr>
        <w:t>حسن الاستماع، التفاعل (صفات تميز النساء أكثر)</w:t>
      </w:r>
      <w:r w:rsidR="00AF255A" w:rsidRPr="005C08FA">
        <w:rPr>
          <w:rFonts w:ascii="Simplified Arabic" w:hAnsi="Simplified Arabic" w:cs="Simplified Arabic"/>
          <w:sz w:val="24"/>
          <w:szCs w:val="24"/>
          <w:rtl/>
          <w:lang w:bidi="ar-MA"/>
        </w:rPr>
        <w:t xml:space="preserve"> </w:t>
      </w:r>
      <w:r w:rsidR="004F6231" w:rsidRPr="005C08FA">
        <w:rPr>
          <w:rFonts w:ascii="Simplified Arabic" w:hAnsi="Simplified Arabic" w:cs="Simplified Arabic"/>
          <w:sz w:val="24"/>
          <w:szCs w:val="24"/>
          <w:rtl/>
          <w:lang w:bidi="ar-MA"/>
        </w:rPr>
        <w:t>حس المسؤولية، الثقة بالنفس، اتخاذ القرار، الإرادة</w:t>
      </w:r>
      <w:r w:rsidR="00436093" w:rsidRPr="005C08FA">
        <w:rPr>
          <w:rFonts w:ascii="Simplified Arabic" w:hAnsi="Simplified Arabic" w:cs="Simplified Arabic"/>
          <w:sz w:val="24"/>
          <w:szCs w:val="24"/>
          <w:rtl/>
          <w:lang w:bidi="ar-MA"/>
        </w:rPr>
        <w:t xml:space="preserve"> (صفات تميز الرجال أكثر من النساء)</w:t>
      </w:r>
      <w:r w:rsidR="004F6231" w:rsidRPr="005C08FA">
        <w:rPr>
          <w:rFonts w:ascii="Simplified Arabic" w:hAnsi="Simplified Arabic" w:cs="Simplified Arabic"/>
          <w:sz w:val="24"/>
          <w:szCs w:val="24"/>
          <w:rtl/>
          <w:lang w:bidi="ar-MA"/>
        </w:rPr>
        <w:t xml:space="preserve">. </w:t>
      </w:r>
    </w:p>
    <w:p w14:paraId="22CF49F3" w14:textId="50AF2D9A" w:rsidR="004F6231" w:rsidRPr="005C08FA" w:rsidRDefault="004F6231" w:rsidP="009A11C6">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lastRenderedPageBreak/>
        <w:t xml:space="preserve">كما خلصت الدراسة إلى أنه في حالة اندلاع أزمة </w:t>
      </w:r>
      <w:r w:rsidR="00436093" w:rsidRPr="005C08FA">
        <w:rPr>
          <w:rFonts w:ascii="Simplified Arabic" w:hAnsi="Simplified Arabic" w:cs="Simplified Arabic"/>
          <w:sz w:val="24"/>
          <w:szCs w:val="24"/>
          <w:rtl/>
          <w:lang w:bidi="ar-MA"/>
        </w:rPr>
        <w:t>ذات طبيعة علائقية</w:t>
      </w:r>
      <w:r w:rsidR="00AF255A" w:rsidRPr="005C08FA">
        <w:rPr>
          <w:rFonts w:ascii="Simplified Arabic" w:hAnsi="Simplified Arabic" w:cs="Simplified Arabic"/>
          <w:sz w:val="24"/>
          <w:szCs w:val="24"/>
          <w:rtl/>
          <w:lang w:bidi="ar-MA"/>
        </w:rPr>
        <w:t xml:space="preserve"> داخل مقاولة ما،</w:t>
      </w:r>
      <w:r w:rsidR="00E171D7" w:rsidRPr="005C08FA">
        <w:rPr>
          <w:rFonts w:ascii="Simplified Arabic" w:hAnsi="Simplified Arabic" w:cs="Simplified Arabic"/>
          <w:sz w:val="24"/>
          <w:szCs w:val="24"/>
          <w:rtl/>
          <w:lang w:bidi="ar-MA"/>
        </w:rPr>
        <w:t xml:space="preserve"> فإن الأشخاص يتفاعلون </w:t>
      </w:r>
      <w:r w:rsidR="00F37B9E" w:rsidRPr="005C08FA">
        <w:rPr>
          <w:rFonts w:ascii="Simplified Arabic" w:hAnsi="Simplified Arabic" w:cs="Simplified Arabic"/>
          <w:sz w:val="24"/>
          <w:szCs w:val="24"/>
          <w:rtl/>
          <w:lang w:bidi="ar-MA"/>
        </w:rPr>
        <w:t xml:space="preserve">بكل أريحية مع </w:t>
      </w:r>
      <w:r w:rsidR="00436093" w:rsidRPr="005C08FA">
        <w:rPr>
          <w:rFonts w:ascii="Simplified Arabic" w:hAnsi="Simplified Arabic" w:cs="Simplified Arabic"/>
          <w:sz w:val="24"/>
          <w:szCs w:val="24"/>
          <w:rtl/>
          <w:lang w:bidi="ar-MA"/>
        </w:rPr>
        <w:t xml:space="preserve">المدبرين الذين تتوفر فيهم ملكة </w:t>
      </w:r>
      <w:r w:rsidR="00F37B9E" w:rsidRPr="005C08FA">
        <w:rPr>
          <w:rFonts w:ascii="Simplified Arabic" w:hAnsi="Simplified Arabic" w:cs="Simplified Arabic"/>
          <w:sz w:val="24"/>
          <w:szCs w:val="24"/>
          <w:rtl/>
          <w:lang w:bidi="ar-MA"/>
        </w:rPr>
        <w:t xml:space="preserve">الحس الجماعي، وإذا ما كانت الأزمة ذات طابع </w:t>
      </w:r>
      <w:r w:rsidR="00F741D9" w:rsidRPr="005C08FA">
        <w:rPr>
          <w:rFonts w:ascii="Simplified Arabic" w:hAnsi="Simplified Arabic" w:cs="Simplified Arabic"/>
          <w:sz w:val="24"/>
          <w:szCs w:val="24"/>
          <w:rtl/>
          <w:lang w:bidi="ar-MA"/>
        </w:rPr>
        <w:t xml:space="preserve">مالي فالتفاعل يتحقق مع المدبرين </w:t>
      </w:r>
      <w:r w:rsidR="001E56DE" w:rsidRPr="005C08FA">
        <w:rPr>
          <w:rFonts w:ascii="Simplified Arabic" w:hAnsi="Simplified Arabic" w:cs="Simplified Arabic"/>
          <w:sz w:val="24"/>
          <w:szCs w:val="24"/>
          <w:rtl/>
          <w:lang w:bidi="ar-MA"/>
        </w:rPr>
        <w:t>ا</w:t>
      </w:r>
      <w:r w:rsidR="00F741D9" w:rsidRPr="005C08FA">
        <w:rPr>
          <w:rFonts w:ascii="Simplified Arabic" w:hAnsi="Simplified Arabic" w:cs="Simplified Arabic"/>
          <w:sz w:val="24"/>
          <w:szCs w:val="24"/>
          <w:rtl/>
          <w:lang w:bidi="ar-MA"/>
        </w:rPr>
        <w:t>لذين يحسنون سلطة اتخاذ القرار. ومع ذلك، أظهرت الدراسة</w:t>
      </w:r>
      <w:r w:rsidR="009A11C6" w:rsidRPr="005C08FA">
        <w:rPr>
          <w:rFonts w:ascii="Simplified Arabic" w:hAnsi="Simplified Arabic" w:cs="Simplified Arabic"/>
          <w:sz w:val="24"/>
          <w:szCs w:val="24"/>
          <w:rtl/>
          <w:lang w:bidi="ar-MA"/>
        </w:rPr>
        <w:t xml:space="preserve"> التي أنجزتها الأستاذة "كلارا كولي</w:t>
      </w:r>
      <w:r w:rsidR="001E56DE" w:rsidRPr="005C08FA">
        <w:rPr>
          <w:rFonts w:ascii="Simplified Arabic" w:hAnsi="Simplified Arabic" w:cs="Simplified Arabic"/>
          <w:sz w:val="24"/>
          <w:szCs w:val="24"/>
          <w:rtl/>
          <w:lang w:bidi="ar-MA"/>
        </w:rPr>
        <w:t>خ</w:t>
      </w:r>
      <w:r w:rsidR="009A11C6" w:rsidRPr="005C08FA">
        <w:rPr>
          <w:rFonts w:ascii="Simplified Arabic" w:hAnsi="Simplified Arabic" w:cs="Simplified Arabic"/>
          <w:sz w:val="24"/>
          <w:szCs w:val="24"/>
          <w:rtl/>
          <w:lang w:bidi="ar-MA"/>
        </w:rPr>
        <w:t xml:space="preserve">" </w:t>
      </w:r>
      <w:r w:rsidR="009A11C6" w:rsidRPr="005C08FA">
        <w:rPr>
          <w:rFonts w:ascii="Simplified Arabic" w:hAnsi="Simplified Arabic" w:cs="Simplified Arabic"/>
          <w:sz w:val="24"/>
          <w:szCs w:val="24"/>
          <w:rtl/>
          <w:lang w:bidi="ar-MA"/>
        </w:rPr>
        <w:br/>
        <w:t>بأن</w:t>
      </w:r>
      <w:r w:rsidR="00F741D9" w:rsidRPr="005C08FA">
        <w:rPr>
          <w:rFonts w:ascii="Simplified Arabic" w:hAnsi="Simplified Arabic" w:cs="Simplified Arabic"/>
          <w:sz w:val="24"/>
          <w:szCs w:val="24"/>
          <w:rtl/>
          <w:lang w:bidi="ar-MA"/>
        </w:rPr>
        <w:t xml:space="preserve"> المترشحات والمترشحين المتوفرين على الخصائص التي تميز النساء في التدبير هم الأكثر قبولا </w:t>
      </w:r>
      <w:r w:rsidR="009A11C6" w:rsidRPr="005C08FA">
        <w:rPr>
          <w:rFonts w:ascii="Simplified Arabic" w:hAnsi="Simplified Arabic" w:cs="Simplified Arabic"/>
          <w:sz w:val="24"/>
          <w:szCs w:val="24"/>
          <w:rtl/>
          <w:lang w:bidi="ar-MA"/>
        </w:rPr>
        <w:t>ل</w:t>
      </w:r>
      <w:r w:rsidR="00F741D9" w:rsidRPr="005C08FA">
        <w:rPr>
          <w:rFonts w:ascii="Simplified Arabic" w:hAnsi="Simplified Arabic" w:cs="Simplified Arabic"/>
          <w:sz w:val="24"/>
          <w:szCs w:val="24"/>
          <w:rtl/>
          <w:lang w:bidi="ar-MA"/>
        </w:rPr>
        <w:t>تولي المناصب من غيرهم</w:t>
      </w:r>
      <w:r w:rsidR="009A11C6" w:rsidRPr="005C08FA">
        <w:rPr>
          <w:rFonts w:ascii="Simplified Arabic" w:hAnsi="Simplified Arabic" w:cs="Simplified Arabic"/>
          <w:sz w:val="24"/>
          <w:szCs w:val="24"/>
          <w:rtl/>
          <w:lang w:bidi="ar-MA"/>
        </w:rPr>
        <w:t xml:space="preserve"> في سياق الأزمات المالية</w:t>
      </w:r>
      <w:r w:rsidR="00C0711D" w:rsidRPr="005C08FA">
        <w:rPr>
          <w:rFonts w:ascii="Simplified Arabic" w:hAnsi="Simplified Arabic" w:cs="Simplified Arabic"/>
          <w:sz w:val="24"/>
          <w:szCs w:val="24"/>
          <w:rtl/>
          <w:lang w:bidi="ar-MA"/>
        </w:rPr>
        <w:t xml:space="preserve"> دون باقي الأزمات.</w:t>
      </w:r>
    </w:p>
    <w:p w14:paraId="212E5C2E" w14:textId="63990565" w:rsidR="001E56DE" w:rsidRPr="005C08FA" w:rsidRDefault="00C0711D" w:rsidP="00BC09F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وتضيف الأستاذة "كلارا كولي</w:t>
      </w:r>
      <w:r w:rsidR="001E56DE" w:rsidRPr="005C08FA">
        <w:rPr>
          <w:rFonts w:ascii="Simplified Arabic" w:hAnsi="Simplified Arabic" w:cs="Simplified Arabic"/>
          <w:sz w:val="24"/>
          <w:szCs w:val="24"/>
          <w:rtl/>
          <w:lang w:bidi="ar-MA"/>
        </w:rPr>
        <w:t>خ</w:t>
      </w:r>
      <w:r w:rsidRPr="005C08FA">
        <w:rPr>
          <w:rFonts w:ascii="Simplified Arabic" w:hAnsi="Simplified Arabic" w:cs="Simplified Arabic"/>
          <w:sz w:val="24"/>
          <w:szCs w:val="24"/>
          <w:rtl/>
          <w:lang w:bidi="ar-MA"/>
        </w:rPr>
        <w:t xml:space="preserve">" أن انتقاء النساء لتولي مناصب القرار في بعض الأحيان، يعود أساسا لكونهن مختلفات </w:t>
      </w:r>
      <w:r w:rsidR="00A131A2" w:rsidRPr="005C08FA">
        <w:rPr>
          <w:rFonts w:ascii="Simplified Arabic" w:hAnsi="Simplified Arabic" w:cs="Simplified Arabic"/>
          <w:sz w:val="24"/>
          <w:szCs w:val="24"/>
          <w:rtl/>
          <w:lang w:bidi="ar-MA"/>
        </w:rPr>
        <w:t>عما</w:t>
      </w:r>
      <w:r w:rsidRPr="005C08FA">
        <w:rPr>
          <w:rFonts w:ascii="Simplified Arabic" w:hAnsi="Simplified Arabic" w:cs="Simplified Arabic"/>
          <w:sz w:val="24"/>
          <w:szCs w:val="24"/>
          <w:rtl/>
          <w:lang w:bidi="ar-MA"/>
        </w:rPr>
        <w:t xml:space="preserve"> هو منتظر من أو مأمول من قبل المدبر في المقاولة. فمثلا حينما تواجه المقاولة أزمة ما ويتم تعويض المدبر الرجل بمدبر امرأة، من شأنه أن يخلق تغييرا رمزيا في صورة المقاولة</w:t>
      </w:r>
      <w:r w:rsidR="00A131A2" w:rsidRPr="005C08FA">
        <w:rPr>
          <w:rFonts w:ascii="Simplified Arabic" w:hAnsi="Simplified Arabic" w:cs="Simplified Arabic"/>
          <w:sz w:val="24"/>
          <w:szCs w:val="24"/>
          <w:rtl/>
          <w:lang w:bidi="ar-MA"/>
        </w:rPr>
        <w:t>. وما يعزز هذا الطرح من الناحية الإحصائية أن نسبة النساء في ولوج المناصب العليا أقل من الرجال، وهو ما يجعلهن يغتنمن الفرص التي تقترح عليه</w:t>
      </w:r>
      <w:r w:rsidR="001E56DE" w:rsidRPr="005C08FA">
        <w:rPr>
          <w:rFonts w:ascii="Simplified Arabic" w:hAnsi="Simplified Arabic" w:cs="Simplified Arabic"/>
          <w:sz w:val="24"/>
          <w:szCs w:val="24"/>
          <w:rtl/>
          <w:lang w:bidi="ar-MA"/>
        </w:rPr>
        <w:t>ن</w:t>
      </w:r>
      <w:r w:rsidR="00A131A2" w:rsidRPr="005C08FA">
        <w:rPr>
          <w:rFonts w:ascii="Simplified Arabic" w:hAnsi="Simplified Arabic" w:cs="Simplified Arabic"/>
          <w:sz w:val="24"/>
          <w:szCs w:val="24"/>
          <w:rtl/>
          <w:lang w:bidi="ar-MA"/>
        </w:rPr>
        <w:t xml:space="preserve"> أيا كانت التحديات والصعوبات التي تحتوي</w:t>
      </w:r>
      <w:r w:rsidR="007026AC" w:rsidRPr="005C08FA">
        <w:rPr>
          <w:rFonts w:ascii="Simplified Arabic" w:hAnsi="Simplified Arabic" w:cs="Simplified Arabic"/>
          <w:sz w:val="24"/>
          <w:szCs w:val="24"/>
          <w:rtl/>
          <w:lang w:bidi="ar-MA"/>
        </w:rPr>
        <w:t xml:space="preserve"> عليه</w:t>
      </w:r>
      <w:r w:rsidR="00A131A2" w:rsidRPr="005C08FA">
        <w:rPr>
          <w:rFonts w:ascii="Simplified Arabic" w:hAnsi="Simplified Arabic" w:cs="Simplified Arabic"/>
          <w:sz w:val="24"/>
          <w:szCs w:val="24"/>
          <w:rtl/>
          <w:lang w:bidi="ar-MA"/>
        </w:rPr>
        <w:t>ا، أي أن تلك المناصب التي يتفاد</w:t>
      </w:r>
      <w:r w:rsidR="007026AC" w:rsidRPr="005C08FA">
        <w:rPr>
          <w:rFonts w:ascii="Simplified Arabic" w:hAnsi="Simplified Arabic" w:cs="Simplified Arabic"/>
          <w:sz w:val="24"/>
          <w:szCs w:val="24"/>
          <w:rtl/>
          <w:lang w:bidi="ar-MA"/>
        </w:rPr>
        <w:t>ا</w:t>
      </w:r>
      <w:r w:rsidR="00A131A2" w:rsidRPr="005C08FA">
        <w:rPr>
          <w:rFonts w:ascii="Simplified Arabic" w:hAnsi="Simplified Arabic" w:cs="Simplified Arabic"/>
          <w:sz w:val="24"/>
          <w:szCs w:val="24"/>
          <w:rtl/>
          <w:lang w:bidi="ar-MA"/>
        </w:rPr>
        <w:t xml:space="preserve">ها </w:t>
      </w:r>
      <w:r w:rsidR="007026AC" w:rsidRPr="005C08FA">
        <w:rPr>
          <w:rFonts w:ascii="Simplified Arabic" w:hAnsi="Simplified Arabic" w:cs="Simplified Arabic"/>
          <w:sz w:val="24"/>
          <w:szCs w:val="24"/>
          <w:rtl/>
          <w:lang w:bidi="ar-MA"/>
        </w:rPr>
        <w:t xml:space="preserve">الرجال </w:t>
      </w:r>
      <w:r w:rsidR="00A131A2" w:rsidRPr="005C08FA">
        <w:rPr>
          <w:rFonts w:ascii="Simplified Arabic" w:hAnsi="Simplified Arabic" w:cs="Simplified Arabic"/>
          <w:sz w:val="24"/>
          <w:szCs w:val="24"/>
          <w:rtl/>
          <w:lang w:bidi="ar-MA"/>
        </w:rPr>
        <w:t>تكون النساء مرغمات على مجاراة حس المغامرة بما تحملهن مخاطر على مستقبلهن المهني.</w:t>
      </w:r>
    </w:p>
    <w:p w14:paraId="7A79D348" w14:textId="0C0D1FF3" w:rsidR="00C0711D" w:rsidRPr="005C08FA" w:rsidRDefault="00265869" w:rsidP="00265869">
      <w:pPr>
        <w:pStyle w:val="Paragraphedeliste"/>
        <w:numPr>
          <w:ilvl w:val="0"/>
          <w:numId w:val="3"/>
        </w:numPr>
        <w:bidi/>
        <w:spacing w:line="360" w:lineRule="auto"/>
        <w:jc w:val="both"/>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t>في مجال السياسة</w:t>
      </w:r>
    </w:p>
    <w:p w14:paraId="7A009E9C" w14:textId="400BEF49" w:rsidR="00C0711D" w:rsidRPr="005C08FA" w:rsidRDefault="00265869" w:rsidP="00C0711D">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تشكل السياسة الم</w:t>
      </w:r>
      <w:r w:rsidR="00A579D9" w:rsidRPr="005C08FA">
        <w:rPr>
          <w:rFonts w:ascii="Simplified Arabic" w:hAnsi="Simplified Arabic" w:cs="Simplified Arabic"/>
          <w:sz w:val="24"/>
          <w:szCs w:val="24"/>
          <w:rtl/>
          <w:lang w:bidi="ar-MA"/>
        </w:rPr>
        <w:t>جا</w:t>
      </w:r>
      <w:r w:rsidRPr="005C08FA">
        <w:rPr>
          <w:rFonts w:ascii="Simplified Arabic" w:hAnsi="Simplified Arabic" w:cs="Simplified Arabic"/>
          <w:sz w:val="24"/>
          <w:szCs w:val="24"/>
          <w:rtl/>
          <w:lang w:bidi="ar-MA"/>
        </w:rPr>
        <w:t xml:space="preserve">ل الخصب الذي يمكن من خلاله اكتشاف نظرية </w:t>
      </w:r>
      <w:r w:rsidR="00AE4DB9" w:rsidRPr="005C08FA">
        <w:rPr>
          <w:rFonts w:ascii="Simplified Arabic" w:hAnsi="Simplified Arabic" w:cs="Simplified Arabic"/>
          <w:sz w:val="24"/>
          <w:szCs w:val="24"/>
          <w:rtl/>
          <w:lang w:bidi="ar-MA"/>
        </w:rPr>
        <w:t>الهاوية</w:t>
      </w:r>
      <w:r w:rsidRPr="005C08FA">
        <w:rPr>
          <w:rFonts w:ascii="Simplified Arabic" w:hAnsi="Simplified Arabic" w:cs="Simplified Arabic"/>
          <w:sz w:val="24"/>
          <w:szCs w:val="24"/>
          <w:rtl/>
          <w:lang w:bidi="ar-MA"/>
        </w:rPr>
        <w:t xml:space="preserve"> الزجاجي</w:t>
      </w:r>
      <w:r w:rsidR="00AE4DB9" w:rsidRPr="005C08FA">
        <w:rPr>
          <w:rFonts w:ascii="Simplified Arabic" w:hAnsi="Simplified Arabic" w:cs="Simplified Arabic"/>
          <w:sz w:val="24"/>
          <w:szCs w:val="24"/>
          <w:rtl/>
          <w:lang w:bidi="ar-MA"/>
        </w:rPr>
        <w:t xml:space="preserve">ة </w:t>
      </w:r>
      <w:r w:rsidRPr="005C08FA">
        <w:rPr>
          <w:rFonts w:ascii="Simplified Arabic" w:hAnsi="Simplified Arabic" w:cs="Simplified Arabic"/>
          <w:sz w:val="24"/>
          <w:szCs w:val="24"/>
          <w:rtl/>
          <w:lang w:bidi="ar-MA"/>
        </w:rPr>
        <w:t xml:space="preserve">بشكل واضح. فمثلا تم تعيين "تيريزا ماي" كوزيرة أولى للحكومة البريطانية في ظل أزمة </w:t>
      </w:r>
      <w:r w:rsidR="00050A13" w:rsidRPr="005C08FA">
        <w:rPr>
          <w:rFonts w:ascii="Simplified Arabic" w:hAnsi="Simplified Arabic" w:cs="Simplified Arabic"/>
          <w:sz w:val="24"/>
          <w:szCs w:val="24"/>
          <w:rtl/>
          <w:lang w:bidi="ar-MA"/>
        </w:rPr>
        <w:t>"</w:t>
      </w:r>
      <w:proofErr w:type="spellStart"/>
      <w:r w:rsidRPr="005C08FA">
        <w:rPr>
          <w:rFonts w:ascii="Simplified Arabic" w:hAnsi="Simplified Arabic" w:cs="Simplified Arabic"/>
          <w:sz w:val="24"/>
          <w:szCs w:val="24"/>
          <w:rtl/>
          <w:lang w:bidi="ar-MA"/>
        </w:rPr>
        <w:t>البريكست</w:t>
      </w:r>
      <w:proofErr w:type="spellEnd"/>
      <w:r w:rsidR="00050A13"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ولم تتمكن خلالها من التوصل إلى اتفاق بين دولتها ودول الاتحاد الأوروبي لتدبير خروج بريطانيا بشكل سلس، وعلى إثر ذلك قدمت استقالتها في سنة 2019 بعد ثلاث سنوات من تعيينها.</w:t>
      </w:r>
    </w:p>
    <w:p w14:paraId="6B37E37E" w14:textId="1CCBA9DA" w:rsidR="00A579D9" w:rsidRPr="005C08FA" w:rsidRDefault="00A579D9" w:rsidP="007959D3">
      <w:pPr>
        <w:bidi/>
        <w:spacing w:line="360" w:lineRule="auto"/>
        <w:ind w:firstLine="567"/>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 xml:space="preserve">وفي فرنسا، نجد أن </w:t>
      </w:r>
      <w:r w:rsidR="00A63DCB" w:rsidRPr="005C08FA">
        <w:rPr>
          <w:rFonts w:ascii="Simplified Arabic" w:hAnsi="Simplified Arabic" w:cs="Simplified Arabic"/>
          <w:sz w:val="24"/>
          <w:szCs w:val="24"/>
          <w:rtl/>
          <w:lang w:bidi="ar-MA"/>
        </w:rPr>
        <w:t xml:space="preserve">مشاركة </w:t>
      </w:r>
      <w:r w:rsidRPr="005C08FA">
        <w:rPr>
          <w:rFonts w:ascii="Simplified Arabic" w:hAnsi="Simplified Arabic" w:cs="Simplified Arabic"/>
          <w:sz w:val="24"/>
          <w:szCs w:val="24"/>
          <w:rtl/>
          <w:lang w:bidi="ar-MA"/>
        </w:rPr>
        <w:t xml:space="preserve">النساء باستمرار في الاستحقاقات الانتخابية يصعب ضمان الفوز بها، فمثلا </w:t>
      </w:r>
      <w:r w:rsidR="000F326B" w:rsidRPr="005C08FA">
        <w:rPr>
          <w:rFonts w:ascii="Simplified Arabic" w:hAnsi="Simplified Arabic" w:cs="Simplified Arabic"/>
          <w:sz w:val="24"/>
          <w:szCs w:val="24"/>
          <w:rtl/>
          <w:lang w:bidi="ar-MA"/>
        </w:rPr>
        <w:t>في صيف 2021</w:t>
      </w:r>
      <w:r w:rsidRPr="005C08FA">
        <w:rPr>
          <w:rFonts w:ascii="Simplified Arabic" w:hAnsi="Simplified Arabic" w:cs="Simplified Arabic"/>
          <w:sz w:val="24"/>
          <w:szCs w:val="24"/>
          <w:rtl/>
          <w:lang w:bidi="ar-MA"/>
        </w:rPr>
        <w:t xml:space="preserve"> ترشح</w:t>
      </w:r>
      <w:r w:rsidR="000F326B" w:rsidRPr="005C08FA">
        <w:rPr>
          <w:rFonts w:ascii="Simplified Arabic" w:hAnsi="Simplified Arabic" w:cs="Simplified Arabic"/>
          <w:sz w:val="24"/>
          <w:szCs w:val="24"/>
          <w:rtl/>
          <w:lang w:bidi="ar-MA"/>
        </w:rPr>
        <w:t>ت</w:t>
      </w:r>
      <w:r w:rsidRPr="005C08FA">
        <w:rPr>
          <w:rFonts w:ascii="Simplified Arabic" w:hAnsi="Simplified Arabic" w:cs="Simplified Arabic"/>
          <w:sz w:val="24"/>
          <w:szCs w:val="24"/>
          <w:rtl/>
          <w:lang w:bidi="ar-MA"/>
        </w:rPr>
        <w:t xml:space="preserve"> نجاة بلقاسم </w:t>
      </w:r>
      <w:r w:rsidR="007959D3" w:rsidRPr="005C08FA">
        <w:rPr>
          <w:rFonts w:ascii="Simplified Arabic" w:hAnsi="Simplified Arabic" w:cs="Simplified Arabic"/>
          <w:sz w:val="24"/>
          <w:szCs w:val="24"/>
          <w:rtl/>
          <w:lang w:bidi="ar-MA"/>
        </w:rPr>
        <w:t>وزيرة التعليم الفرنسية</w:t>
      </w:r>
      <w:r w:rsidR="000F326B" w:rsidRPr="005C08FA">
        <w:rPr>
          <w:rFonts w:ascii="Simplified Arabic" w:hAnsi="Simplified Arabic" w:cs="Simplified Arabic"/>
          <w:sz w:val="24"/>
          <w:szCs w:val="24"/>
          <w:rtl/>
          <w:lang w:bidi="ar-MA"/>
        </w:rPr>
        <w:t xml:space="preserve"> السابقة </w:t>
      </w:r>
      <w:r w:rsidR="007959D3" w:rsidRPr="005C08FA">
        <w:rPr>
          <w:rFonts w:ascii="Simplified Arabic" w:hAnsi="Simplified Arabic" w:cs="Simplified Arabic"/>
          <w:sz w:val="24"/>
          <w:szCs w:val="24"/>
          <w:rtl/>
          <w:lang w:bidi="ar-MA"/>
        </w:rPr>
        <w:t xml:space="preserve">في </w:t>
      </w:r>
      <w:r w:rsidR="000F326B" w:rsidRPr="005C08FA">
        <w:rPr>
          <w:rFonts w:ascii="Simplified Arabic" w:hAnsi="Simplified Arabic" w:cs="Simplified Arabic"/>
          <w:sz w:val="24"/>
          <w:szCs w:val="24"/>
          <w:rtl/>
          <w:lang w:bidi="ar-MA"/>
        </w:rPr>
        <w:t>عهد</w:t>
      </w:r>
      <w:r w:rsidR="007959D3" w:rsidRPr="005C08FA">
        <w:rPr>
          <w:rFonts w:ascii="Simplified Arabic" w:hAnsi="Simplified Arabic" w:cs="Simplified Arabic"/>
          <w:sz w:val="24"/>
          <w:szCs w:val="24"/>
          <w:rtl/>
          <w:lang w:bidi="ar-MA"/>
        </w:rPr>
        <w:t xml:space="preserve"> "فرنسوا أولاند" (</w:t>
      </w:r>
      <w:r w:rsidR="007959D3" w:rsidRPr="005C08FA">
        <w:rPr>
          <w:rFonts w:ascii="Simplified Arabic" w:hAnsi="Simplified Arabic" w:cs="Simplified Arabic"/>
          <w:sz w:val="24"/>
          <w:szCs w:val="24"/>
          <w:lang w:bidi="ar-MA"/>
        </w:rPr>
        <w:t>François Hollande</w:t>
      </w:r>
      <w:r w:rsidR="000F326B"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w:t>
      </w:r>
      <w:r w:rsidR="000F326B" w:rsidRPr="005C08FA">
        <w:rPr>
          <w:rFonts w:ascii="Simplified Arabic" w:hAnsi="Simplified Arabic" w:cs="Simplified Arabic"/>
          <w:sz w:val="24"/>
          <w:szCs w:val="24"/>
          <w:rtl/>
          <w:lang w:bidi="ar-MA"/>
        </w:rPr>
        <w:t>للانتخابات</w:t>
      </w:r>
      <w:r w:rsidRPr="005C08FA">
        <w:rPr>
          <w:rFonts w:ascii="Simplified Arabic" w:hAnsi="Simplified Arabic" w:cs="Simplified Arabic"/>
          <w:sz w:val="24"/>
          <w:szCs w:val="24"/>
          <w:rtl/>
          <w:lang w:bidi="ar-MA"/>
        </w:rPr>
        <w:t xml:space="preserve"> </w:t>
      </w:r>
      <w:r w:rsidR="007959D3" w:rsidRPr="005C08FA">
        <w:rPr>
          <w:rFonts w:ascii="Simplified Arabic" w:hAnsi="Simplified Arabic" w:cs="Simplified Arabic"/>
          <w:sz w:val="24"/>
          <w:szCs w:val="24"/>
          <w:rtl/>
          <w:lang w:bidi="ar-MA"/>
        </w:rPr>
        <w:t xml:space="preserve">عن </w:t>
      </w:r>
      <w:r w:rsidRPr="005C08FA">
        <w:rPr>
          <w:rFonts w:ascii="Simplified Arabic" w:hAnsi="Simplified Arabic" w:cs="Simplified Arabic"/>
          <w:sz w:val="24"/>
          <w:szCs w:val="24"/>
          <w:rtl/>
          <w:lang w:bidi="ar-MA"/>
        </w:rPr>
        <w:t>جهة "أوفرن</w:t>
      </w:r>
      <w:r w:rsidR="000F326B"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رون</w:t>
      </w:r>
      <w:r w:rsidR="000F326B"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آلب" (</w:t>
      </w:r>
      <w:r w:rsidRPr="005C08FA">
        <w:rPr>
          <w:rFonts w:ascii="Simplified Arabic" w:hAnsi="Simplified Arabic" w:cs="Simplified Arabic"/>
          <w:sz w:val="24"/>
          <w:szCs w:val="24"/>
          <w:lang w:bidi="ar-MA"/>
        </w:rPr>
        <w:t>Auvergne-Rhône-Alpes</w:t>
      </w:r>
      <w:r w:rsidR="000F326B" w:rsidRPr="005C08FA">
        <w:rPr>
          <w:rFonts w:ascii="Simplified Arabic" w:hAnsi="Simplified Arabic" w:cs="Simplified Arabic"/>
          <w:sz w:val="24"/>
          <w:szCs w:val="24"/>
          <w:rtl/>
          <w:lang w:bidi="ar-MA"/>
        </w:rPr>
        <w:t>)،</w:t>
      </w:r>
      <w:r w:rsidR="005F436E" w:rsidRPr="005C08FA">
        <w:rPr>
          <w:rFonts w:ascii="Simplified Arabic" w:hAnsi="Simplified Arabic" w:cs="Simplified Arabic"/>
          <w:sz w:val="24"/>
          <w:szCs w:val="24"/>
          <w:rtl/>
          <w:lang w:bidi="ar-MA"/>
        </w:rPr>
        <w:t xml:space="preserve"> دخلت في </w:t>
      </w:r>
      <w:r w:rsidR="007959D3" w:rsidRPr="005C08FA">
        <w:rPr>
          <w:rFonts w:ascii="Simplified Arabic" w:hAnsi="Simplified Arabic" w:cs="Simplified Arabic"/>
          <w:sz w:val="24"/>
          <w:szCs w:val="24"/>
          <w:rtl/>
          <w:lang w:bidi="ar-MA"/>
        </w:rPr>
        <w:t>منافسة</w:t>
      </w:r>
      <w:r w:rsidR="005F436E" w:rsidRPr="005C08FA">
        <w:rPr>
          <w:rFonts w:ascii="Simplified Arabic" w:hAnsi="Simplified Arabic" w:cs="Simplified Arabic"/>
          <w:sz w:val="24"/>
          <w:szCs w:val="24"/>
          <w:rtl/>
          <w:lang w:bidi="ar-MA"/>
        </w:rPr>
        <w:t xml:space="preserve"> جديدة </w:t>
      </w:r>
      <w:r w:rsidRPr="005C08FA">
        <w:rPr>
          <w:rFonts w:ascii="Simplified Arabic" w:hAnsi="Simplified Arabic" w:cs="Simplified Arabic"/>
          <w:sz w:val="24"/>
          <w:szCs w:val="24"/>
          <w:rtl/>
          <w:lang w:bidi="ar-MA"/>
        </w:rPr>
        <w:t>مع المترشح "</w:t>
      </w:r>
      <w:proofErr w:type="spellStart"/>
      <w:r w:rsidRPr="005C08FA">
        <w:rPr>
          <w:rFonts w:ascii="Simplified Arabic" w:hAnsi="Simplified Arabic" w:cs="Simplified Arabic"/>
          <w:sz w:val="24"/>
          <w:szCs w:val="24"/>
          <w:rtl/>
          <w:lang w:bidi="ar-MA"/>
        </w:rPr>
        <w:t>لورون</w:t>
      </w:r>
      <w:proofErr w:type="spellEnd"/>
      <w:r w:rsidRPr="005C08FA">
        <w:rPr>
          <w:rFonts w:ascii="Simplified Arabic" w:hAnsi="Simplified Arabic" w:cs="Simplified Arabic"/>
          <w:sz w:val="24"/>
          <w:szCs w:val="24"/>
          <w:rtl/>
          <w:lang w:bidi="ar-MA"/>
        </w:rPr>
        <w:t xml:space="preserve"> </w:t>
      </w:r>
      <w:proofErr w:type="spellStart"/>
      <w:r w:rsidRPr="005C08FA">
        <w:rPr>
          <w:rFonts w:ascii="Simplified Arabic" w:hAnsi="Simplified Arabic" w:cs="Simplified Arabic"/>
          <w:sz w:val="24"/>
          <w:szCs w:val="24"/>
          <w:rtl/>
          <w:lang w:bidi="ar-MA"/>
        </w:rPr>
        <w:t>واكي</w:t>
      </w:r>
      <w:r w:rsidR="00C920E2" w:rsidRPr="005C08FA">
        <w:rPr>
          <w:rFonts w:ascii="Simplified Arabic" w:hAnsi="Simplified Arabic" w:cs="Simplified Arabic"/>
          <w:sz w:val="24"/>
          <w:szCs w:val="24"/>
          <w:rtl/>
          <w:lang w:bidi="ar-MA"/>
        </w:rPr>
        <w:t>ي</w:t>
      </w:r>
      <w:proofErr w:type="spellEnd"/>
      <w:r w:rsidRPr="005C08FA">
        <w:rPr>
          <w:rFonts w:ascii="Simplified Arabic" w:hAnsi="Simplified Arabic" w:cs="Simplified Arabic"/>
          <w:sz w:val="24"/>
          <w:szCs w:val="24"/>
          <w:rtl/>
          <w:lang w:bidi="ar-MA"/>
        </w:rPr>
        <w:t>" (</w:t>
      </w:r>
      <w:r w:rsidRPr="005C08FA">
        <w:rPr>
          <w:rFonts w:ascii="Simplified Arabic" w:hAnsi="Simplified Arabic" w:cs="Simplified Arabic"/>
          <w:sz w:val="24"/>
          <w:szCs w:val="24"/>
          <w:lang w:bidi="ar-MA"/>
        </w:rPr>
        <w:t>Laurent Wauquiez</w:t>
      </w:r>
      <w:r w:rsidRPr="005C08FA">
        <w:rPr>
          <w:rFonts w:ascii="Simplified Arabic" w:hAnsi="Simplified Arabic" w:cs="Simplified Arabic"/>
          <w:sz w:val="24"/>
          <w:szCs w:val="24"/>
          <w:rtl/>
          <w:lang w:bidi="ar-MA"/>
        </w:rPr>
        <w:t>)</w:t>
      </w:r>
      <w:r w:rsidR="00C920E2" w:rsidRPr="005C08FA">
        <w:rPr>
          <w:rFonts w:ascii="Simplified Arabic" w:hAnsi="Simplified Arabic" w:cs="Simplified Arabic"/>
          <w:sz w:val="24"/>
          <w:szCs w:val="24"/>
          <w:rtl/>
          <w:lang w:bidi="ar-MA"/>
        </w:rPr>
        <w:t> وزير التعاليم العالي الأسبق في سنة 2011</w:t>
      </w:r>
      <w:r w:rsidR="00AE4DB9" w:rsidRPr="005C08FA">
        <w:rPr>
          <w:rFonts w:ascii="Simplified Arabic" w:hAnsi="Simplified Arabic" w:cs="Simplified Arabic"/>
          <w:sz w:val="24"/>
          <w:szCs w:val="24"/>
          <w:rtl/>
          <w:lang w:bidi="ar-MA"/>
        </w:rPr>
        <w:t xml:space="preserve"> ورئيس نفس الجهة.</w:t>
      </w:r>
      <w:r w:rsidR="00C920E2" w:rsidRPr="005C08FA">
        <w:rPr>
          <w:rFonts w:ascii="Simplified Arabic" w:hAnsi="Simplified Arabic" w:cs="Simplified Arabic"/>
          <w:sz w:val="24"/>
          <w:szCs w:val="24"/>
          <w:rtl/>
          <w:lang w:bidi="ar-MA"/>
        </w:rPr>
        <w:t xml:space="preserve"> وقد تمكن هذا الأخير من الفوز بولاية ثانية على التوالي</w:t>
      </w:r>
      <w:r w:rsidR="00AE4DB9" w:rsidRPr="005C08FA">
        <w:rPr>
          <w:rFonts w:ascii="Simplified Arabic" w:hAnsi="Simplified Arabic" w:cs="Simplified Arabic"/>
          <w:sz w:val="24"/>
          <w:szCs w:val="24"/>
          <w:rtl/>
          <w:lang w:bidi="ar-MA"/>
        </w:rPr>
        <w:t xml:space="preserve"> بالنظر للحظوظ الوافرة لديه</w:t>
      </w:r>
      <w:r w:rsidR="00B72F63" w:rsidRPr="005C08FA">
        <w:rPr>
          <w:rFonts w:ascii="Simplified Arabic" w:hAnsi="Simplified Arabic" w:cs="Simplified Arabic"/>
          <w:sz w:val="24"/>
          <w:szCs w:val="24"/>
          <w:rtl/>
          <w:lang w:bidi="ar-MA"/>
        </w:rPr>
        <w:t>، ما أعطى انطباعا بعدم قدرة نجاة بلقاسم على الفوز في الانتخابات رغم التزكية التي حصلت عليها من باقي الأحزاب.</w:t>
      </w:r>
    </w:p>
    <w:p w14:paraId="4D70159E" w14:textId="736DE336" w:rsidR="002F5B25" w:rsidRDefault="00B72F63" w:rsidP="002F5B25">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lastRenderedPageBreak/>
        <w:t xml:space="preserve">أما </w:t>
      </w:r>
      <w:r w:rsidR="000A4157" w:rsidRPr="005C08FA">
        <w:rPr>
          <w:rFonts w:ascii="Simplified Arabic" w:hAnsi="Simplified Arabic" w:cs="Simplified Arabic"/>
          <w:sz w:val="24"/>
          <w:szCs w:val="24"/>
          <w:rtl/>
          <w:lang w:bidi="ar-MA"/>
        </w:rPr>
        <w:t xml:space="preserve">في المغرب، </w:t>
      </w:r>
      <w:r w:rsidR="00207B72" w:rsidRPr="005C08FA">
        <w:rPr>
          <w:rFonts w:ascii="Simplified Arabic" w:hAnsi="Simplified Arabic" w:cs="Simplified Arabic"/>
          <w:sz w:val="24"/>
          <w:szCs w:val="24"/>
          <w:rtl/>
          <w:lang w:bidi="ar-MA"/>
        </w:rPr>
        <w:t>فقد جرى يوم 11 فبراير 2024</w:t>
      </w:r>
      <w:r w:rsidRPr="005C08FA">
        <w:rPr>
          <w:rFonts w:ascii="Simplified Arabic" w:hAnsi="Simplified Arabic" w:cs="Simplified Arabic"/>
          <w:sz w:val="24"/>
          <w:szCs w:val="24"/>
          <w:rtl/>
          <w:lang w:bidi="ar-MA"/>
        </w:rPr>
        <w:t xml:space="preserve"> تعيين فاطمة الزهراء المنصوري كمنسقة</w:t>
      </w:r>
      <w:r w:rsidR="00207B72" w:rsidRPr="005C08FA">
        <w:rPr>
          <w:rFonts w:ascii="Simplified Arabic" w:hAnsi="Simplified Arabic" w:cs="Simplified Arabic"/>
          <w:sz w:val="24"/>
          <w:szCs w:val="24"/>
          <w:rtl/>
          <w:lang w:bidi="ar-MA"/>
        </w:rPr>
        <w:t xml:space="preserve"> </w:t>
      </w:r>
      <w:r w:rsidRPr="005C08FA">
        <w:rPr>
          <w:rFonts w:ascii="Simplified Arabic" w:hAnsi="Simplified Arabic" w:cs="Simplified Arabic"/>
          <w:sz w:val="24"/>
          <w:szCs w:val="24"/>
          <w:rtl/>
          <w:lang w:bidi="ar-MA"/>
        </w:rPr>
        <w:t>للقيادة الجماعية للأمانة العامة لحزب الأصالة والمعاصرة، وذلك في إطار فعاليات المؤتمر الخامس للحزب</w:t>
      </w:r>
      <w:sdt>
        <w:sdtPr>
          <w:rPr>
            <w:rFonts w:ascii="Simplified Arabic" w:hAnsi="Simplified Arabic" w:cs="Simplified Arabic"/>
            <w:sz w:val="24"/>
            <w:szCs w:val="24"/>
            <w:rtl/>
            <w:lang w:bidi="ar-MA"/>
          </w:rPr>
          <w:id w:val="-405226011"/>
          <w:citation/>
        </w:sdtPr>
        <w:sdtContent>
          <w:r w:rsidR="00A90397" w:rsidRPr="005C08FA">
            <w:rPr>
              <w:rFonts w:ascii="Simplified Arabic" w:hAnsi="Simplified Arabic" w:cs="Simplified Arabic"/>
              <w:sz w:val="24"/>
              <w:szCs w:val="24"/>
              <w:rtl/>
              <w:lang w:bidi="ar-MA"/>
            </w:rPr>
            <w:fldChar w:fldCharType="begin"/>
          </w:r>
          <w:r w:rsidR="00FD21C4" w:rsidRPr="005C08FA">
            <w:rPr>
              <w:rFonts w:ascii="Simplified Arabic" w:hAnsi="Simplified Arabic" w:cs="Simplified Arabic"/>
              <w:sz w:val="24"/>
              <w:szCs w:val="24"/>
              <w:lang w:bidi="ar-MA"/>
            </w:rPr>
            <w:instrText xml:space="preserve">CITATION </w:instrText>
          </w:r>
          <w:r w:rsidR="00FD21C4" w:rsidRPr="005C08FA">
            <w:rPr>
              <w:rFonts w:ascii="Simplified Arabic" w:hAnsi="Simplified Arabic" w:cs="Simplified Arabic"/>
              <w:sz w:val="24"/>
              <w:szCs w:val="24"/>
              <w:rtl/>
              <w:lang w:bidi="ar-MA"/>
            </w:rPr>
            <w:instrText>وكا242</w:instrText>
          </w:r>
          <w:r w:rsidR="00FD21C4" w:rsidRPr="005C08FA">
            <w:rPr>
              <w:rFonts w:ascii="Simplified Arabic" w:hAnsi="Simplified Arabic" w:cs="Simplified Arabic"/>
              <w:sz w:val="24"/>
              <w:szCs w:val="24"/>
              <w:lang w:bidi="ar-MA"/>
            </w:rPr>
            <w:instrText xml:space="preserve"> \l 6145 </w:instrText>
          </w:r>
          <w:r w:rsidR="00A90397" w:rsidRPr="005C08FA">
            <w:rPr>
              <w:rFonts w:ascii="Simplified Arabic" w:hAnsi="Simplified Arabic" w:cs="Simplified Arabic"/>
              <w:sz w:val="24"/>
              <w:szCs w:val="24"/>
              <w:rtl/>
              <w:lang w:bidi="ar-MA"/>
            </w:rPr>
            <w:fldChar w:fldCharType="separate"/>
          </w:r>
          <w:r w:rsidR="00FD21C4" w:rsidRPr="005C08FA">
            <w:rPr>
              <w:rFonts w:ascii="Simplified Arabic" w:hAnsi="Simplified Arabic" w:cs="Simplified Arabic"/>
              <w:noProof/>
              <w:sz w:val="24"/>
              <w:szCs w:val="24"/>
              <w:rtl/>
              <w:lang w:bidi="ar-MA"/>
            </w:rPr>
            <w:t xml:space="preserve"> (وكالة المغرب العربي للأنباء، 2024)</w:t>
          </w:r>
          <w:r w:rsidR="00A90397" w:rsidRPr="005C08FA">
            <w:rPr>
              <w:rFonts w:ascii="Simplified Arabic" w:hAnsi="Simplified Arabic" w:cs="Simplified Arabic"/>
              <w:sz w:val="24"/>
              <w:szCs w:val="24"/>
              <w:rtl/>
              <w:lang w:bidi="ar-MA"/>
            </w:rPr>
            <w:fldChar w:fldCharType="end"/>
          </w:r>
        </w:sdtContent>
      </w:sdt>
      <w:r w:rsidR="00207B72" w:rsidRPr="005C08FA">
        <w:rPr>
          <w:rFonts w:ascii="Simplified Arabic" w:hAnsi="Simplified Arabic" w:cs="Simplified Arabic"/>
          <w:sz w:val="24"/>
          <w:szCs w:val="24"/>
          <w:rtl/>
          <w:lang w:bidi="ar-MA"/>
        </w:rPr>
        <w:t>.</w:t>
      </w:r>
      <w:r w:rsidR="00A90397" w:rsidRPr="005C08FA">
        <w:rPr>
          <w:rFonts w:ascii="Simplified Arabic" w:hAnsi="Simplified Arabic" w:cs="Simplified Arabic"/>
          <w:sz w:val="24"/>
          <w:szCs w:val="24"/>
        </w:rPr>
        <w:t xml:space="preserve"> </w:t>
      </w:r>
      <w:r w:rsidRPr="005C08FA">
        <w:rPr>
          <w:rFonts w:ascii="Simplified Arabic" w:hAnsi="Simplified Arabic" w:cs="Simplified Arabic"/>
          <w:sz w:val="24"/>
          <w:szCs w:val="24"/>
          <w:rtl/>
          <w:lang w:bidi="ar-MA"/>
        </w:rPr>
        <w:t xml:space="preserve"> وقد شهد </w:t>
      </w:r>
      <w:r w:rsidR="00207B72" w:rsidRPr="005C08FA">
        <w:rPr>
          <w:rFonts w:ascii="Simplified Arabic" w:hAnsi="Simplified Arabic" w:cs="Simplified Arabic"/>
          <w:sz w:val="24"/>
          <w:szCs w:val="24"/>
          <w:rtl/>
          <w:lang w:bidi="ar-MA"/>
        </w:rPr>
        <w:t xml:space="preserve">هذا </w:t>
      </w:r>
      <w:r w:rsidRPr="005C08FA">
        <w:rPr>
          <w:rFonts w:ascii="Simplified Arabic" w:hAnsi="Simplified Arabic" w:cs="Simplified Arabic"/>
          <w:sz w:val="24"/>
          <w:szCs w:val="24"/>
          <w:rtl/>
          <w:lang w:bidi="ar-MA"/>
        </w:rPr>
        <w:t xml:space="preserve">الحزب </w:t>
      </w:r>
      <w:r w:rsidR="002F5B25">
        <w:rPr>
          <w:rFonts w:ascii="Simplified Arabic" w:hAnsi="Simplified Arabic" w:cs="Simplified Arabic" w:hint="cs"/>
          <w:sz w:val="24"/>
          <w:szCs w:val="24"/>
          <w:rtl/>
          <w:lang w:bidi="ar-MA"/>
        </w:rPr>
        <w:t>أزمات</w:t>
      </w:r>
      <w:r w:rsidR="00F947AF" w:rsidRPr="005C08FA">
        <w:rPr>
          <w:rFonts w:ascii="Simplified Arabic" w:hAnsi="Simplified Arabic" w:cs="Simplified Arabic"/>
          <w:sz w:val="24"/>
          <w:szCs w:val="24"/>
          <w:rtl/>
          <w:lang w:bidi="ar-MA"/>
        </w:rPr>
        <w:t xml:space="preserve"> حادة خلال الأمانة السابقة في </w:t>
      </w:r>
      <w:r w:rsidR="002F5B25">
        <w:rPr>
          <w:rFonts w:ascii="Simplified Arabic" w:hAnsi="Simplified Arabic" w:cs="Simplified Arabic" w:hint="cs"/>
          <w:sz w:val="24"/>
          <w:szCs w:val="24"/>
          <w:rtl/>
          <w:lang w:bidi="ar-MA"/>
        </w:rPr>
        <w:t>العديد من</w:t>
      </w:r>
      <w:r w:rsidR="00F947AF" w:rsidRPr="005C08FA">
        <w:rPr>
          <w:rFonts w:ascii="Simplified Arabic" w:hAnsi="Simplified Arabic" w:cs="Simplified Arabic"/>
          <w:sz w:val="24"/>
          <w:szCs w:val="24"/>
          <w:rtl/>
          <w:lang w:bidi="ar-MA"/>
        </w:rPr>
        <w:t xml:space="preserve"> </w:t>
      </w:r>
      <w:r w:rsidR="002F5B25">
        <w:rPr>
          <w:rFonts w:ascii="Simplified Arabic" w:hAnsi="Simplified Arabic" w:cs="Simplified Arabic" w:hint="cs"/>
          <w:sz w:val="24"/>
          <w:szCs w:val="24"/>
          <w:rtl/>
          <w:lang w:bidi="ar-MA"/>
        </w:rPr>
        <w:t>ال</w:t>
      </w:r>
      <w:r w:rsidR="00F947AF" w:rsidRPr="005C08FA">
        <w:rPr>
          <w:rFonts w:ascii="Simplified Arabic" w:hAnsi="Simplified Arabic" w:cs="Simplified Arabic"/>
          <w:sz w:val="24"/>
          <w:szCs w:val="24"/>
          <w:rtl/>
          <w:lang w:bidi="ar-MA"/>
        </w:rPr>
        <w:t>قضاي</w:t>
      </w:r>
      <w:r w:rsidR="007026AC" w:rsidRPr="005C08FA">
        <w:rPr>
          <w:rFonts w:ascii="Simplified Arabic" w:hAnsi="Simplified Arabic" w:cs="Simplified Arabic"/>
          <w:sz w:val="24"/>
          <w:szCs w:val="24"/>
          <w:rtl/>
          <w:lang w:bidi="ar-MA"/>
        </w:rPr>
        <w:t>ا</w:t>
      </w:r>
      <w:r w:rsidR="002F5B25">
        <w:rPr>
          <w:rFonts w:ascii="Simplified Arabic" w:hAnsi="Simplified Arabic" w:cs="Simplified Arabic" w:hint="cs"/>
          <w:sz w:val="24"/>
          <w:szCs w:val="24"/>
          <w:rtl/>
          <w:lang w:bidi="ar-MA"/>
        </w:rPr>
        <w:t xml:space="preserve"> التي</w:t>
      </w:r>
      <w:r w:rsidR="007026AC" w:rsidRPr="005C08FA">
        <w:rPr>
          <w:rFonts w:ascii="Simplified Arabic" w:hAnsi="Simplified Arabic" w:cs="Simplified Arabic"/>
          <w:sz w:val="24"/>
          <w:szCs w:val="24"/>
          <w:rtl/>
          <w:lang w:bidi="ar-MA"/>
        </w:rPr>
        <w:t xml:space="preserve"> </w:t>
      </w:r>
      <w:r w:rsidR="00F947AF" w:rsidRPr="005C08FA">
        <w:rPr>
          <w:rFonts w:ascii="Simplified Arabic" w:hAnsi="Simplified Arabic" w:cs="Simplified Arabic"/>
          <w:sz w:val="24"/>
          <w:szCs w:val="24"/>
          <w:rtl/>
          <w:lang w:bidi="ar-MA"/>
        </w:rPr>
        <w:t xml:space="preserve">استأثرت بالرأي العام. </w:t>
      </w:r>
      <w:r w:rsidR="009876E5" w:rsidRPr="005C08FA">
        <w:rPr>
          <w:rFonts w:ascii="Simplified Arabic" w:hAnsi="Simplified Arabic" w:cs="Simplified Arabic"/>
          <w:sz w:val="24"/>
          <w:szCs w:val="24"/>
          <w:rtl/>
          <w:lang w:bidi="ar-MA"/>
        </w:rPr>
        <w:t>ويبقى السؤال الرئيسي الذي ستجيب عنه الأيام هو هل ستكون المنسقة الجديدة للحزب قادرة على الأخذ بزمام الأمور، وتدبير المرحلة الجديدة للحزب</w:t>
      </w:r>
      <w:r w:rsidR="007026AC" w:rsidRPr="005C08FA">
        <w:rPr>
          <w:rFonts w:ascii="Simplified Arabic" w:hAnsi="Simplified Arabic" w:cs="Simplified Arabic"/>
          <w:sz w:val="24"/>
          <w:szCs w:val="24"/>
          <w:rtl/>
          <w:lang w:bidi="ar-MA"/>
        </w:rPr>
        <w:t xml:space="preserve"> بكل نجاح</w:t>
      </w:r>
      <w:r w:rsidR="009876E5" w:rsidRPr="005C08FA">
        <w:rPr>
          <w:rFonts w:ascii="Simplified Arabic" w:hAnsi="Simplified Arabic" w:cs="Simplified Arabic"/>
          <w:sz w:val="24"/>
          <w:szCs w:val="24"/>
          <w:rtl/>
          <w:lang w:bidi="ar-MA"/>
        </w:rPr>
        <w:t>.</w:t>
      </w:r>
      <w:r w:rsidR="00F947AF" w:rsidRPr="005C08FA">
        <w:rPr>
          <w:rFonts w:ascii="Simplified Arabic" w:hAnsi="Simplified Arabic" w:cs="Simplified Arabic"/>
          <w:sz w:val="24"/>
          <w:szCs w:val="24"/>
          <w:rtl/>
          <w:lang w:bidi="ar-MA"/>
        </w:rPr>
        <w:t xml:space="preserve"> </w:t>
      </w:r>
    </w:p>
    <w:p w14:paraId="20E0FF37" w14:textId="0F2D121F" w:rsidR="00C41012" w:rsidRPr="002F5B25" w:rsidRDefault="00C41012" w:rsidP="002F5B25">
      <w:pPr>
        <w:pStyle w:val="Paragraphedeliste"/>
        <w:numPr>
          <w:ilvl w:val="0"/>
          <w:numId w:val="3"/>
        </w:numPr>
        <w:bidi/>
        <w:spacing w:line="360" w:lineRule="auto"/>
        <w:jc w:val="both"/>
        <w:rPr>
          <w:rFonts w:ascii="Simplified Arabic" w:hAnsi="Simplified Arabic" w:cs="Simplified Arabic"/>
          <w:b/>
          <w:bCs/>
          <w:sz w:val="24"/>
          <w:szCs w:val="24"/>
          <w:lang w:bidi="ar-MA"/>
        </w:rPr>
      </w:pPr>
      <w:r w:rsidRPr="002F5B25">
        <w:rPr>
          <w:rFonts w:ascii="Simplified Arabic" w:hAnsi="Simplified Arabic" w:cs="Simplified Arabic"/>
          <w:b/>
          <w:bCs/>
          <w:sz w:val="24"/>
          <w:szCs w:val="24"/>
          <w:rtl/>
          <w:lang w:bidi="ar-MA"/>
        </w:rPr>
        <w:t xml:space="preserve">في مجال </w:t>
      </w:r>
      <w:r w:rsidR="007C0702" w:rsidRPr="002F5B25">
        <w:rPr>
          <w:rFonts w:ascii="Simplified Arabic" w:hAnsi="Simplified Arabic" w:cs="Simplified Arabic"/>
          <w:b/>
          <w:bCs/>
          <w:sz w:val="24"/>
          <w:szCs w:val="24"/>
          <w:rtl/>
          <w:lang w:bidi="ar-MA"/>
        </w:rPr>
        <w:t>التسيير</w:t>
      </w:r>
      <w:r w:rsidRPr="002F5B25">
        <w:rPr>
          <w:rFonts w:ascii="Simplified Arabic" w:hAnsi="Simplified Arabic" w:cs="Simplified Arabic"/>
          <w:b/>
          <w:bCs/>
          <w:sz w:val="24"/>
          <w:szCs w:val="24"/>
          <w:rtl/>
          <w:lang w:bidi="ar-MA"/>
        </w:rPr>
        <w:t xml:space="preserve"> العمومي</w:t>
      </w:r>
    </w:p>
    <w:p w14:paraId="249C3163" w14:textId="352AE68F" w:rsidR="00C41012" w:rsidRPr="005C08FA" w:rsidRDefault="00C41012" w:rsidP="00C41012">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يمكن تعريف "</w:t>
      </w:r>
      <w:r w:rsidR="00AE4DB9" w:rsidRPr="005C08FA">
        <w:rPr>
          <w:rFonts w:ascii="Simplified Arabic" w:hAnsi="Simplified Arabic" w:cs="Simplified Arabic"/>
          <w:sz w:val="24"/>
          <w:szCs w:val="24"/>
          <w:rtl/>
          <w:lang w:bidi="ar-MA"/>
        </w:rPr>
        <w:t>الهاوية</w:t>
      </w:r>
      <w:r w:rsidRPr="005C08FA">
        <w:rPr>
          <w:rFonts w:ascii="Simplified Arabic" w:hAnsi="Simplified Arabic" w:cs="Simplified Arabic"/>
          <w:sz w:val="24"/>
          <w:szCs w:val="24"/>
          <w:rtl/>
          <w:lang w:bidi="ar-MA"/>
        </w:rPr>
        <w:t xml:space="preserve"> الزجاجي</w:t>
      </w:r>
      <w:r w:rsidR="00AE4DB9" w:rsidRPr="005C08FA">
        <w:rPr>
          <w:rFonts w:ascii="Simplified Arabic" w:hAnsi="Simplified Arabic" w:cs="Simplified Arabic"/>
          <w:sz w:val="24"/>
          <w:szCs w:val="24"/>
          <w:rtl/>
          <w:lang w:bidi="ar-MA"/>
        </w:rPr>
        <w:t>ة</w:t>
      </w:r>
      <w:r w:rsidRPr="005C08FA">
        <w:rPr>
          <w:rFonts w:ascii="Simplified Arabic" w:hAnsi="Simplified Arabic" w:cs="Simplified Arabic"/>
          <w:sz w:val="24"/>
          <w:szCs w:val="24"/>
          <w:rtl/>
          <w:lang w:bidi="ar-MA"/>
        </w:rPr>
        <w:t xml:space="preserve">" </w:t>
      </w:r>
      <w:r w:rsidR="00CB64A3" w:rsidRPr="005C08FA">
        <w:rPr>
          <w:rFonts w:ascii="Simplified Arabic" w:hAnsi="Simplified Arabic" w:cs="Simplified Arabic"/>
          <w:sz w:val="24"/>
          <w:szCs w:val="24"/>
          <w:rtl/>
          <w:lang w:bidi="ar-MA"/>
        </w:rPr>
        <w:t xml:space="preserve">على أنه امتياز للمرأة لتولي منصب من مناصب المسؤولية في ظل أزمة حتى يتم إضعافها وتشويه صورتها في عدم قدرتها على تولي زمام الأمور. فهذه النظرية من حيث الواقع تثير </w:t>
      </w:r>
      <w:r w:rsidR="007C0702" w:rsidRPr="005C08FA">
        <w:rPr>
          <w:rFonts w:ascii="Simplified Arabic" w:hAnsi="Simplified Arabic" w:cs="Simplified Arabic"/>
          <w:sz w:val="24"/>
          <w:szCs w:val="24"/>
          <w:rtl/>
          <w:lang w:bidi="ar-MA"/>
        </w:rPr>
        <w:t>للوهلة الأولى انتباه</w:t>
      </w:r>
      <w:r w:rsidR="00CB64A3" w:rsidRPr="005C08FA">
        <w:rPr>
          <w:rFonts w:ascii="Simplified Arabic" w:hAnsi="Simplified Arabic" w:cs="Simplified Arabic"/>
          <w:sz w:val="24"/>
          <w:szCs w:val="24"/>
          <w:rtl/>
          <w:lang w:bidi="ar-MA"/>
        </w:rPr>
        <w:t xml:space="preserve"> المرأة لتولي منصب مهم قد يضعها في مركز القرار في أعلى المستويات، غير أن الحقيقة عكس ذلك، إذ أن ذلك المنصب ما هو إلا فخ</w:t>
      </w:r>
      <w:r w:rsidR="007C0702" w:rsidRPr="005C08FA">
        <w:rPr>
          <w:rFonts w:ascii="Simplified Arabic" w:hAnsi="Simplified Arabic" w:cs="Simplified Arabic"/>
          <w:sz w:val="24"/>
          <w:szCs w:val="24"/>
          <w:rtl/>
          <w:lang w:bidi="ar-MA"/>
        </w:rPr>
        <w:t>،</w:t>
      </w:r>
      <w:r w:rsidR="00CB64A3" w:rsidRPr="005C08FA">
        <w:rPr>
          <w:rFonts w:ascii="Simplified Arabic" w:hAnsi="Simplified Arabic" w:cs="Simplified Arabic"/>
          <w:sz w:val="24"/>
          <w:szCs w:val="24"/>
          <w:rtl/>
          <w:lang w:bidi="ar-MA"/>
        </w:rPr>
        <w:t xml:space="preserve"> لأن نجاحها في تسيير ذلك المنصب فيه احتمال كبير للفشل لأسباب عديدة </w:t>
      </w:r>
      <w:r w:rsidR="00AE4DB9" w:rsidRPr="005C08FA">
        <w:rPr>
          <w:rFonts w:ascii="Simplified Arabic" w:hAnsi="Simplified Arabic" w:cs="Simplified Arabic"/>
          <w:sz w:val="24"/>
          <w:szCs w:val="24"/>
          <w:rtl/>
          <w:lang w:bidi="ar-MA"/>
        </w:rPr>
        <w:t>خارج إرادتها</w:t>
      </w:r>
      <w:r w:rsidR="00CB64A3" w:rsidRPr="005C08FA">
        <w:rPr>
          <w:rFonts w:ascii="Simplified Arabic" w:hAnsi="Simplified Arabic" w:cs="Simplified Arabic"/>
          <w:sz w:val="24"/>
          <w:szCs w:val="24"/>
          <w:rtl/>
          <w:lang w:bidi="ar-MA"/>
        </w:rPr>
        <w:t xml:space="preserve">، قد تكون أسبابا اقتصادية أو اجتماعية معقدة، وبالتالي </w:t>
      </w:r>
      <w:r w:rsidR="008A4BB6" w:rsidRPr="005C08FA">
        <w:rPr>
          <w:rFonts w:ascii="Simplified Arabic" w:hAnsi="Simplified Arabic" w:cs="Simplified Arabic"/>
          <w:sz w:val="24"/>
          <w:szCs w:val="24"/>
          <w:rtl/>
          <w:lang w:bidi="ar-MA"/>
        </w:rPr>
        <w:t xml:space="preserve">فالهاوية الزجاجية شكل من أشكال التمييز ضد المرأة، إلا أنه تمييز خفي غير ظاهر من شأنه أن يضع المرأة في موقف محفوف بالمخاطر كما لو كانت المؤسسة العمومية أو الإدارة تعيش أزمة حادة تكون معه فرص الفشل حد مرتفعة. </w:t>
      </w:r>
    </w:p>
    <w:p w14:paraId="0D66E8F1" w14:textId="032BEC60" w:rsidR="007C0702" w:rsidRPr="005C08FA" w:rsidRDefault="00D941B1" w:rsidP="007C0702">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ومن الأمثلة في المغرب، نجد </w:t>
      </w:r>
      <w:r w:rsidR="007C0702" w:rsidRPr="005C08FA">
        <w:rPr>
          <w:rFonts w:ascii="Simplified Arabic" w:hAnsi="Simplified Arabic" w:cs="Simplified Arabic"/>
          <w:sz w:val="24"/>
          <w:szCs w:val="24"/>
          <w:rtl/>
          <w:lang w:bidi="ar-MA"/>
        </w:rPr>
        <w:t xml:space="preserve">إعفاء المديرة العامة لشركة </w:t>
      </w:r>
      <w:r w:rsidR="007026AC" w:rsidRPr="005C08FA">
        <w:rPr>
          <w:rFonts w:ascii="Simplified Arabic" w:hAnsi="Simplified Arabic" w:cs="Simplified Arabic"/>
          <w:sz w:val="24"/>
          <w:szCs w:val="24"/>
          <w:rtl/>
          <w:lang w:bidi="ar-MA"/>
        </w:rPr>
        <w:t>"</w:t>
      </w:r>
      <w:r w:rsidR="007C0702" w:rsidRPr="005C08FA">
        <w:rPr>
          <w:rFonts w:ascii="Simplified Arabic" w:hAnsi="Simplified Arabic" w:cs="Simplified Arabic"/>
          <w:sz w:val="24"/>
          <w:szCs w:val="24"/>
          <w:rtl/>
          <w:lang w:bidi="ar-MA"/>
        </w:rPr>
        <w:t>التنمية المحلية بيس سيتي</w:t>
      </w:r>
      <w:r w:rsidR="007026AC" w:rsidRPr="005C08FA">
        <w:rPr>
          <w:rFonts w:ascii="Simplified Arabic" w:hAnsi="Simplified Arabic" w:cs="Simplified Arabic"/>
          <w:sz w:val="24"/>
          <w:szCs w:val="24"/>
          <w:rtl/>
          <w:lang w:bidi="ar-MA"/>
        </w:rPr>
        <w:t>"</w:t>
      </w:r>
      <w:r w:rsidR="007C0702" w:rsidRPr="005C08FA">
        <w:rPr>
          <w:rFonts w:ascii="Simplified Arabic" w:hAnsi="Simplified Arabic" w:cs="Simplified Arabic"/>
          <w:sz w:val="24"/>
          <w:szCs w:val="24"/>
          <w:rtl/>
          <w:lang w:bidi="ar-MA"/>
        </w:rPr>
        <w:t xml:space="preserve">، بعد حوالي سنتين من إشرافها على هذا المشروع، جراء فشلها في تحقيق الأهداف المسطرة، </w:t>
      </w:r>
      <w:r w:rsidR="007026AC" w:rsidRPr="005C08FA">
        <w:rPr>
          <w:rFonts w:ascii="Simplified Arabic" w:hAnsi="Simplified Arabic" w:cs="Simplified Arabic"/>
          <w:sz w:val="24"/>
          <w:szCs w:val="24"/>
          <w:rtl/>
          <w:lang w:bidi="ar-MA"/>
        </w:rPr>
        <w:t>والهادفة</w:t>
      </w:r>
      <w:r w:rsidR="007C0702" w:rsidRPr="005C08FA">
        <w:rPr>
          <w:rFonts w:ascii="Simplified Arabic" w:hAnsi="Simplified Arabic" w:cs="Simplified Arabic"/>
          <w:sz w:val="24"/>
          <w:szCs w:val="24"/>
          <w:rtl/>
          <w:lang w:bidi="ar-MA"/>
        </w:rPr>
        <w:t xml:space="preserve"> </w:t>
      </w:r>
      <w:r w:rsidR="007026AC" w:rsidRPr="005C08FA">
        <w:rPr>
          <w:rFonts w:ascii="Simplified Arabic" w:hAnsi="Simplified Arabic" w:cs="Simplified Arabic"/>
          <w:sz w:val="24"/>
          <w:szCs w:val="24"/>
          <w:rtl/>
          <w:lang w:bidi="ar-MA"/>
        </w:rPr>
        <w:t>إلى ا</w:t>
      </w:r>
      <w:r w:rsidR="007C0702" w:rsidRPr="005C08FA">
        <w:rPr>
          <w:rFonts w:ascii="Simplified Arabic" w:hAnsi="Simplified Arabic" w:cs="Simplified Arabic"/>
          <w:sz w:val="24"/>
          <w:szCs w:val="24"/>
          <w:rtl/>
          <w:lang w:bidi="ar-MA"/>
        </w:rPr>
        <w:t xml:space="preserve">ستقطاب أكبر عدد من الركاب وتغطية مصاريف الشركة، فضلا عن مضاعفة الاستثمار من أجل الزيادة في عدد الأسطول من 10 حافلات إلى 30 حافلة كما هو مسطر في برنامج الشركة. </w:t>
      </w:r>
      <w:r w:rsidRPr="005C08FA">
        <w:rPr>
          <w:rFonts w:ascii="Simplified Arabic" w:hAnsi="Simplified Arabic" w:cs="Simplified Arabic"/>
          <w:sz w:val="24"/>
          <w:szCs w:val="24"/>
          <w:rtl/>
          <w:lang w:bidi="ar-MA"/>
        </w:rPr>
        <w:t xml:space="preserve">فبالنظر للأهداف المسطرة </w:t>
      </w:r>
      <w:r w:rsidR="00207B72" w:rsidRPr="005C08FA">
        <w:rPr>
          <w:rFonts w:ascii="Simplified Arabic" w:hAnsi="Simplified Arabic" w:cs="Simplified Arabic"/>
          <w:sz w:val="24"/>
          <w:szCs w:val="24"/>
          <w:rtl/>
          <w:lang w:bidi="ar-MA"/>
        </w:rPr>
        <w:t>في هذا المشروع يبدو أن تحقيقها ليس بالأمر الهين</w:t>
      </w:r>
      <w:r w:rsidRPr="005C08FA">
        <w:rPr>
          <w:rFonts w:ascii="Simplified Arabic" w:hAnsi="Simplified Arabic" w:cs="Simplified Arabic"/>
          <w:sz w:val="24"/>
          <w:szCs w:val="24"/>
          <w:rtl/>
          <w:lang w:bidi="ar-MA"/>
        </w:rPr>
        <w:t xml:space="preserve">، </w:t>
      </w:r>
      <w:r w:rsidR="00207B72" w:rsidRPr="005C08FA">
        <w:rPr>
          <w:rFonts w:ascii="Simplified Arabic" w:hAnsi="Simplified Arabic" w:cs="Simplified Arabic"/>
          <w:sz w:val="24"/>
          <w:szCs w:val="24"/>
          <w:rtl/>
          <w:lang w:bidi="ar-MA"/>
        </w:rPr>
        <w:t>لاسيما أنها تجربة فريدة في مراكش لم يسبق تدبيرها من قبل، ما يجعل هاجس المخاطرة وارد</w:t>
      </w:r>
      <w:r w:rsidR="007026AC" w:rsidRPr="005C08FA">
        <w:rPr>
          <w:rFonts w:ascii="Simplified Arabic" w:hAnsi="Simplified Arabic" w:cs="Simplified Arabic"/>
          <w:sz w:val="24"/>
          <w:szCs w:val="24"/>
          <w:rtl/>
          <w:lang w:bidi="ar-MA"/>
        </w:rPr>
        <w:t>ا</w:t>
      </w:r>
      <w:r w:rsidR="00207B72" w:rsidRPr="005C08FA">
        <w:rPr>
          <w:rFonts w:ascii="Simplified Arabic" w:hAnsi="Simplified Arabic" w:cs="Simplified Arabic"/>
          <w:sz w:val="24"/>
          <w:szCs w:val="24"/>
          <w:rtl/>
          <w:lang w:bidi="ar-MA"/>
        </w:rPr>
        <w:t xml:space="preserve"> بامتياز في هذا المنصب، </w:t>
      </w:r>
      <w:r w:rsidRPr="005C08FA">
        <w:rPr>
          <w:rFonts w:ascii="Simplified Arabic" w:hAnsi="Simplified Arabic" w:cs="Simplified Arabic"/>
          <w:sz w:val="24"/>
          <w:szCs w:val="24"/>
          <w:rtl/>
          <w:lang w:bidi="ar-MA"/>
        </w:rPr>
        <w:t xml:space="preserve">وهو وضع </w:t>
      </w:r>
      <w:r w:rsidR="00207B72" w:rsidRPr="005C08FA">
        <w:rPr>
          <w:rFonts w:ascii="Simplified Arabic" w:hAnsi="Simplified Arabic" w:cs="Simplified Arabic"/>
          <w:sz w:val="24"/>
          <w:szCs w:val="24"/>
          <w:rtl/>
          <w:lang w:bidi="ar-MA"/>
        </w:rPr>
        <w:t>شبيه ب</w:t>
      </w:r>
      <w:r w:rsidRPr="005C08FA">
        <w:rPr>
          <w:rFonts w:ascii="Simplified Arabic" w:hAnsi="Simplified Arabic" w:cs="Simplified Arabic"/>
          <w:sz w:val="24"/>
          <w:szCs w:val="24"/>
          <w:rtl/>
          <w:lang w:bidi="ar-MA"/>
        </w:rPr>
        <w:t xml:space="preserve">المدبر </w:t>
      </w:r>
      <w:r w:rsidR="00207B72" w:rsidRPr="005C08FA">
        <w:rPr>
          <w:rFonts w:ascii="Simplified Arabic" w:hAnsi="Simplified Arabic" w:cs="Simplified Arabic"/>
          <w:sz w:val="24"/>
          <w:szCs w:val="24"/>
          <w:rtl/>
          <w:lang w:bidi="ar-MA"/>
        </w:rPr>
        <w:t xml:space="preserve">الذي يوجد </w:t>
      </w:r>
      <w:r w:rsidRPr="005C08FA">
        <w:rPr>
          <w:rFonts w:ascii="Simplified Arabic" w:hAnsi="Simplified Arabic" w:cs="Simplified Arabic"/>
          <w:sz w:val="24"/>
          <w:szCs w:val="24"/>
          <w:rtl/>
          <w:lang w:bidi="ar-MA"/>
        </w:rPr>
        <w:t>على</w:t>
      </w:r>
      <w:r w:rsidR="00207B72" w:rsidRPr="005C08FA">
        <w:rPr>
          <w:rFonts w:ascii="Simplified Arabic" w:hAnsi="Simplified Arabic" w:cs="Simplified Arabic"/>
          <w:sz w:val="24"/>
          <w:szCs w:val="24"/>
          <w:rtl/>
          <w:lang w:bidi="ar-MA"/>
        </w:rPr>
        <w:t xml:space="preserve"> حافة</w:t>
      </w:r>
      <w:r w:rsidRPr="005C08FA">
        <w:rPr>
          <w:rFonts w:ascii="Simplified Arabic" w:hAnsi="Simplified Arabic" w:cs="Simplified Arabic"/>
          <w:sz w:val="24"/>
          <w:szCs w:val="24"/>
          <w:rtl/>
          <w:lang w:bidi="ar-MA"/>
        </w:rPr>
        <w:t xml:space="preserve"> </w:t>
      </w:r>
      <w:r w:rsidR="00207B72" w:rsidRPr="005C08FA">
        <w:rPr>
          <w:rFonts w:ascii="Simplified Arabic" w:hAnsi="Simplified Arabic" w:cs="Simplified Arabic"/>
          <w:sz w:val="24"/>
          <w:szCs w:val="24"/>
          <w:rtl/>
          <w:lang w:bidi="ar-MA"/>
        </w:rPr>
        <w:t>ال</w:t>
      </w:r>
      <w:r w:rsidRPr="005C08FA">
        <w:rPr>
          <w:rFonts w:ascii="Simplified Arabic" w:hAnsi="Simplified Arabic" w:cs="Simplified Arabic"/>
          <w:sz w:val="24"/>
          <w:szCs w:val="24"/>
          <w:rtl/>
          <w:lang w:bidi="ar-MA"/>
        </w:rPr>
        <w:t xml:space="preserve">هاوية </w:t>
      </w:r>
      <w:r w:rsidR="00207B72" w:rsidRPr="005C08FA">
        <w:rPr>
          <w:rFonts w:ascii="Simplified Arabic" w:hAnsi="Simplified Arabic" w:cs="Simplified Arabic"/>
          <w:sz w:val="24"/>
          <w:szCs w:val="24"/>
          <w:rtl/>
          <w:lang w:bidi="ar-MA"/>
        </w:rPr>
        <w:t xml:space="preserve">أو </w:t>
      </w:r>
      <w:r w:rsidRPr="005C08FA">
        <w:rPr>
          <w:rFonts w:ascii="Simplified Arabic" w:hAnsi="Simplified Arabic" w:cs="Simplified Arabic"/>
          <w:sz w:val="24"/>
          <w:szCs w:val="24"/>
          <w:rtl/>
          <w:lang w:bidi="ar-MA"/>
        </w:rPr>
        <w:t xml:space="preserve">السقوط في أي لحظة، نظرا لجسامة المنصب ولكونها أول تجربة. </w:t>
      </w:r>
    </w:p>
    <w:p w14:paraId="19437280" w14:textId="15AB9DC6" w:rsidR="009876E5" w:rsidRPr="005C08FA" w:rsidRDefault="003335AE" w:rsidP="009876E5">
      <w:pPr>
        <w:bidi/>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t>خاتمة</w:t>
      </w:r>
    </w:p>
    <w:p w14:paraId="49D21932" w14:textId="091FB9E5" w:rsidR="00AF5104" w:rsidRPr="005C08FA" w:rsidRDefault="003335AE" w:rsidP="00856831">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يبدو أن </w:t>
      </w:r>
      <w:r w:rsidR="00856831" w:rsidRPr="005C08FA">
        <w:rPr>
          <w:rFonts w:ascii="Simplified Arabic" w:hAnsi="Simplified Arabic" w:cs="Simplified Arabic"/>
          <w:sz w:val="24"/>
          <w:szCs w:val="24"/>
          <w:rtl/>
          <w:lang w:bidi="ar-MA"/>
        </w:rPr>
        <w:t>التهميش</w:t>
      </w:r>
      <w:r w:rsidRPr="005C08FA">
        <w:rPr>
          <w:rFonts w:ascii="Simplified Arabic" w:hAnsi="Simplified Arabic" w:cs="Simplified Arabic"/>
          <w:sz w:val="24"/>
          <w:szCs w:val="24"/>
          <w:rtl/>
          <w:lang w:bidi="ar-MA"/>
        </w:rPr>
        <w:t xml:space="preserve"> وال</w:t>
      </w:r>
      <w:r w:rsidR="007026AC" w:rsidRPr="005C08FA">
        <w:rPr>
          <w:rFonts w:ascii="Simplified Arabic" w:hAnsi="Simplified Arabic" w:cs="Simplified Arabic"/>
          <w:sz w:val="24"/>
          <w:szCs w:val="24"/>
          <w:rtl/>
          <w:lang w:bidi="ar-MA"/>
        </w:rPr>
        <w:t>إ</w:t>
      </w:r>
      <w:r w:rsidRPr="005C08FA">
        <w:rPr>
          <w:rFonts w:ascii="Simplified Arabic" w:hAnsi="Simplified Arabic" w:cs="Simplified Arabic"/>
          <w:sz w:val="24"/>
          <w:szCs w:val="24"/>
          <w:rtl/>
          <w:lang w:bidi="ar-MA"/>
        </w:rPr>
        <w:t xml:space="preserve">قصاء واللامساواة </w:t>
      </w:r>
      <w:r w:rsidR="00856831" w:rsidRPr="005C08FA">
        <w:rPr>
          <w:rFonts w:ascii="Simplified Arabic" w:hAnsi="Simplified Arabic" w:cs="Simplified Arabic"/>
          <w:sz w:val="24"/>
          <w:szCs w:val="24"/>
          <w:rtl/>
          <w:lang w:bidi="ar-MA"/>
        </w:rPr>
        <w:t xml:space="preserve">كلها أشكال تمييزية تعاني منها المرأة وتحد من قدراتها في الرقي بذاتيتها وطموحاتها الشخصية والمهنية، إلا أن الملاحظ أن هذه الأشكال التمييزية ظاهرة ويمكن للمشرع </w:t>
      </w:r>
      <w:r w:rsidR="00582A0E" w:rsidRPr="005C08FA">
        <w:rPr>
          <w:rFonts w:ascii="Simplified Arabic" w:hAnsi="Simplified Arabic" w:cs="Simplified Arabic"/>
          <w:sz w:val="24"/>
          <w:szCs w:val="24"/>
          <w:rtl/>
          <w:lang w:bidi="ar-MA"/>
        </w:rPr>
        <w:t xml:space="preserve">سن قواعد قانونية تحد منها </w:t>
      </w:r>
      <w:r w:rsidR="00582A0E" w:rsidRPr="005C08FA">
        <w:rPr>
          <w:rFonts w:ascii="Simplified Arabic" w:hAnsi="Simplified Arabic" w:cs="Simplified Arabic"/>
          <w:sz w:val="24"/>
          <w:szCs w:val="24"/>
          <w:rtl/>
          <w:lang w:bidi="ar-MA"/>
        </w:rPr>
        <w:lastRenderedPageBreak/>
        <w:t>في مختلف المجالات ذات الصلة بالموضوع، لكن الصعوبة تزداد حينما يتعلق الأمر بأشكال تمييزية خفية</w:t>
      </w:r>
      <w:r w:rsidR="007026AC" w:rsidRPr="005C08FA">
        <w:rPr>
          <w:rFonts w:ascii="Simplified Arabic" w:hAnsi="Simplified Arabic" w:cs="Simplified Arabic"/>
          <w:sz w:val="24"/>
          <w:szCs w:val="24"/>
          <w:rtl/>
          <w:lang w:bidi="ar-MA"/>
        </w:rPr>
        <w:t xml:space="preserve"> (غير ظاهرة) </w:t>
      </w:r>
      <w:r w:rsidR="00582A0E" w:rsidRPr="005C08FA">
        <w:rPr>
          <w:rFonts w:ascii="Simplified Arabic" w:hAnsi="Simplified Arabic" w:cs="Simplified Arabic"/>
          <w:sz w:val="24"/>
          <w:szCs w:val="24"/>
          <w:rtl/>
          <w:lang w:bidi="ar-MA"/>
        </w:rPr>
        <w:t xml:space="preserve">ولا يمكن إثباتها، رغم أنها تحد من حقوق المرأة، ونخص بالذكر هنا نوعين: أولا نجد العوائق الوهمية التي تحد من طموح المرأة في تولي مناصب المسؤولية كما تظهر ذلك نظرية "السقف الزجاجي"، ثم حواجز وهمية من شأنها </w:t>
      </w:r>
      <w:r w:rsidR="007026AC" w:rsidRPr="005C08FA">
        <w:rPr>
          <w:rFonts w:ascii="Simplified Arabic" w:hAnsi="Simplified Arabic" w:cs="Simplified Arabic"/>
          <w:sz w:val="24"/>
          <w:szCs w:val="24"/>
          <w:rtl/>
          <w:lang w:bidi="ar-MA"/>
        </w:rPr>
        <w:t>الزج</w:t>
      </w:r>
      <w:r w:rsidR="00582A0E" w:rsidRPr="005C08FA">
        <w:rPr>
          <w:rFonts w:ascii="Simplified Arabic" w:hAnsi="Simplified Arabic" w:cs="Simplified Arabic"/>
          <w:sz w:val="24"/>
          <w:szCs w:val="24"/>
          <w:rtl/>
          <w:lang w:bidi="ar-MA"/>
        </w:rPr>
        <w:t xml:space="preserve"> بالمرأة في الهاوية عند توليها لمنصب المسؤولية، والتي ناقشناها في نظرية "الهاوية الزجاجية" كاستعارة تفيد الموقف المحفوف بالمخاطر الذي تواجهه المرأة حينما يتم انتقاؤها واختيارها عنوة من أجل تدبير أزمة، يعرف الجميع أن نسبة فشلها تفوق بكثير نسبة نجاحها في تدبير الأزمة.</w:t>
      </w:r>
      <w:r w:rsidR="00AF5104" w:rsidRPr="005C08FA">
        <w:rPr>
          <w:rFonts w:ascii="Simplified Arabic" w:hAnsi="Simplified Arabic" w:cs="Simplified Arabic"/>
          <w:sz w:val="24"/>
          <w:szCs w:val="24"/>
          <w:rtl/>
          <w:lang w:bidi="ar-MA"/>
        </w:rPr>
        <w:t xml:space="preserve"> </w:t>
      </w:r>
    </w:p>
    <w:p w14:paraId="0569A653" w14:textId="254F4712" w:rsidR="00FD21C4" w:rsidRPr="005C08FA" w:rsidRDefault="00AF5104" w:rsidP="00FD21C4">
      <w:pPr>
        <w:bidi/>
        <w:spacing w:line="360" w:lineRule="auto"/>
        <w:ind w:firstLine="567"/>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 </w:t>
      </w:r>
      <w:r w:rsidR="003137E7" w:rsidRPr="005C08FA">
        <w:rPr>
          <w:rFonts w:ascii="Simplified Arabic" w:hAnsi="Simplified Arabic" w:cs="Simplified Arabic"/>
          <w:sz w:val="24"/>
          <w:szCs w:val="24"/>
          <w:rtl/>
          <w:lang w:bidi="ar-MA"/>
        </w:rPr>
        <w:t>وفي حقيقة الأمر نعتقد أن أشكال التمييز الخفية هذه ورغم صعوبة إثباتها، لا يمكن</w:t>
      </w:r>
      <w:r w:rsidRPr="005C08FA">
        <w:rPr>
          <w:rFonts w:ascii="Simplified Arabic" w:hAnsi="Simplified Arabic" w:cs="Simplified Arabic"/>
          <w:sz w:val="24"/>
          <w:szCs w:val="24"/>
          <w:rtl/>
          <w:lang w:bidi="ar-MA"/>
        </w:rPr>
        <w:t xml:space="preserve"> </w:t>
      </w:r>
      <w:r w:rsidR="003137E7" w:rsidRPr="005C08FA">
        <w:rPr>
          <w:rFonts w:ascii="Simplified Arabic" w:hAnsi="Simplified Arabic" w:cs="Simplified Arabic"/>
          <w:sz w:val="24"/>
          <w:szCs w:val="24"/>
          <w:rtl/>
          <w:lang w:bidi="ar-MA"/>
        </w:rPr>
        <w:t>وضع حد لها بتدخل تشريعي</w:t>
      </w:r>
      <w:r w:rsidR="003E261E" w:rsidRPr="005C08FA">
        <w:rPr>
          <w:rFonts w:ascii="Simplified Arabic" w:hAnsi="Simplified Arabic" w:cs="Simplified Arabic"/>
          <w:sz w:val="24"/>
          <w:szCs w:val="24"/>
          <w:rtl/>
          <w:lang w:bidi="ar-MA"/>
        </w:rPr>
        <w:t xml:space="preserve"> وتنظيمي</w:t>
      </w:r>
      <w:r w:rsidR="003137E7" w:rsidRPr="005C08FA">
        <w:rPr>
          <w:rFonts w:ascii="Simplified Arabic" w:hAnsi="Simplified Arabic" w:cs="Simplified Arabic"/>
          <w:sz w:val="24"/>
          <w:szCs w:val="24"/>
          <w:rtl/>
          <w:lang w:bidi="ar-MA"/>
        </w:rPr>
        <w:t xml:space="preserve"> أو</w:t>
      </w:r>
      <w:r w:rsidR="003E261E" w:rsidRPr="005C08FA">
        <w:rPr>
          <w:rFonts w:ascii="Simplified Arabic" w:hAnsi="Simplified Arabic" w:cs="Simplified Arabic"/>
          <w:sz w:val="24"/>
          <w:szCs w:val="24"/>
          <w:rtl/>
          <w:lang w:bidi="ar-MA"/>
        </w:rPr>
        <w:t xml:space="preserve"> حتى</w:t>
      </w:r>
      <w:r w:rsidR="003137E7" w:rsidRPr="005C08FA">
        <w:rPr>
          <w:rFonts w:ascii="Simplified Arabic" w:hAnsi="Simplified Arabic" w:cs="Simplified Arabic"/>
          <w:sz w:val="24"/>
          <w:szCs w:val="24"/>
          <w:rtl/>
          <w:lang w:bidi="ar-MA"/>
        </w:rPr>
        <w:t xml:space="preserve"> إداري لأنها م</w:t>
      </w:r>
      <w:r w:rsidRPr="005C08FA">
        <w:rPr>
          <w:rFonts w:ascii="Simplified Arabic" w:hAnsi="Simplified Arabic" w:cs="Simplified Arabic"/>
          <w:sz w:val="24"/>
          <w:szCs w:val="24"/>
          <w:rtl/>
          <w:lang w:bidi="ar-MA"/>
        </w:rPr>
        <w:t>سألة تتجاوز القانون</w:t>
      </w:r>
      <w:r w:rsidR="003E261E" w:rsidRPr="005C08FA">
        <w:rPr>
          <w:rFonts w:ascii="Simplified Arabic" w:hAnsi="Simplified Arabic" w:cs="Simplified Arabic"/>
          <w:sz w:val="24"/>
          <w:szCs w:val="24"/>
          <w:rtl/>
          <w:lang w:bidi="ar-MA"/>
        </w:rPr>
        <w:t>،</w:t>
      </w:r>
      <w:r w:rsidRPr="005C08FA">
        <w:rPr>
          <w:rFonts w:ascii="Simplified Arabic" w:hAnsi="Simplified Arabic" w:cs="Simplified Arabic"/>
          <w:sz w:val="24"/>
          <w:szCs w:val="24"/>
          <w:rtl/>
          <w:lang w:bidi="ar-MA"/>
        </w:rPr>
        <w:t xml:space="preserve"> </w:t>
      </w:r>
      <w:r w:rsidR="003137E7" w:rsidRPr="005C08FA">
        <w:rPr>
          <w:rFonts w:ascii="Simplified Arabic" w:hAnsi="Simplified Arabic" w:cs="Simplified Arabic"/>
          <w:sz w:val="24"/>
          <w:szCs w:val="24"/>
          <w:rtl/>
          <w:lang w:bidi="ar-MA"/>
        </w:rPr>
        <w:t>والأمر يستدعي</w:t>
      </w:r>
      <w:r w:rsidR="003E261E" w:rsidRPr="005C08FA">
        <w:rPr>
          <w:rFonts w:ascii="Simplified Arabic" w:hAnsi="Simplified Arabic" w:cs="Simplified Arabic"/>
          <w:sz w:val="24"/>
          <w:szCs w:val="24"/>
          <w:rtl/>
          <w:lang w:bidi="ar-MA"/>
        </w:rPr>
        <w:t xml:space="preserve"> فعلا</w:t>
      </w:r>
      <w:r w:rsidR="003137E7" w:rsidRPr="005C08FA">
        <w:rPr>
          <w:rFonts w:ascii="Simplified Arabic" w:hAnsi="Simplified Arabic" w:cs="Simplified Arabic"/>
          <w:sz w:val="24"/>
          <w:szCs w:val="24"/>
          <w:rtl/>
          <w:lang w:bidi="ar-MA"/>
        </w:rPr>
        <w:t xml:space="preserve"> </w:t>
      </w:r>
      <w:r w:rsidRPr="005C08FA">
        <w:rPr>
          <w:rFonts w:ascii="Simplified Arabic" w:hAnsi="Simplified Arabic" w:cs="Simplified Arabic"/>
          <w:sz w:val="24"/>
          <w:szCs w:val="24"/>
          <w:rtl/>
          <w:lang w:bidi="ar-MA"/>
        </w:rPr>
        <w:t xml:space="preserve">إعادة النظر </w:t>
      </w:r>
      <w:r w:rsidR="003E261E" w:rsidRPr="005C08FA">
        <w:rPr>
          <w:rFonts w:ascii="Simplified Arabic" w:hAnsi="Simplified Arabic" w:cs="Simplified Arabic"/>
          <w:sz w:val="24"/>
          <w:szCs w:val="24"/>
          <w:rtl/>
          <w:lang w:bidi="ar-MA"/>
        </w:rPr>
        <w:t xml:space="preserve">بشكل جدي </w:t>
      </w:r>
      <w:r w:rsidRPr="005C08FA">
        <w:rPr>
          <w:rFonts w:ascii="Simplified Arabic" w:hAnsi="Simplified Arabic" w:cs="Simplified Arabic"/>
          <w:sz w:val="24"/>
          <w:szCs w:val="24"/>
          <w:rtl/>
          <w:lang w:bidi="ar-MA"/>
        </w:rPr>
        <w:t xml:space="preserve">في الوضع الاعتباري للمرأة </w:t>
      </w:r>
      <w:r w:rsidR="003E261E" w:rsidRPr="005C08FA">
        <w:rPr>
          <w:rFonts w:ascii="Simplified Arabic" w:hAnsi="Simplified Arabic" w:cs="Simplified Arabic"/>
          <w:sz w:val="24"/>
          <w:szCs w:val="24"/>
          <w:rtl/>
          <w:lang w:bidi="ar-MA"/>
        </w:rPr>
        <w:t>ومكانتها المجتمعية</w:t>
      </w:r>
      <w:r w:rsidRPr="005C08FA">
        <w:rPr>
          <w:rFonts w:ascii="Simplified Arabic" w:hAnsi="Simplified Arabic" w:cs="Simplified Arabic"/>
          <w:sz w:val="24"/>
          <w:szCs w:val="24"/>
          <w:rtl/>
          <w:lang w:bidi="ar-MA"/>
        </w:rPr>
        <w:t xml:space="preserve"> في تولي أي منصب </w:t>
      </w:r>
      <w:r w:rsidR="00141870" w:rsidRPr="005C08FA">
        <w:rPr>
          <w:rFonts w:ascii="Simplified Arabic" w:hAnsi="Simplified Arabic" w:cs="Simplified Arabic"/>
          <w:sz w:val="24"/>
          <w:szCs w:val="24"/>
          <w:rtl/>
          <w:lang w:bidi="ar-MA"/>
        </w:rPr>
        <w:t xml:space="preserve">كيفما كانت درجته، </w:t>
      </w:r>
      <w:r w:rsidRPr="005C08FA">
        <w:rPr>
          <w:rFonts w:ascii="Simplified Arabic" w:hAnsi="Simplified Arabic" w:cs="Simplified Arabic"/>
          <w:sz w:val="24"/>
          <w:szCs w:val="24"/>
          <w:rtl/>
          <w:lang w:bidi="ar-MA"/>
        </w:rPr>
        <w:t>ما دامت تتوفر فيها مختلف الشروط العلمية والمهنية</w:t>
      </w:r>
      <w:r w:rsidR="003E261E" w:rsidRPr="005C08FA">
        <w:rPr>
          <w:rFonts w:ascii="Simplified Arabic" w:hAnsi="Simplified Arabic" w:cs="Simplified Arabic"/>
          <w:sz w:val="24"/>
          <w:szCs w:val="24"/>
          <w:rtl/>
          <w:lang w:bidi="ar-MA"/>
        </w:rPr>
        <w:t xml:space="preserve"> </w:t>
      </w:r>
      <w:r w:rsidR="00141870" w:rsidRPr="005C08FA">
        <w:rPr>
          <w:rFonts w:ascii="Simplified Arabic" w:hAnsi="Simplified Arabic" w:cs="Simplified Arabic"/>
          <w:sz w:val="24"/>
          <w:szCs w:val="24"/>
          <w:rtl/>
          <w:lang w:bidi="ar-MA"/>
        </w:rPr>
        <w:t xml:space="preserve">لتولي المنصب المذكور، مع تفادي </w:t>
      </w:r>
      <w:r w:rsidR="005B61D5" w:rsidRPr="005C08FA">
        <w:rPr>
          <w:rFonts w:ascii="Simplified Arabic" w:hAnsi="Simplified Arabic" w:cs="Simplified Arabic"/>
          <w:sz w:val="24"/>
          <w:szCs w:val="24"/>
          <w:rtl/>
          <w:lang w:bidi="ar-MA"/>
        </w:rPr>
        <w:t>من شأنه استغلال رمزية المرأة ومكانتها لرسم صورة نمطية عنها.</w:t>
      </w:r>
      <w:r w:rsidR="00141870" w:rsidRPr="005C08FA">
        <w:rPr>
          <w:rFonts w:ascii="Simplified Arabic" w:hAnsi="Simplified Arabic" w:cs="Simplified Arabic"/>
          <w:sz w:val="24"/>
          <w:szCs w:val="24"/>
          <w:rtl/>
          <w:lang w:bidi="ar-MA"/>
        </w:rPr>
        <w:t xml:space="preserve"> </w:t>
      </w:r>
      <w:r w:rsidR="003E261E" w:rsidRPr="005C08FA">
        <w:rPr>
          <w:rFonts w:ascii="Simplified Arabic" w:hAnsi="Simplified Arabic" w:cs="Simplified Arabic"/>
          <w:sz w:val="24"/>
          <w:szCs w:val="24"/>
          <w:rtl/>
          <w:lang w:bidi="ar-MA"/>
        </w:rPr>
        <w:t xml:space="preserve"> </w:t>
      </w:r>
    </w:p>
    <w:sdt>
      <w:sdtPr>
        <w:rPr>
          <w:rFonts w:ascii="Simplified Arabic" w:hAnsi="Simplified Arabic" w:cs="Simplified Arabic"/>
          <w:sz w:val="24"/>
          <w:szCs w:val="24"/>
        </w:rPr>
        <w:id w:val="-810171056"/>
        <w:docPartObj>
          <w:docPartGallery w:val="Bibliographies"/>
          <w:docPartUnique/>
        </w:docPartObj>
      </w:sdtPr>
      <w:sdtEndPr>
        <w:rPr>
          <w:rFonts w:eastAsiaTheme="minorHAnsi"/>
          <w:color w:val="auto"/>
        </w:rPr>
      </w:sdtEndPr>
      <w:sdtContent>
        <w:p w14:paraId="481102A5" w14:textId="323CF6F8" w:rsidR="00FD21C4" w:rsidRPr="005C08FA" w:rsidRDefault="00FD21C4" w:rsidP="0068544C">
          <w:pPr>
            <w:pStyle w:val="Titre1"/>
            <w:jc w:val="center"/>
            <w:rPr>
              <w:rFonts w:ascii="Simplified Arabic" w:hAnsi="Simplified Arabic" w:cs="Simplified Arabic"/>
              <w:sz w:val="24"/>
              <w:szCs w:val="24"/>
            </w:rPr>
          </w:pPr>
          <w:r w:rsidRPr="005C08FA">
            <w:rPr>
              <w:rFonts w:ascii="Simplified Arabic" w:hAnsi="Simplified Arabic" w:cs="Simplified Arabic"/>
              <w:sz w:val="24"/>
              <w:szCs w:val="24"/>
            </w:rPr>
            <w:t>Bibliographie</w:t>
          </w:r>
        </w:p>
        <w:sdt>
          <w:sdtPr>
            <w:rPr>
              <w:rFonts w:ascii="Simplified Arabic" w:hAnsi="Simplified Arabic" w:cs="Simplified Arabic"/>
              <w:sz w:val="24"/>
              <w:szCs w:val="24"/>
            </w:rPr>
            <w:id w:val="111145805"/>
            <w:bibliography/>
          </w:sdtPr>
          <w:sdtContent>
            <w:p w14:paraId="5B8B99C8" w14:textId="77777777" w:rsidR="00FD21C4" w:rsidRPr="005C08FA" w:rsidRDefault="00FD21C4" w:rsidP="00FD21C4">
              <w:pPr>
                <w:pStyle w:val="Bibliographie"/>
                <w:ind w:left="720" w:hanging="720"/>
                <w:rPr>
                  <w:rFonts w:ascii="Simplified Arabic" w:hAnsi="Simplified Arabic" w:cs="Simplified Arabic"/>
                  <w:noProof/>
                  <w:kern w:val="0"/>
                  <w:sz w:val="24"/>
                  <w:szCs w:val="24"/>
                  <w14:ligatures w14:val="none"/>
                </w:rPr>
              </w:pPr>
              <w:r w:rsidRPr="005C08FA">
                <w:rPr>
                  <w:rFonts w:ascii="Simplified Arabic" w:hAnsi="Simplified Arabic" w:cs="Simplified Arabic"/>
                  <w:sz w:val="24"/>
                  <w:szCs w:val="24"/>
                </w:rPr>
                <w:fldChar w:fldCharType="begin"/>
              </w:r>
              <w:r w:rsidRPr="005C08FA">
                <w:rPr>
                  <w:rFonts w:ascii="Simplified Arabic" w:hAnsi="Simplified Arabic" w:cs="Simplified Arabic"/>
                  <w:sz w:val="24"/>
                  <w:szCs w:val="24"/>
                </w:rPr>
                <w:instrText>BIBLIOGRAPHY</w:instrText>
              </w:r>
              <w:r w:rsidRPr="005C08FA">
                <w:rPr>
                  <w:rFonts w:ascii="Simplified Arabic" w:hAnsi="Simplified Arabic" w:cs="Simplified Arabic"/>
                  <w:sz w:val="24"/>
                  <w:szCs w:val="24"/>
                </w:rPr>
                <w:fldChar w:fldCharType="separate"/>
              </w:r>
              <w:r w:rsidRPr="005C08FA">
                <w:rPr>
                  <w:rFonts w:ascii="Simplified Arabic" w:hAnsi="Simplified Arabic" w:cs="Simplified Arabic"/>
                  <w:noProof/>
                  <w:sz w:val="24"/>
                  <w:szCs w:val="24"/>
                </w:rPr>
                <w:t xml:space="preserve">125.12, </w:t>
              </w:r>
              <w:r w:rsidRPr="005C08FA">
                <w:rPr>
                  <w:rFonts w:ascii="Simplified Arabic" w:hAnsi="Simplified Arabic" w:cs="Simplified Arabic"/>
                  <w:noProof/>
                  <w:sz w:val="24"/>
                  <w:szCs w:val="24"/>
                  <w:rtl/>
                </w:rPr>
                <w:t>ا. ر</w:t>
              </w:r>
              <w:r w:rsidRPr="005C08FA">
                <w:rPr>
                  <w:rFonts w:ascii="Simplified Arabic" w:hAnsi="Simplified Arabic" w:cs="Simplified Arabic"/>
                  <w:noProof/>
                  <w:sz w:val="24"/>
                  <w:szCs w:val="24"/>
                </w:rPr>
                <w:t xml:space="preserve">. (08, 04). </w:t>
              </w:r>
              <w:r w:rsidRPr="005C08FA">
                <w:rPr>
                  <w:rFonts w:ascii="Simplified Arabic" w:hAnsi="Simplified Arabic" w:cs="Simplified Arabic"/>
                  <w:noProof/>
                  <w:sz w:val="24"/>
                  <w:szCs w:val="24"/>
                  <w:rtl/>
                </w:rPr>
                <w:t>الظهير الشريف رقم 1.15.112</w:t>
              </w:r>
              <w:r w:rsidRPr="005C08FA">
                <w:rPr>
                  <w:rFonts w:ascii="Simplified Arabic" w:hAnsi="Simplified Arabic" w:cs="Simplified Arabic"/>
                  <w:noProof/>
                  <w:sz w:val="24"/>
                  <w:szCs w:val="24"/>
                </w:rPr>
                <w:t xml:space="preserve"> . </w:t>
              </w:r>
              <w:r w:rsidRPr="005C08FA">
                <w:rPr>
                  <w:rFonts w:ascii="Simplified Arabic" w:hAnsi="Simplified Arabic" w:cs="Simplified Arabic"/>
                  <w:i/>
                  <w:iCs/>
                  <w:noProof/>
                  <w:sz w:val="24"/>
                  <w:szCs w:val="24"/>
                </w:rPr>
                <w:t>2015</w:t>
              </w:r>
              <w:r w:rsidRPr="005C08FA">
                <w:rPr>
                  <w:rFonts w:ascii="Simplified Arabic" w:hAnsi="Simplified Arabic" w:cs="Simplified Arabic"/>
                  <w:noProof/>
                  <w:sz w:val="24"/>
                  <w:szCs w:val="24"/>
                </w:rPr>
                <w:t xml:space="preserve">. </w:t>
              </w:r>
              <w:r w:rsidRPr="005C08FA">
                <w:rPr>
                  <w:rFonts w:ascii="Simplified Arabic" w:hAnsi="Simplified Arabic" w:cs="Simplified Arabic"/>
                  <w:noProof/>
                  <w:sz w:val="24"/>
                  <w:szCs w:val="24"/>
                  <w:rtl/>
                </w:rPr>
                <w:t>الجريدة الرسمية عدد 6387 بتاريخ 17 غشت 2015</w:t>
              </w:r>
              <w:r w:rsidRPr="005C08FA">
                <w:rPr>
                  <w:rFonts w:ascii="Simplified Arabic" w:hAnsi="Simplified Arabic" w:cs="Simplified Arabic"/>
                  <w:noProof/>
                  <w:sz w:val="24"/>
                  <w:szCs w:val="24"/>
                </w:rPr>
                <w:t>.</w:t>
              </w:r>
            </w:p>
            <w:p w14:paraId="15977F07" w14:textId="77777777" w:rsidR="00FD21C4" w:rsidRPr="005C08FA" w:rsidRDefault="00FD21C4" w:rsidP="00FD21C4">
              <w:pPr>
                <w:pStyle w:val="Bibliographie"/>
                <w:ind w:left="720" w:hanging="720"/>
                <w:rPr>
                  <w:rFonts w:ascii="Simplified Arabic" w:hAnsi="Simplified Arabic" w:cs="Simplified Arabic"/>
                  <w:noProof/>
                  <w:sz w:val="24"/>
                  <w:szCs w:val="24"/>
                  <w:lang w:val="fr-MA"/>
                </w:rPr>
              </w:pPr>
              <w:r w:rsidRPr="005C08FA">
                <w:rPr>
                  <w:rFonts w:ascii="Simplified Arabic" w:hAnsi="Simplified Arabic" w:cs="Simplified Arabic"/>
                  <w:noProof/>
                  <w:sz w:val="24"/>
                  <w:szCs w:val="24"/>
                </w:rPr>
                <w:t xml:space="preserve">Bruguière, M. S. (2015). </w:t>
              </w:r>
              <w:r w:rsidRPr="005C08FA">
                <w:rPr>
                  <w:rFonts w:ascii="Simplified Arabic" w:hAnsi="Simplified Arabic" w:cs="Simplified Arabic"/>
                  <w:i/>
                  <w:iCs/>
                  <w:noProof/>
                  <w:sz w:val="24"/>
                  <w:szCs w:val="24"/>
                </w:rPr>
                <w:t>Comment la maternité freine la carrière des femmes.</w:t>
              </w:r>
              <w:r w:rsidRPr="005C08FA">
                <w:rPr>
                  <w:rFonts w:ascii="Simplified Arabic" w:hAnsi="Simplified Arabic" w:cs="Simplified Arabic"/>
                  <w:noProof/>
                  <w:sz w:val="24"/>
                  <w:szCs w:val="24"/>
                </w:rPr>
                <w:t xml:space="preserve"> Editeur Eyrolles,.</w:t>
              </w:r>
            </w:p>
            <w:p w14:paraId="6FF0DC33"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t xml:space="preserve">Gay, B. ( 1984). </w:t>
              </w:r>
              <w:r w:rsidRPr="005C08FA">
                <w:rPr>
                  <w:rFonts w:ascii="Simplified Arabic" w:hAnsi="Simplified Arabic" w:cs="Simplified Arabic"/>
                  <w:i/>
                  <w:iCs/>
                  <w:noProof/>
                  <w:sz w:val="24"/>
                  <w:szCs w:val="24"/>
                </w:rPr>
                <w:t>Bryant Gay, The Working woman report: succeeding in business in the 80s.</w:t>
              </w:r>
              <w:r w:rsidRPr="005C08FA">
                <w:rPr>
                  <w:rFonts w:ascii="Simplified Arabic" w:hAnsi="Simplified Arabic" w:cs="Simplified Arabic"/>
                  <w:noProof/>
                  <w:sz w:val="24"/>
                  <w:szCs w:val="24"/>
                </w:rPr>
                <w:t xml:space="preserve"> New York: Simon and Schuster.</w:t>
              </w:r>
            </w:p>
            <w:p w14:paraId="063C7443"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t xml:space="preserve">Kazan, E. (Réalisateur). (1948). </w:t>
              </w:r>
              <w:r w:rsidRPr="005C08FA">
                <w:rPr>
                  <w:rFonts w:ascii="Simplified Arabic" w:hAnsi="Simplified Arabic" w:cs="Simplified Arabic"/>
                  <w:i/>
                  <w:iCs/>
                  <w:noProof/>
                  <w:sz w:val="24"/>
                  <w:szCs w:val="24"/>
                </w:rPr>
                <w:t>LE MUR INVISIBLE</w:t>
              </w:r>
              <w:r w:rsidRPr="005C08FA">
                <w:rPr>
                  <w:rFonts w:ascii="Simplified Arabic" w:hAnsi="Simplified Arabic" w:cs="Simplified Arabic"/>
                  <w:noProof/>
                  <w:sz w:val="24"/>
                  <w:szCs w:val="24"/>
                </w:rPr>
                <w:t xml:space="preserve"> [Film].</w:t>
              </w:r>
            </w:p>
            <w:p w14:paraId="5844D8D3"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t xml:space="preserve">KULICH, C. (2021, 03 09). </w:t>
              </w:r>
              <w:r w:rsidRPr="005C08FA">
                <w:rPr>
                  <w:rFonts w:ascii="Simplified Arabic" w:hAnsi="Simplified Arabic" w:cs="Simplified Arabic"/>
                  <w:i/>
                  <w:iCs/>
                  <w:noProof/>
                  <w:sz w:val="24"/>
                  <w:szCs w:val="24"/>
                </w:rPr>
                <w:t>La falaise de verre – frein ou accélérateur de carrières féminines ?</w:t>
              </w:r>
              <w:r w:rsidRPr="005C08FA">
                <w:rPr>
                  <w:rFonts w:ascii="Simplified Arabic" w:hAnsi="Simplified Arabic" w:cs="Simplified Arabic"/>
                  <w:noProof/>
                  <w:sz w:val="24"/>
                  <w:szCs w:val="24"/>
                </w:rPr>
                <w:t xml:space="preserve"> Consulté le 01 14, 2024, sur www.unige.ch: https://www.unige.ch/fapse/actualites/archives/2021/la-falaise-de-verre-frein-ou-accelerateur-de-carrieres-feminines/</w:t>
              </w:r>
            </w:p>
            <w:p w14:paraId="643EF01D"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t>Mathilde , F. (2018, 05 02). Après le plafond, la «falaise de verre». Consulté le 22 02, 2024, sur https://www.letemps.ch/economie/carrieres/apres-plafond-falaise-verre</w:t>
              </w:r>
            </w:p>
            <w:p w14:paraId="5D8E8417"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lastRenderedPageBreak/>
                <w:t xml:space="preserve">Potente, É. (2021, 10 12). Après le plafond de verre, la falaise de verre : quand les femmes deviennent cheffes en période de crise. </w:t>
              </w:r>
              <w:r w:rsidRPr="005C08FA">
                <w:rPr>
                  <w:rFonts w:ascii="Simplified Arabic" w:hAnsi="Simplified Arabic" w:cs="Simplified Arabic"/>
                  <w:i/>
                  <w:iCs/>
                  <w:noProof/>
                  <w:sz w:val="24"/>
                  <w:szCs w:val="24"/>
                </w:rPr>
                <w:t>Après le plafond de verre, la falaise de verre : quand les femmes deviennent cheffes en période de crise</w:t>
              </w:r>
              <w:r w:rsidRPr="005C08FA">
                <w:rPr>
                  <w:rFonts w:ascii="Simplified Arabic" w:hAnsi="Simplified Arabic" w:cs="Simplified Arabic"/>
                  <w:noProof/>
                  <w:sz w:val="24"/>
                  <w:szCs w:val="24"/>
                </w:rPr>
                <w:t>. Consulté le 2 12, 2024</w:t>
              </w:r>
            </w:p>
            <w:p w14:paraId="3F6E545A" w14:textId="77777777" w:rsidR="00FD21C4" w:rsidRPr="005C08FA" w:rsidRDefault="00FD21C4" w:rsidP="00FD21C4">
              <w:pPr>
                <w:pStyle w:val="Bibliographie"/>
                <w:ind w:left="720" w:hanging="720"/>
                <w:rPr>
                  <w:rFonts w:ascii="Simplified Arabic" w:hAnsi="Simplified Arabic" w:cs="Simplified Arabic"/>
                  <w:noProof/>
                  <w:sz w:val="24"/>
                  <w:szCs w:val="24"/>
                  <w:lang w:val="fr-MA"/>
                </w:rPr>
              </w:pPr>
              <w:r w:rsidRPr="005C08FA">
                <w:rPr>
                  <w:rFonts w:ascii="Simplified Arabic" w:hAnsi="Simplified Arabic" w:cs="Simplified Arabic"/>
                  <w:noProof/>
                  <w:sz w:val="24"/>
                  <w:szCs w:val="24"/>
                </w:rPr>
                <w:t xml:space="preserve">Schellhardt, C. H. (1986). The Glass-Ceiling : Why Women Can’t Seem to Break the Invisible Barrier that Blocks Them from Top Jobs. </w:t>
              </w:r>
              <w:r w:rsidRPr="005C08FA">
                <w:rPr>
                  <w:rFonts w:ascii="Simplified Arabic" w:hAnsi="Simplified Arabic" w:cs="Simplified Arabic"/>
                  <w:i/>
                  <w:iCs/>
                  <w:noProof/>
                  <w:sz w:val="24"/>
                  <w:szCs w:val="24"/>
                </w:rPr>
                <w:t>The Wall Street Journal</w:t>
              </w:r>
              <w:r w:rsidRPr="005C08FA">
                <w:rPr>
                  <w:rFonts w:ascii="Simplified Arabic" w:hAnsi="Simplified Arabic" w:cs="Simplified Arabic"/>
                  <w:noProof/>
                  <w:sz w:val="24"/>
                  <w:szCs w:val="24"/>
                </w:rPr>
                <w:t>, 4-5.</w:t>
              </w:r>
            </w:p>
            <w:p w14:paraId="06A6CD0D" w14:textId="77777777" w:rsidR="00FD21C4" w:rsidRPr="005C08FA" w:rsidRDefault="00FD21C4" w:rsidP="00FD21C4">
              <w:pPr>
                <w:pStyle w:val="Bibliographie"/>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Pr>
                <w:t xml:space="preserve">Schmitt, A. (2016, novembre 9). </w:t>
              </w:r>
              <w:r w:rsidRPr="005C08FA">
                <w:rPr>
                  <w:rFonts w:ascii="Simplified Arabic" w:hAnsi="Simplified Arabic" w:cs="Simplified Arabic"/>
                  <w:i/>
                  <w:iCs/>
                  <w:noProof/>
                  <w:sz w:val="24"/>
                  <w:szCs w:val="24"/>
                </w:rPr>
                <w:t>nouvelobs</w:t>
              </w:r>
              <w:r w:rsidRPr="005C08FA">
                <w:rPr>
                  <w:rFonts w:ascii="Simplified Arabic" w:hAnsi="Simplified Arabic" w:cs="Simplified Arabic"/>
                  <w:noProof/>
                  <w:sz w:val="24"/>
                  <w:szCs w:val="24"/>
                </w:rPr>
                <w:t>. Récupéré sur www.nouvelobs.com: https://www.nouvelobs.com/monde/elections-americaines/20161109.OBS0988/hillary-clinton-un-jour-quelqu-un-brisera-ce-plafond-de-verre.html</w:t>
              </w:r>
            </w:p>
            <w:p w14:paraId="481522B8"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الجريدة الرسمية رقم 5400</w:t>
              </w:r>
              <w:r w:rsidRPr="002F5B25">
                <w:rPr>
                  <w:rFonts w:ascii="Simplified Arabic" w:hAnsi="Simplified Arabic" w:cs="Simplified Arabic"/>
                  <w:noProof/>
                  <w:sz w:val="24"/>
                  <w:szCs w:val="24"/>
                </w:rPr>
                <w:t xml:space="preserve">. (2006, 03 02). </w:t>
              </w:r>
              <w:r w:rsidRPr="002F5B25">
                <w:rPr>
                  <w:rFonts w:ascii="Simplified Arabic" w:hAnsi="Simplified Arabic" w:cs="Simplified Arabic"/>
                  <w:noProof/>
                  <w:sz w:val="24"/>
                  <w:szCs w:val="24"/>
                  <w:rtl/>
                </w:rPr>
                <w:t>القانون رقم 03-16 المتعلق بخطة العدالة</w:t>
              </w:r>
              <w:r w:rsidRPr="002F5B25">
                <w:rPr>
                  <w:rFonts w:ascii="Simplified Arabic" w:hAnsi="Simplified Arabic" w:cs="Simplified Arabic"/>
                  <w:noProof/>
                  <w:sz w:val="24"/>
                  <w:szCs w:val="24"/>
                </w:rPr>
                <w:t xml:space="preserve"> . </w:t>
              </w:r>
              <w:r w:rsidRPr="002F5B25">
                <w:rPr>
                  <w:rFonts w:ascii="Simplified Arabic" w:hAnsi="Simplified Arabic" w:cs="Simplified Arabic"/>
                  <w:noProof/>
                  <w:sz w:val="24"/>
                  <w:szCs w:val="24"/>
                  <w:rtl/>
                </w:rPr>
                <w:t xml:space="preserve">الظهير الشريف رقم </w:t>
              </w:r>
              <w:r w:rsidRPr="002F5B25">
                <w:rPr>
                  <w:rFonts w:ascii="Simplified Arabic" w:hAnsi="Simplified Arabic" w:cs="Simplified Arabic"/>
                  <w:noProof/>
                  <w:sz w:val="24"/>
                  <w:szCs w:val="24"/>
                </w:rPr>
                <w:t>1.06.56.</w:t>
              </w:r>
            </w:p>
            <w:p w14:paraId="6DE1D31E"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الجريدة الرسمية عدد 4866</w:t>
              </w:r>
              <w:r w:rsidRPr="002F5B25">
                <w:rPr>
                  <w:rFonts w:ascii="Simplified Arabic" w:hAnsi="Simplified Arabic" w:cs="Simplified Arabic"/>
                  <w:noProof/>
                  <w:sz w:val="24"/>
                  <w:szCs w:val="24"/>
                </w:rPr>
                <w:t>. (2001, 11 18).</w:t>
              </w:r>
            </w:p>
            <w:p w14:paraId="0B6D23C8"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الجريدة الرسمية عدد 7122</w:t>
              </w:r>
              <w:r w:rsidRPr="002F5B25">
                <w:rPr>
                  <w:rFonts w:ascii="Simplified Arabic" w:hAnsi="Simplified Arabic" w:cs="Simplified Arabic"/>
                  <w:noProof/>
                  <w:sz w:val="24"/>
                  <w:szCs w:val="24"/>
                </w:rPr>
                <w:t xml:space="preserve">. (2022, 09 01). </w:t>
              </w:r>
              <w:r w:rsidRPr="002F5B25">
                <w:rPr>
                  <w:rFonts w:ascii="Simplified Arabic" w:hAnsi="Simplified Arabic" w:cs="Simplified Arabic"/>
                  <w:noProof/>
                  <w:sz w:val="24"/>
                  <w:szCs w:val="24"/>
                  <w:rtl/>
                </w:rPr>
                <w:t>الظهير الشريف رقم 1.22.55 بتاريخ 11 أغسطس 2022</w:t>
              </w:r>
              <w:r w:rsidRPr="002F5B25">
                <w:rPr>
                  <w:rFonts w:ascii="Simplified Arabic" w:hAnsi="Simplified Arabic" w:cs="Simplified Arabic"/>
                  <w:noProof/>
                  <w:sz w:val="24"/>
                  <w:szCs w:val="24"/>
                </w:rPr>
                <w:t xml:space="preserve">. </w:t>
              </w:r>
              <w:r w:rsidRPr="002F5B25">
                <w:rPr>
                  <w:rFonts w:ascii="Simplified Arabic" w:hAnsi="Simplified Arabic" w:cs="Simplified Arabic"/>
                  <w:noProof/>
                  <w:sz w:val="24"/>
                  <w:szCs w:val="24"/>
                  <w:rtl/>
                </w:rPr>
                <w:t>الرباط</w:t>
              </w:r>
              <w:r w:rsidRPr="002F5B25">
                <w:rPr>
                  <w:rFonts w:ascii="Simplified Arabic" w:hAnsi="Simplified Arabic" w:cs="Simplified Arabic"/>
                  <w:noProof/>
                  <w:sz w:val="24"/>
                  <w:szCs w:val="24"/>
                </w:rPr>
                <w:t>.</w:t>
              </w:r>
            </w:p>
            <w:p w14:paraId="75026920"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القانون 125.12</w:t>
              </w:r>
              <w:r w:rsidRPr="002F5B25">
                <w:rPr>
                  <w:rFonts w:ascii="Simplified Arabic" w:hAnsi="Simplified Arabic" w:cs="Simplified Arabic"/>
                  <w:noProof/>
                  <w:sz w:val="24"/>
                  <w:szCs w:val="24"/>
                </w:rPr>
                <w:t xml:space="preserve">. (2015, 08 17). </w:t>
              </w:r>
              <w:r w:rsidRPr="002F5B25">
                <w:rPr>
                  <w:rFonts w:ascii="Simplified Arabic" w:hAnsi="Simplified Arabic" w:cs="Simplified Arabic"/>
                  <w:noProof/>
                  <w:sz w:val="24"/>
                  <w:szCs w:val="24"/>
                  <w:rtl/>
                </w:rPr>
                <w:t>الظهير الشريف رقم 1.15.112</w:t>
              </w:r>
              <w:r w:rsidRPr="002F5B25">
                <w:rPr>
                  <w:rFonts w:ascii="Simplified Arabic" w:hAnsi="Simplified Arabic" w:cs="Simplified Arabic"/>
                  <w:noProof/>
                  <w:sz w:val="24"/>
                  <w:szCs w:val="24"/>
                </w:rPr>
                <w:t xml:space="preserve">. </w:t>
              </w:r>
              <w:r w:rsidRPr="002F5B25">
                <w:rPr>
                  <w:rFonts w:ascii="Simplified Arabic" w:hAnsi="Simplified Arabic" w:cs="Simplified Arabic"/>
                  <w:noProof/>
                  <w:sz w:val="24"/>
                  <w:szCs w:val="24"/>
                  <w:rtl/>
                </w:rPr>
                <w:t>بالجريدة الرسمية عدد 6387</w:t>
              </w:r>
              <w:r w:rsidRPr="002F5B25">
                <w:rPr>
                  <w:rFonts w:ascii="Simplified Arabic" w:hAnsi="Simplified Arabic" w:cs="Simplified Arabic"/>
                  <w:noProof/>
                  <w:sz w:val="24"/>
                  <w:szCs w:val="24"/>
                </w:rPr>
                <w:t>.</w:t>
              </w:r>
            </w:p>
            <w:p w14:paraId="7887D6AD"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القانون التنظيمي رقم 12-02</w:t>
              </w:r>
              <w:r w:rsidRPr="002F5B25">
                <w:rPr>
                  <w:rFonts w:ascii="Simplified Arabic" w:hAnsi="Simplified Arabic" w:cs="Simplified Arabic"/>
                  <w:noProof/>
                  <w:sz w:val="24"/>
                  <w:szCs w:val="24"/>
                </w:rPr>
                <w:t xml:space="preserve">. (2012, 07 19). </w:t>
              </w:r>
              <w:r w:rsidRPr="002F5B25">
                <w:rPr>
                  <w:rFonts w:ascii="Simplified Arabic" w:hAnsi="Simplified Arabic" w:cs="Simplified Arabic"/>
                  <w:noProof/>
                  <w:sz w:val="24"/>
                  <w:szCs w:val="24"/>
                  <w:rtl/>
                </w:rPr>
                <w:t>ظهير شريف رقم 1.12.20</w:t>
              </w:r>
              <w:r w:rsidRPr="002F5B25">
                <w:rPr>
                  <w:rFonts w:ascii="Simplified Arabic" w:hAnsi="Simplified Arabic" w:cs="Simplified Arabic"/>
                  <w:noProof/>
                  <w:sz w:val="24"/>
                  <w:szCs w:val="24"/>
                </w:rPr>
                <w:t xml:space="preserve">. </w:t>
              </w:r>
              <w:r w:rsidRPr="002F5B25">
                <w:rPr>
                  <w:rFonts w:ascii="Simplified Arabic" w:hAnsi="Simplified Arabic" w:cs="Simplified Arabic"/>
                  <w:noProof/>
                  <w:sz w:val="24"/>
                  <w:szCs w:val="24"/>
                  <w:rtl/>
                </w:rPr>
                <w:t>الجريدة الرسمية</w:t>
              </w:r>
              <w:r w:rsidRPr="002F5B25">
                <w:rPr>
                  <w:rFonts w:ascii="Simplified Arabic" w:hAnsi="Simplified Arabic" w:cs="Simplified Arabic"/>
                  <w:noProof/>
                  <w:sz w:val="24"/>
                  <w:szCs w:val="24"/>
                </w:rPr>
                <w:t>.</w:t>
              </w:r>
            </w:p>
            <w:p w14:paraId="0E4393FA"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القانون الداخلي لهيئة المحامين بأكادير , و. و</w:t>
              </w:r>
              <w:r w:rsidRPr="002F5B25">
                <w:rPr>
                  <w:rFonts w:ascii="Simplified Arabic" w:hAnsi="Simplified Arabic" w:cs="Simplified Arabic"/>
                  <w:noProof/>
                  <w:sz w:val="24"/>
                  <w:szCs w:val="24"/>
                </w:rPr>
                <w:t>. (s.d.).</w:t>
              </w:r>
            </w:p>
            <w:p w14:paraId="51908B4D" w14:textId="77777777" w:rsidR="00FD21C4" w:rsidRPr="002F5B25"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القانون رقم 57.11</w:t>
              </w:r>
              <w:r w:rsidRPr="002F5B25">
                <w:rPr>
                  <w:rFonts w:ascii="Simplified Arabic" w:hAnsi="Simplified Arabic" w:cs="Simplified Arabic"/>
                  <w:noProof/>
                  <w:sz w:val="24"/>
                  <w:szCs w:val="24"/>
                </w:rPr>
                <w:t xml:space="preserve">. (2011, 10 28). </w:t>
              </w:r>
              <w:r w:rsidRPr="002F5B25">
                <w:rPr>
                  <w:rFonts w:ascii="Simplified Arabic" w:hAnsi="Simplified Arabic" w:cs="Simplified Arabic"/>
                  <w:noProof/>
                  <w:sz w:val="24"/>
                  <w:szCs w:val="24"/>
                  <w:rtl/>
                </w:rPr>
                <w:t>القانون رقم 57.11 يتعلق باللوائح الانتخابية العامة وعمليات الاستفتاء واستعمال وسائل الاتصال السمعي البصري العمومية خلال الحملات الانتخابية والاستفتائية</w:t>
              </w:r>
              <w:r w:rsidRPr="002F5B25">
                <w:rPr>
                  <w:rFonts w:ascii="Simplified Arabic" w:hAnsi="Simplified Arabic" w:cs="Simplified Arabic"/>
                  <w:noProof/>
                  <w:sz w:val="24"/>
                  <w:szCs w:val="24"/>
                </w:rPr>
                <w:t xml:space="preserve">. </w:t>
              </w:r>
              <w:r w:rsidRPr="002F5B25">
                <w:rPr>
                  <w:rFonts w:ascii="Simplified Arabic" w:hAnsi="Simplified Arabic" w:cs="Simplified Arabic"/>
                  <w:noProof/>
                  <w:sz w:val="24"/>
                  <w:szCs w:val="24"/>
                  <w:rtl/>
                </w:rPr>
                <w:t>الظهير الشريف رقم 1.11.171</w:t>
              </w:r>
              <w:r w:rsidRPr="002F5B25">
                <w:rPr>
                  <w:rFonts w:ascii="Simplified Arabic" w:hAnsi="Simplified Arabic" w:cs="Simplified Arabic"/>
                  <w:noProof/>
                  <w:sz w:val="24"/>
                  <w:szCs w:val="24"/>
                </w:rPr>
                <w:t>.</w:t>
              </w:r>
            </w:p>
            <w:p w14:paraId="313CECA1"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2F5B25">
                <w:rPr>
                  <w:rFonts w:ascii="Simplified Arabic" w:hAnsi="Simplified Arabic" w:cs="Simplified Arabic"/>
                  <w:noProof/>
                  <w:sz w:val="24"/>
                  <w:szCs w:val="24"/>
                  <w:rtl/>
                </w:rPr>
                <w:t>المتيوي, ح</w:t>
              </w:r>
              <w:r w:rsidRPr="002F5B25">
                <w:rPr>
                  <w:rFonts w:ascii="Simplified Arabic" w:hAnsi="Simplified Arabic" w:cs="Simplified Arabic"/>
                  <w:noProof/>
                  <w:sz w:val="24"/>
                  <w:szCs w:val="24"/>
                </w:rPr>
                <w:t xml:space="preserve">. (2023, 1 21). </w:t>
              </w:r>
              <w:r w:rsidRPr="002F5B25">
                <w:rPr>
                  <w:rFonts w:ascii="Simplified Arabic" w:hAnsi="Simplified Arabic" w:cs="Simplified Arabic"/>
                  <w:noProof/>
                  <w:sz w:val="24"/>
                  <w:szCs w:val="24"/>
                  <w:rtl/>
                </w:rPr>
                <w:t>أدت 299 امرأة لأول مرة القسم أمام محاكم الاستئناف لممارسة المهنة بشكل رسمي بعد اجتيازهن الامتحان وخضوعهن للتكوين في يوليوز من سنة 2020</w:t>
              </w:r>
              <w:r w:rsidRPr="002F5B25">
                <w:rPr>
                  <w:rFonts w:ascii="Simplified Arabic" w:hAnsi="Simplified Arabic" w:cs="Simplified Arabic"/>
                  <w:noProof/>
                  <w:sz w:val="24"/>
                  <w:szCs w:val="24"/>
                </w:rPr>
                <w:t xml:space="preserve">. Récupéré sur </w:t>
              </w:r>
              <w:r w:rsidRPr="002F5B25">
                <w:rPr>
                  <w:rFonts w:ascii="Simplified Arabic" w:hAnsi="Simplified Arabic" w:cs="Simplified Arabic"/>
                  <w:noProof/>
                  <w:sz w:val="24"/>
                  <w:szCs w:val="24"/>
                  <w:rtl/>
                </w:rPr>
                <w:t>الصحيفة</w:t>
              </w:r>
              <w:r w:rsidRPr="002F5B25">
                <w:rPr>
                  <w:rFonts w:ascii="Simplified Arabic" w:hAnsi="Simplified Arabic" w:cs="Simplified Arabic"/>
                  <w:noProof/>
                  <w:sz w:val="24"/>
                  <w:szCs w:val="24"/>
                </w:rPr>
                <w:t>:</w:t>
              </w:r>
              <w:r w:rsidRPr="005C08FA">
                <w:rPr>
                  <w:rFonts w:ascii="Simplified Arabic" w:hAnsi="Simplified Arabic" w:cs="Simplified Arabic"/>
                  <w:noProof/>
                  <w:sz w:val="24"/>
                  <w:szCs w:val="24"/>
                </w:rPr>
                <w:t xml:space="preserve"> https://www.assahifa.com/%D9%88%D9%8F%D9%84%D9%8F%D9%88%D8%AC%D9%8F%D9%87%D9%8F%D9%86%D9%8E%D9%91-%D8%A5%D9%84%D9%89-%D8%A7%D9%84%D9%85%D9%87%D9%86%D8%A9-%D9%8A%D9%8E%D8%B6%D9%85%D9%86%D9%87-%D8%A7%D9%84%D9%85%D9%84%D9%83/</w:t>
              </w:r>
            </w:p>
            <w:p w14:paraId="094EA64C"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lastRenderedPageBreak/>
                <w:t>دورية عدد 05/2023</w:t>
              </w:r>
              <w:r w:rsidRPr="005C08FA">
                <w:rPr>
                  <w:rFonts w:ascii="Simplified Arabic" w:hAnsi="Simplified Arabic" w:cs="Simplified Arabic"/>
                  <w:noProof/>
                  <w:sz w:val="24"/>
                  <w:szCs w:val="24"/>
                </w:rPr>
                <w:t>. (2023, 12 05).</w:t>
              </w:r>
            </w:p>
            <w:p w14:paraId="294E61DD"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t>عبد الرحيم العسري</w:t>
              </w:r>
              <w:r w:rsidRPr="005C08FA">
                <w:rPr>
                  <w:rFonts w:ascii="Simplified Arabic" w:hAnsi="Simplified Arabic" w:cs="Simplified Arabic"/>
                  <w:noProof/>
                  <w:sz w:val="24"/>
                  <w:szCs w:val="24"/>
                </w:rPr>
                <w:t xml:space="preserve">. (2017, 07 19). </w:t>
              </w:r>
              <w:r w:rsidRPr="005C08FA">
                <w:rPr>
                  <w:rFonts w:ascii="Simplified Arabic" w:hAnsi="Simplified Arabic" w:cs="Simplified Arabic"/>
                  <w:noProof/>
                  <w:sz w:val="24"/>
                  <w:szCs w:val="24"/>
                  <w:rtl/>
                </w:rPr>
                <w:t>في مدينة فاس سنة 2010 تم قبول ملفات ترشيح مجموعة من النساء لكن عندما حاولن الولوج إلى قاعة الامتحان تم منعهن بداعي عدم وجود نص قانوني واضح يسمح لهن بالمشاركة</w:t>
              </w:r>
              <w:r w:rsidRPr="005C08FA">
                <w:rPr>
                  <w:rFonts w:ascii="Simplified Arabic" w:hAnsi="Simplified Arabic" w:cs="Simplified Arabic"/>
                  <w:noProof/>
                  <w:sz w:val="24"/>
                  <w:szCs w:val="24"/>
                </w:rPr>
                <w:t xml:space="preserve">. </w:t>
              </w:r>
              <w:r w:rsidRPr="005C08FA">
                <w:rPr>
                  <w:rFonts w:ascii="Simplified Arabic" w:hAnsi="Simplified Arabic" w:cs="Simplified Arabic"/>
                  <w:i/>
                  <w:iCs/>
                  <w:noProof/>
                  <w:sz w:val="24"/>
                  <w:szCs w:val="24"/>
                  <w:rtl/>
                </w:rPr>
                <w:t>هسبريس</w:t>
              </w:r>
              <w:r w:rsidRPr="005C08FA">
                <w:rPr>
                  <w:rFonts w:ascii="Simplified Arabic" w:hAnsi="Simplified Arabic" w:cs="Simplified Arabic"/>
                  <w:noProof/>
                  <w:sz w:val="24"/>
                  <w:szCs w:val="24"/>
                </w:rPr>
                <w:t>. Récupéré sur https://www.hespress.com/%D8%AA%D8%A3%D9%86%D9%8A%D8%AB-%D9%85%D9%87%D9%86%D8%A9-%D8%A7%D9%84%D8%B9%D8%AF%D9%88%D9%84-%D8%A8%D8%A7%D9%84%D9%85%D8%BA%D8%B1%D8%A8-%D8%A7%D8%B3%D8%AA%D9%86%D9%83%D8%A7%D8%B1-%D8%B3-372149.html</w:t>
              </w:r>
            </w:p>
            <w:p w14:paraId="3F0D343A"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t>قرار غرفة المشورة رقم 475</w:t>
              </w:r>
              <w:r w:rsidRPr="005C08FA">
                <w:rPr>
                  <w:rFonts w:ascii="Simplified Arabic" w:hAnsi="Simplified Arabic" w:cs="Simplified Arabic"/>
                  <w:noProof/>
                  <w:sz w:val="24"/>
                  <w:szCs w:val="24"/>
                </w:rPr>
                <w:t xml:space="preserve"> . (2023, 12 21). </w:t>
              </w:r>
              <w:r w:rsidRPr="005C08FA">
                <w:rPr>
                  <w:rFonts w:ascii="Simplified Arabic" w:hAnsi="Simplified Arabic" w:cs="Simplified Arabic"/>
                  <w:noProof/>
                  <w:sz w:val="24"/>
                  <w:szCs w:val="24"/>
                  <w:rtl/>
                </w:rPr>
                <w:t>الملف رقم 190/1124/2023</w:t>
              </w:r>
              <w:r w:rsidRPr="005C08FA">
                <w:rPr>
                  <w:rFonts w:ascii="Simplified Arabic" w:hAnsi="Simplified Arabic" w:cs="Simplified Arabic"/>
                  <w:noProof/>
                  <w:sz w:val="24"/>
                  <w:szCs w:val="24"/>
                </w:rPr>
                <w:t>.</w:t>
              </w:r>
            </w:p>
            <w:p w14:paraId="78995FD8"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t>مجلس الحكومة</w:t>
              </w:r>
              <w:r w:rsidRPr="005C08FA">
                <w:rPr>
                  <w:rFonts w:ascii="Simplified Arabic" w:hAnsi="Simplified Arabic" w:cs="Simplified Arabic"/>
                  <w:noProof/>
                  <w:sz w:val="24"/>
                  <w:szCs w:val="24"/>
                </w:rPr>
                <w:t xml:space="preserve">. (2021, 01 13). </w:t>
              </w:r>
              <w:r w:rsidRPr="005C08FA">
                <w:rPr>
                  <w:rFonts w:ascii="Simplified Arabic" w:hAnsi="Simplified Arabic" w:cs="Simplified Arabic"/>
                  <w:noProof/>
                  <w:sz w:val="24"/>
                  <w:szCs w:val="24"/>
                  <w:rtl/>
                </w:rPr>
                <w:t>تعيين السيدة لطيفة الحرادجي مفتشة عامة بوزارة العدل</w:t>
              </w:r>
              <w:r w:rsidRPr="005C08FA">
                <w:rPr>
                  <w:rFonts w:ascii="Simplified Arabic" w:hAnsi="Simplified Arabic" w:cs="Simplified Arabic"/>
                  <w:noProof/>
                  <w:sz w:val="24"/>
                  <w:szCs w:val="24"/>
                </w:rPr>
                <w:t xml:space="preserve"> . </w:t>
              </w:r>
              <w:r w:rsidRPr="005C08FA">
                <w:rPr>
                  <w:rFonts w:ascii="Simplified Arabic" w:hAnsi="Simplified Arabic" w:cs="Simplified Arabic"/>
                  <w:noProof/>
                  <w:sz w:val="24"/>
                  <w:szCs w:val="24"/>
                  <w:rtl/>
                </w:rPr>
                <w:t>الرباط</w:t>
              </w:r>
              <w:r w:rsidRPr="005C08FA">
                <w:rPr>
                  <w:rFonts w:ascii="Simplified Arabic" w:hAnsi="Simplified Arabic" w:cs="Simplified Arabic"/>
                  <w:noProof/>
                  <w:sz w:val="24"/>
                  <w:szCs w:val="24"/>
                </w:rPr>
                <w:t>.</w:t>
              </w:r>
            </w:p>
            <w:p w14:paraId="2EFEEC50"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t>منشور رئيس الحكومة عدد 01</w:t>
              </w:r>
              <w:r w:rsidRPr="005C08FA">
                <w:rPr>
                  <w:rFonts w:ascii="Simplified Arabic" w:hAnsi="Simplified Arabic" w:cs="Simplified Arabic"/>
                  <w:noProof/>
                  <w:sz w:val="24"/>
                  <w:szCs w:val="24"/>
                </w:rPr>
                <w:t xml:space="preserve">. (2018, 08 07). </w:t>
              </w:r>
              <w:r w:rsidRPr="005C08FA">
                <w:rPr>
                  <w:rFonts w:ascii="Simplified Arabic" w:hAnsi="Simplified Arabic" w:cs="Simplified Arabic"/>
                  <w:noProof/>
                  <w:sz w:val="24"/>
                  <w:szCs w:val="24"/>
                  <w:rtl/>
                </w:rPr>
                <w:t>حول رخصة الرضاعة</w:t>
              </w:r>
              <w:r w:rsidRPr="005C08FA">
                <w:rPr>
                  <w:rFonts w:ascii="Simplified Arabic" w:hAnsi="Simplified Arabic" w:cs="Simplified Arabic"/>
                  <w:noProof/>
                  <w:sz w:val="24"/>
                  <w:szCs w:val="24"/>
                </w:rPr>
                <w:t xml:space="preserve">. </w:t>
              </w:r>
              <w:r w:rsidRPr="005C08FA">
                <w:rPr>
                  <w:rFonts w:ascii="Simplified Arabic" w:hAnsi="Simplified Arabic" w:cs="Simplified Arabic"/>
                  <w:noProof/>
                  <w:sz w:val="24"/>
                  <w:szCs w:val="24"/>
                  <w:rtl/>
                </w:rPr>
                <w:t>الرباط</w:t>
              </w:r>
              <w:r w:rsidRPr="005C08FA">
                <w:rPr>
                  <w:rFonts w:ascii="Simplified Arabic" w:hAnsi="Simplified Arabic" w:cs="Simplified Arabic"/>
                  <w:noProof/>
                  <w:sz w:val="24"/>
                  <w:szCs w:val="24"/>
                </w:rPr>
                <w:t>.</w:t>
              </w:r>
            </w:p>
            <w:p w14:paraId="04BC82DF" w14:textId="77777777" w:rsidR="00FD21C4" w:rsidRPr="005C08FA" w:rsidRDefault="00FD21C4" w:rsidP="002F5B25">
              <w:pPr>
                <w:pStyle w:val="Bibliographie"/>
                <w:bidi/>
                <w:ind w:left="720" w:hanging="720"/>
                <w:rPr>
                  <w:rFonts w:ascii="Simplified Arabic" w:hAnsi="Simplified Arabic" w:cs="Simplified Arabic"/>
                  <w:noProof/>
                  <w:sz w:val="24"/>
                  <w:szCs w:val="24"/>
                  <w:lang w:val="fr-MA"/>
                </w:rPr>
              </w:pPr>
              <w:r w:rsidRPr="005C08FA">
                <w:rPr>
                  <w:rFonts w:ascii="Simplified Arabic" w:hAnsi="Simplified Arabic" w:cs="Simplified Arabic"/>
                  <w:noProof/>
                  <w:sz w:val="24"/>
                  <w:szCs w:val="24"/>
                  <w:rtl/>
                </w:rPr>
                <w:t>منشور رئيس الحكومة عدد 01</w:t>
              </w:r>
              <w:r w:rsidRPr="005C08FA">
                <w:rPr>
                  <w:rFonts w:ascii="Simplified Arabic" w:hAnsi="Simplified Arabic" w:cs="Simplified Arabic"/>
                  <w:noProof/>
                  <w:sz w:val="24"/>
                  <w:szCs w:val="24"/>
                </w:rPr>
                <w:t xml:space="preserve">. (2018, 08 07). </w:t>
              </w:r>
              <w:r w:rsidRPr="005C08FA">
                <w:rPr>
                  <w:rFonts w:ascii="Simplified Arabic" w:hAnsi="Simplified Arabic" w:cs="Simplified Arabic"/>
                  <w:noProof/>
                  <w:sz w:val="24"/>
                  <w:szCs w:val="24"/>
                  <w:rtl/>
                </w:rPr>
                <w:t>رخصة الرضاعة</w:t>
              </w:r>
              <w:r w:rsidRPr="005C08FA">
                <w:rPr>
                  <w:rFonts w:ascii="Simplified Arabic" w:hAnsi="Simplified Arabic" w:cs="Simplified Arabic"/>
                  <w:noProof/>
                  <w:sz w:val="24"/>
                  <w:szCs w:val="24"/>
                </w:rPr>
                <w:t xml:space="preserve">. </w:t>
              </w:r>
              <w:r w:rsidRPr="005C08FA">
                <w:rPr>
                  <w:rFonts w:ascii="Simplified Arabic" w:hAnsi="Simplified Arabic" w:cs="Simplified Arabic"/>
                  <w:i/>
                  <w:iCs/>
                  <w:noProof/>
                  <w:sz w:val="24"/>
                  <w:szCs w:val="24"/>
                  <w:rtl/>
                </w:rPr>
                <w:t>حول رخصة الرضاعة</w:t>
              </w:r>
              <w:r w:rsidRPr="005C08FA">
                <w:rPr>
                  <w:rFonts w:ascii="Simplified Arabic" w:hAnsi="Simplified Arabic" w:cs="Simplified Arabic"/>
                  <w:noProof/>
                  <w:sz w:val="24"/>
                  <w:szCs w:val="24"/>
                </w:rPr>
                <w:t xml:space="preserve">. </w:t>
              </w:r>
              <w:r w:rsidRPr="005C08FA">
                <w:rPr>
                  <w:rFonts w:ascii="Simplified Arabic" w:hAnsi="Simplified Arabic" w:cs="Simplified Arabic"/>
                  <w:noProof/>
                  <w:sz w:val="24"/>
                  <w:szCs w:val="24"/>
                  <w:rtl/>
                </w:rPr>
                <w:t>الرباط</w:t>
              </w:r>
              <w:r w:rsidRPr="005C08FA">
                <w:rPr>
                  <w:rFonts w:ascii="Simplified Arabic" w:hAnsi="Simplified Arabic" w:cs="Simplified Arabic"/>
                  <w:noProof/>
                  <w:sz w:val="24"/>
                  <w:szCs w:val="24"/>
                </w:rPr>
                <w:t>.</w:t>
              </w:r>
            </w:p>
            <w:p w14:paraId="4EF55544" w14:textId="77777777" w:rsidR="00FD21C4" w:rsidRPr="002F5B25" w:rsidRDefault="00FD21C4" w:rsidP="002F5B25">
              <w:pPr>
                <w:pStyle w:val="Bibliographie"/>
                <w:bidi/>
                <w:ind w:left="720" w:hanging="720"/>
                <w:rPr>
                  <w:rFonts w:ascii="Simplified Arabic" w:hAnsi="Simplified Arabic" w:cs="Simplified Arabic"/>
                  <w:noProof/>
                  <w:sz w:val="24"/>
                  <w:szCs w:val="24"/>
                  <w:lang w:bidi="ar-MA"/>
                </w:rPr>
              </w:pPr>
              <w:r w:rsidRPr="002F5B25">
                <w:rPr>
                  <w:rFonts w:ascii="Simplified Arabic" w:hAnsi="Simplified Arabic" w:cs="Simplified Arabic"/>
                  <w:noProof/>
                  <w:sz w:val="24"/>
                  <w:szCs w:val="24"/>
                  <w:rtl/>
                  <w:lang w:bidi="ar-MA"/>
                </w:rPr>
                <w:t>وزارة الاقتصاد والمالية. (2023). تقرير الموارد البشرية المرفق بقانون المالية لسنة 2023. وزارة الاقتصاد والمالية، الرباط.</w:t>
              </w:r>
            </w:p>
            <w:p w14:paraId="34D4EAA5" w14:textId="77777777" w:rsidR="00FD21C4" w:rsidRPr="005C08FA" w:rsidRDefault="00FD21C4" w:rsidP="002F5B25">
              <w:pPr>
                <w:pStyle w:val="Bibliographie"/>
                <w:bidi/>
                <w:ind w:left="720" w:hanging="720"/>
                <w:rPr>
                  <w:rFonts w:ascii="Simplified Arabic" w:hAnsi="Simplified Arabic" w:cs="Simplified Arabic"/>
                  <w:noProof/>
                  <w:sz w:val="24"/>
                  <w:szCs w:val="24"/>
                  <w:rtl/>
                  <w:lang w:bidi="ar-MA"/>
                </w:rPr>
              </w:pPr>
              <w:r w:rsidRPr="005C08FA">
                <w:rPr>
                  <w:rFonts w:ascii="Simplified Arabic" w:hAnsi="Simplified Arabic" w:cs="Simplified Arabic"/>
                  <w:noProof/>
                  <w:sz w:val="24"/>
                  <w:szCs w:val="24"/>
                  <w:rtl/>
                  <w:lang w:bidi="ar-MA"/>
                </w:rPr>
                <w:t xml:space="preserve">وكالة المغرب العربي للأنباء. (11 02, 2024). تم الاسترداد من </w:t>
              </w:r>
              <w:r w:rsidRPr="005C08FA">
                <w:rPr>
                  <w:rFonts w:ascii="Simplified Arabic" w:hAnsi="Simplified Arabic" w:cs="Simplified Arabic"/>
                  <w:noProof/>
                  <w:sz w:val="24"/>
                  <w:szCs w:val="24"/>
                  <w:lang w:bidi="ar-MA"/>
                </w:rPr>
                <w:t>https://www.mapnews.ma/ar/actualites/%D8%B3%D9%8A%D8%A7%D8%B3%D8%A9/%D8%A7%D9%84%D9%85%D8%A4%D8%AA%D9%85%D8%B1-%D8%A7%D9%84%D8%AE%D8%A7%D9%85%D8%B3-%D9%84%D8%AD%D8%B2%D8%A8-%D8%A7%D9%84%D8%A3%D8%B5%D8%A7%D9%84%D8%A9-%D9%88%D8%A7%D9%84%D9%85%D8%B9%D8%A7%D8</w:t>
              </w:r>
            </w:p>
            <w:p w14:paraId="673A86B8" w14:textId="77777777" w:rsidR="00FD21C4" w:rsidRPr="005C08FA" w:rsidRDefault="00FD21C4" w:rsidP="002F5B25">
              <w:pPr>
                <w:pStyle w:val="Bibliographie"/>
                <w:bidi/>
                <w:ind w:left="720" w:hanging="720"/>
                <w:rPr>
                  <w:rFonts w:ascii="Simplified Arabic" w:hAnsi="Simplified Arabic" w:cs="Simplified Arabic"/>
                  <w:noProof/>
                  <w:sz w:val="24"/>
                  <w:szCs w:val="24"/>
                  <w:rtl/>
                </w:rPr>
              </w:pPr>
              <w:r w:rsidRPr="005C08FA">
                <w:rPr>
                  <w:rFonts w:ascii="Simplified Arabic" w:hAnsi="Simplified Arabic" w:cs="Simplified Arabic"/>
                  <w:noProof/>
                  <w:sz w:val="24"/>
                  <w:szCs w:val="24"/>
                  <w:rtl/>
                </w:rPr>
                <w:t>وكالة المغرب العربي للأنباء</w:t>
              </w:r>
              <w:r w:rsidRPr="005C08FA">
                <w:rPr>
                  <w:rFonts w:ascii="Simplified Arabic" w:hAnsi="Simplified Arabic" w:cs="Simplified Arabic"/>
                  <w:noProof/>
                  <w:sz w:val="24"/>
                  <w:szCs w:val="24"/>
                </w:rPr>
                <w:t xml:space="preserve">. (2024, 02 11). </w:t>
              </w:r>
              <w:r w:rsidRPr="005C08FA">
                <w:rPr>
                  <w:rFonts w:ascii="Simplified Arabic" w:hAnsi="Simplified Arabic" w:cs="Simplified Arabic"/>
                  <w:i/>
                  <w:iCs/>
                  <w:noProof/>
                  <w:sz w:val="24"/>
                  <w:szCs w:val="24"/>
                  <w:rtl/>
                </w:rPr>
                <w:t>وكالة المغرب العربي للأنباء</w:t>
              </w:r>
              <w:r w:rsidRPr="005C08FA">
                <w:rPr>
                  <w:rFonts w:ascii="Simplified Arabic" w:hAnsi="Simplified Arabic" w:cs="Simplified Arabic"/>
                  <w:noProof/>
                  <w:sz w:val="24"/>
                  <w:szCs w:val="24"/>
                </w:rPr>
                <w:t>. Consulté le 03 01, 2024, sur www.mapnews.ma: https://www.mapnews.ma/ar/actualites/%D8%B3%D9%8A%D8%A7%D8%B3%D8%A9/%D8%A7%D9%84%D9%85%D8%A4%D8%AA%D9%85%D8%B1-%D8%A7%D9%84%D8%AE%D8%A7%D9%85%D8%B3-%D9%84%D8%AD%D8%B2%D8%A8-</w:t>
              </w:r>
              <w:r w:rsidRPr="005C08FA">
                <w:rPr>
                  <w:rFonts w:ascii="Simplified Arabic" w:hAnsi="Simplified Arabic" w:cs="Simplified Arabic"/>
                  <w:noProof/>
                  <w:sz w:val="24"/>
                  <w:szCs w:val="24"/>
                </w:rPr>
                <w:lastRenderedPageBreak/>
                <w:t>%D8%A7%D9%84%D8%A3%D8%B5%D8%A7%D9%84%D8%A9-%D9%88%D8%A7%D9%84%D9%85%D8%B9%D8%A7%D8</w:t>
              </w:r>
            </w:p>
            <w:p w14:paraId="4B4F2552" w14:textId="77777777" w:rsidR="00FD21C4" w:rsidRPr="005C08FA" w:rsidRDefault="00FD21C4" w:rsidP="002F5B25">
              <w:pPr>
                <w:pStyle w:val="Bibliographie"/>
                <w:bidi/>
                <w:ind w:left="720" w:hanging="720"/>
                <w:rPr>
                  <w:rFonts w:ascii="Simplified Arabic" w:hAnsi="Simplified Arabic" w:cs="Simplified Arabic"/>
                  <w:noProof/>
                  <w:sz w:val="24"/>
                  <w:szCs w:val="24"/>
                </w:rPr>
              </w:pPr>
              <w:r w:rsidRPr="005C08FA">
                <w:rPr>
                  <w:rFonts w:ascii="Simplified Arabic" w:hAnsi="Simplified Arabic" w:cs="Simplified Arabic"/>
                  <w:noProof/>
                  <w:sz w:val="24"/>
                  <w:szCs w:val="24"/>
                  <w:rtl/>
                </w:rPr>
                <w:t>وكالة المغرب العربي للأنباء</w:t>
              </w:r>
              <w:r w:rsidRPr="005C08FA">
                <w:rPr>
                  <w:rFonts w:ascii="Simplified Arabic" w:hAnsi="Simplified Arabic" w:cs="Simplified Arabic"/>
                  <w:noProof/>
                  <w:sz w:val="24"/>
                  <w:szCs w:val="24"/>
                </w:rPr>
                <w:t xml:space="preserve">. (2024, 02 11). </w:t>
              </w:r>
              <w:r w:rsidRPr="005C08FA">
                <w:rPr>
                  <w:rFonts w:ascii="Simplified Arabic" w:hAnsi="Simplified Arabic" w:cs="Simplified Arabic"/>
                  <w:i/>
                  <w:iCs/>
                  <w:noProof/>
                  <w:sz w:val="24"/>
                  <w:szCs w:val="24"/>
                  <w:rtl/>
                </w:rPr>
                <w:t>وكالة المغرب العربي للأنباء</w:t>
              </w:r>
              <w:r w:rsidRPr="005C08FA">
                <w:rPr>
                  <w:rFonts w:ascii="Simplified Arabic" w:hAnsi="Simplified Arabic" w:cs="Simplified Arabic"/>
                  <w:i/>
                  <w:iCs/>
                  <w:noProof/>
                  <w:sz w:val="24"/>
                  <w:szCs w:val="24"/>
                </w:rPr>
                <w:t>;</w:t>
              </w:r>
              <w:r w:rsidRPr="005C08FA">
                <w:rPr>
                  <w:rFonts w:ascii="Simplified Arabic" w:hAnsi="Simplified Arabic" w:cs="Simplified Arabic"/>
                  <w:noProof/>
                  <w:sz w:val="24"/>
                  <w:szCs w:val="24"/>
                </w:rPr>
                <w:t>. Consulté le 02 30, 2024, sur www.mapnews.ma: https://www.mapnews.ma/ar/actualites/%D8%B3%D9%8A%D8%A7%D8%B3%D8%A9/%D8%A7%D9%84%D9%85%D8%A4%D8%AA%D9%85%D8%B1-%D8%A7%D9%84%D8%AE%D8%A7%D9%85%D8%B3-%D9%84%D8%AD%D8%B2%D8%A8-%D8%A7%D9%84%D8%A3%D8%B5%D8%A7%D9%84%D8%A9-%D9%88%D8%A7%D9%84%D9%85%D8%B9%D8%A7%D8</w:t>
              </w:r>
            </w:p>
            <w:p w14:paraId="4F9F52BA" w14:textId="2222F5D0" w:rsidR="00FD21C4" w:rsidRPr="005C08FA" w:rsidRDefault="00FD21C4" w:rsidP="00FD21C4">
              <w:pPr>
                <w:rPr>
                  <w:rFonts w:ascii="Simplified Arabic" w:hAnsi="Simplified Arabic" w:cs="Simplified Arabic"/>
                  <w:sz w:val="24"/>
                  <w:szCs w:val="24"/>
                </w:rPr>
              </w:pPr>
              <w:r w:rsidRPr="005C08FA">
                <w:rPr>
                  <w:rFonts w:ascii="Simplified Arabic" w:hAnsi="Simplified Arabic" w:cs="Simplified Arabic"/>
                  <w:b/>
                  <w:bCs/>
                  <w:sz w:val="24"/>
                  <w:szCs w:val="24"/>
                </w:rPr>
                <w:fldChar w:fldCharType="end"/>
              </w:r>
            </w:p>
          </w:sdtContent>
        </w:sdt>
      </w:sdtContent>
    </w:sdt>
    <w:p w14:paraId="468CEF96" w14:textId="77777777" w:rsidR="00FD21C4" w:rsidRPr="005C08FA" w:rsidRDefault="00FD21C4" w:rsidP="00BC09F5">
      <w:pPr>
        <w:tabs>
          <w:tab w:val="left" w:pos="5585"/>
        </w:tabs>
        <w:rPr>
          <w:rFonts w:ascii="Simplified Arabic" w:hAnsi="Simplified Arabic" w:cs="Simplified Arabic"/>
          <w:sz w:val="24"/>
          <w:szCs w:val="24"/>
          <w:rtl/>
          <w:lang w:val="fr-MA" w:bidi="ar-MA"/>
        </w:rPr>
      </w:pPr>
    </w:p>
    <w:p w14:paraId="756271FE"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33B031F0"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73396560"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3713F7EA"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5A3FEB32"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5BD888E0"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5010B8B9"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79E7506D"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7CB4B47E"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4D8E1530"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61670213"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49D1591E"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6CEDB099"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1DEF7A07"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4FDE41E2"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333385D9"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2B1B0F1C"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7A7DF196"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32D63F53" w14:textId="77777777" w:rsidR="00FD21C4" w:rsidRPr="005C08FA" w:rsidRDefault="00FD21C4" w:rsidP="00BC09F5">
      <w:pPr>
        <w:tabs>
          <w:tab w:val="left" w:pos="5585"/>
        </w:tabs>
        <w:rPr>
          <w:rFonts w:ascii="Simplified Arabic" w:hAnsi="Simplified Arabic" w:cs="Simplified Arabic"/>
          <w:sz w:val="24"/>
          <w:szCs w:val="24"/>
          <w:rtl/>
          <w:lang w:bidi="ar-MA"/>
        </w:rPr>
      </w:pPr>
    </w:p>
    <w:p w14:paraId="68218FB4" w14:textId="77777777" w:rsidR="00FD21C4" w:rsidRPr="005C08FA" w:rsidRDefault="00FD21C4" w:rsidP="00DC30D8">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FAB55F4"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67791FB"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0FDBAFCF"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2B2D875A"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406CE50"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0EBD3AF"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1F9F542"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3F63A5DD"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3EE73F32"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11360DD6"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3EDC2DCA"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5C6EE8FF"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207BAE8F"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2D2B1D8B"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61701250"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527D2A58"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5389D282"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48CB93EA"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3A18F336" w14:textId="77777777" w:rsidR="00FD21C4" w:rsidRPr="005C08FA" w:rsidRDefault="00FD21C4" w:rsidP="00FD21C4">
      <w:pPr>
        <w:tabs>
          <w:tab w:val="left" w:pos="5585"/>
        </w:tabs>
        <w:bidi/>
        <w:jc w:val="center"/>
        <w:rPr>
          <w:rFonts w:ascii="Simplified Arabic" w:eastAsiaTheme="majorEastAsia" w:hAnsi="Simplified Arabic" w:cs="Simplified Arabic"/>
          <w:color w:val="2F5496" w:themeColor="accent1" w:themeShade="BF"/>
          <w:kern w:val="0"/>
          <w:sz w:val="24"/>
          <w:szCs w:val="24"/>
          <w:rtl/>
          <w:lang w:eastAsia="fr-MA"/>
          <w14:ligatures w14:val="none"/>
        </w:rPr>
      </w:pPr>
    </w:p>
    <w:p w14:paraId="587C7CFD" w14:textId="44F65B4A" w:rsidR="00BC09F5" w:rsidRPr="005C08FA" w:rsidRDefault="00461F5A" w:rsidP="00FD21C4">
      <w:pPr>
        <w:tabs>
          <w:tab w:val="left" w:pos="5585"/>
        </w:tabs>
        <w:bidi/>
        <w:jc w:val="center"/>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t>المراجع:</w:t>
      </w:r>
    </w:p>
    <w:p w14:paraId="568D1569" w14:textId="2AC6E944" w:rsidR="00461F5A" w:rsidRPr="005C08FA" w:rsidRDefault="00461F5A" w:rsidP="00DC30D8">
      <w:pPr>
        <w:pStyle w:val="Paragraphedeliste"/>
        <w:numPr>
          <w:ilvl w:val="0"/>
          <w:numId w:val="13"/>
        </w:numPr>
        <w:tabs>
          <w:tab w:val="left" w:pos="5585"/>
        </w:tabs>
        <w:bidi/>
        <w:ind w:left="567" w:hanging="207"/>
        <w:rPr>
          <w:rFonts w:ascii="Simplified Arabic" w:hAnsi="Simplified Arabic" w:cs="Simplified Arabic"/>
          <w:sz w:val="24"/>
          <w:szCs w:val="24"/>
          <w:rtl/>
          <w:lang w:bidi="ar-MA"/>
        </w:rPr>
      </w:pPr>
      <w:r w:rsidRPr="005C08FA">
        <w:rPr>
          <w:rFonts w:ascii="Simplified Arabic" w:hAnsi="Simplified Arabic" w:cs="Simplified Arabic"/>
          <w:b/>
          <w:bCs/>
          <w:sz w:val="24"/>
          <w:szCs w:val="24"/>
          <w:rtl/>
          <w:lang w:bidi="ar-MA"/>
        </w:rPr>
        <w:t>المقالات</w:t>
      </w:r>
      <w:r w:rsidR="00DC30D8" w:rsidRPr="005C08FA">
        <w:rPr>
          <w:rFonts w:ascii="Simplified Arabic" w:hAnsi="Simplified Arabic" w:cs="Simplified Arabic"/>
          <w:b/>
          <w:bCs/>
          <w:sz w:val="24"/>
          <w:szCs w:val="24"/>
          <w:rtl/>
          <w:lang w:bidi="ar-MA"/>
        </w:rPr>
        <w:t>:</w:t>
      </w:r>
    </w:p>
    <w:p w14:paraId="572CAAC0" w14:textId="0F38C6F0" w:rsidR="00461F5A" w:rsidRPr="005C08FA" w:rsidRDefault="00000000" w:rsidP="00461F5A">
      <w:pPr>
        <w:pStyle w:val="Paragraphedeliste"/>
        <w:numPr>
          <w:ilvl w:val="0"/>
          <w:numId w:val="12"/>
        </w:numPr>
        <w:tabs>
          <w:tab w:val="left" w:pos="5585"/>
        </w:tabs>
        <w:ind w:left="426" w:hanging="426"/>
        <w:rPr>
          <w:rFonts w:ascii="Simplified Arabic" w:hAnsi="Simplified Arabic" w:cs="Simplified Arabic"/>
          <w:sz w:val="24"/>
          <w:szCs w:val="24"/>
          <w:lang w:bidi="ar-MA"/>
        </w:rPr>
      </w:pPr>
      <w:hyperlink r:id="rId10" w:history="1">
        <w:r w:rsidR="00461F5A" w:rsidRPr="005C08FA">
          <w:rPr>
            <w:rFonts w:ascii="Simplified Arabic" w:hAnsi="Simplified Arabic" w:cs="Simplified Arabic"/>
            <w:sz w:val="24"/>
            <w:szCs w:val="24"/>
            <w:lang w:bidi="ar-MA"/>
          </w:rPr>
          <w:t>Amandine Schmitt</w:t>
        </w:r>
      </w:hyperlink>
      <w:r w:rsidR="00461F5A" w:rsidRPr="005C08FA">
        <w:rPr>
          <w:rFonts w:ascii="Simplified Arabic" w:hAnsi="Simplified Arabic" w:cs="Simplified Arabic"/>
          <w:sz w:val="24"/>
          <w:szCs w:val="24"/>
          <w:lang w:bidi="ar-MA"/>
        </w:rPr>
        <w:t xml:space="preserve">, Hillary Clinton : "Un jour, quelqu’un brisera ce plafond de verre". Publié le 9 novembre 2016 à 18h24 sur le lien suivant : </w:t>
      </w:r>
      <w:hyperlink r:id="rId11" w:history="1">
        <w:r w:rsidR="00461F5A" w:rsidRPr="005C08FA">
          <w:rPr>
            <w:rFonts w:ascii="Simplified Arabic" w:hAnsi="Simplified Arabic" w:cs="Simplified Arabic"/>
            <w:sz w:val="24"/>
            <w:szCs w:val="24"/>
            <w:lang w:bidi="ar-MA"/>
          </w:rPr>
          <w:t xml:space="preserve">https://www.nouvelobs.com/monde/elections-americaines/20161109.OBS0988/hillary-clinton-un-jour-quelqu-un-brisera-ce-plafond-de-verre.html. </w:t>
        </w:r>
      </w:hyperlink>
    </w:p>
    <w:p w14:paraId="7387C865" w14:textId="636490E2" w:rsidR="00461F5A" w:rsidRPr="005C08FA" w:rsidRDefault="00461F5A" w:rsidP="00DC30D8">
      <w:pPr>
        <w:pStyle w:val="Paragraphedeliste"/>
        <w:numPr>
          <w:ilvl w:val="0"/>
          <w:numId w:val="12"/>
        </w:numPr>
        <w:tabs>
          <w:tab w:val="left" w:pos="5585"/>
        </w:tabs>
        <w:ind w:left="426" w:hanging="426"/>
        <w:rPr>
          <w:rFonts w:ascii="Simplified Arabic" w:hAnsi="Simplified Arabic" w:cs="Simplified Arabic"/>
          <w:sz w:val="24"/>
          <w:szCs w:val="24"/>
          <w:rtl/>
          <w:lang w:bidi="ar-MA"/>
        </w:rPr>
      </w:pPr>
      <w:proofErr w:type="spellStart"/>
      <w:r w:rsidRPr="005C08FA">
        <w:rPr>
          <w:rFonts w:ascii="Simplified Arabic" w:hAnsi="Simplified Arabic" w:cs="Simplified Arabic"/>
          <w:sz w:val="24"/>
          <w:szCs w:val="24"/>
          <w:lang w:bidi="ar-MA"/>
        </w:rPr>
        <w:t>Hymowitz</w:t>
      </w:r>
      <w:proofErr w:type="spellEnd"/>
      <w:r w:rsidRPr="005C08FA">
        <w:rPr>
          <w:rFonts w:ascii="Simplified Arabic" w:hAnsi="Simplified Arabic" w:cs="Simplified Arabic"/>
          <w:sz w:val="24"/>
          <w:szCs w:val="24"/>
          <w:lang w:bidi="ar-MA"/>
        </w:rPr>
        <w:t xml:space="preserve">, C. and </w:t>
      </w:r>
      <w:proofErr w:type="spellStart"/>
      <w:r w:rsidRPr="005C08FA">
        <w:rPr>
          <w:rFonts w:ascii="Simplified Arabic" w:hAnsi="Simplified Arabic" w:cs="Simplified Arabic"/>
          <w:sz w:val="24"/>
          <w:szCs w:val="24"/>
          <w:lang w:bidi="ar-MA"/>
        </w:rPr>
        <w:t>Schelhardt</w:t>
      </w:r>
      <w:proofErr w:type="spellEnd"/>
      <w:r w:rsidRPr="005C08FA">
        <w:rPr>
          <w:rFonts w:ascii="Simplified Arabic" w:hAnsi="Simplified Arabic" w:cs="Simplified Arabic"/>
          <w:sz w:val="24"/>
          <w:szCs w:val="24"/>
          <w:lang w:bidi="ar-MA"/>
        </w:rPr>
        <w:t>, T.D. (1986) The Glass-</w:t>
      </w:r>
      <w:proofErr w:type="spellStart"/>
      <w:r w:rsidRPr="005C08FA">
        <w:rPr>
          <w:rFonts w:ascii="Simplified Arabic" w:hAnsi="Simplified Arabic" w:cs="Simplified Arabic"/>
          <w:sz w:val="24"/>
          <w:szCs w:val="24"/>
          <w:lang w:bidi="ar-MA"/>
        </w:rPr>
        <w:t>Ceiling</w:t>
      </w:r>
      <w:proofErr w:type="spellEnd"/>
      <w:r w:rsidRPr="005C08FA">
        <w:rPr>
          <w:rFonts w:ascii="Simplified Arabic" w:hAnsi="Simplified Arabic" w:cs="Simplified Arabic"/>
          <w:sz w:val="24"/>
          <w:szCs w:val="24"/>
          <w:lang w:bidi="ar-MA"/>
        </w:rPr>
        <w:t xml:space="preserve"> : </w:t>
      </w:r>
      <w:proofErr w:type="spellStart"/>
      <w:r w:rsidRPr="005C08FA">
        <w:rPr>
          <w:rFonts w:ascii="Simplified Arabic" w:hAnsi="Simplified Arabic" w:cs="Simplified Arabic"/>
          <w:sz w:val="24"/>
          <w:szCs w:val="24"/>
          <w:lang w:bidi="ar-MA"/>
        </w:rPr>
        <w:t>Why</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Women</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Can’t</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Seem</w:t>
      </w:r>
      <w:proofErr w:type="spellEnd"/>
      <w:r w:rsidRPr="005C08FA">
        <w:rPr>
          <w:rFonts w:ascii="Simplified Arabic" w:hAnsi="Simplified Arabic" w:cs="Simplified Arabic"/>
          <w:sz w:val="24"/>
          <w:szCs w:val="24"/>
          <w:lang w:bidi="ar-MA"/>
        </w:rPr>
        <w:t xml:space="preserve"> to Break the Invisible </w:t>
      </w:r>
      <w:proofErr w:type="spellStart"/>
      <w:r w:rsidRPr="005C08FA">
        <w:rPr>
          <w:rFonts w:ascii="Simplified Arabic" w:hAnsi="Simplified Arabic" w:cs="Simplified Arabic"/>
          <w:sz w:val="24"/>
          <w:szCs w:val="24"/>
          <w:lang w:bidi="ar-MA"/>
        </w:rPr>
        <w:t>Barrier</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that</w:t>
      </w:r>
      <w:proofErr w:type="spellEnd"/>
      <w:r w:rsidRPr="005C08FA">
        <w:rPr>
          <w:rFonts w:ascii="Simplified Arabic" w:hAnsi="Simplified Arabic" w:cs="Simplified Arabic"/>
          <w:sz w:val="24"/>
          <w:szCs w:val="24"/>
          <w:lang w:bidi="ar-MA"/>
        </w:rPr>
        <w:t xml:space="preserve"> Blocks </w:t>
      </w:r>
      <w:proofErr w:type="spellStart"/>
      <w:r w:rsidRPr="005C08FA">
        <w:rPr>
          <w:rFonts w:ascii="Simplified Arabic" w:hAnsi="Simplified Arabic" w:cs="Simplified Arabic"/>
          <w:sz w:val="24"/>
          <w:szCs w:val="24"/>
          <w:lang w:bidi="ar-MA"/>
        </w:rPr>
        <w:t>Them</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from</w:t>
      </w:r>
      <w:proofErr w:type="spellEnd"/>
      <w:r w:rsidRPr="005C08FA">
        <w:rPr>
          <w:rFonts w:ascii="Simplified Arabic" w:hAnsi="Simplified Arabic" w:cs="Simplified Arabic"/>
          <w:sz w:val="24"/>
          <w:szCs w:val="24"/>
          <w:lang w:bidi="ar-MA"/>
        </w:rPr>
        <w:t xml:space="preserve"> Top Jobs. The Wall Street Journal, 57, D1, D4-D5.</w:t>
      </w:r>
    </w:p>
    <w:p w14:paraId="21BB5C05" w14:textId="72D63857" w:rsidR="00461F5A" w:rsidRPr="005C08FA" w:rsidRDefault="00461F5A" w:rsidP="00DC30D8">
      <w:pPr>
        <w:pStyle w:val="Paragraphedeliste"/>
        <w:numPr>
          <w:ilvl w:val="0"/>
          <w:numId w:val="12"/>
        </w:numPr>
        <w:tabs>
          <w:tab w:val="left" w:pos="5585"/>
        </w:tabs>
        <w:ind w:left="426" w:hanging="426"/>
        <w:rPr>
          <w:rFonts w:ascii="Simplified Arabic" w:hAnsi="Simplified Arabic" w:cs="Simplified Arabic"/>
          <w:sz w:val="24"/>
          <w:szCs w:val="24"/>
          <w:lang w:bidi="ar-MA"/>
        </w:rPr>
      </w:pPr>
      <w:r w:rsidRPr="005C08FA">
        <w:rPr>
          <w:rFonts w:ascii="Simplified Arabic" w:hAnsi="Simplified Arabic" w:cs="Simplified Arabic"/>
          <w:sz w:val="24"/>
          <w:szCs w:val="24"/>
          <w:lang w:bidi="ar-MA"/>
        </w:rPr>
        <w:t xml:space="preserve">Élodie </w:t>
      </w:r>
      <w:proofErr w:type="spellStart"/>
      <w:r w:rsidRPr="005C08FA">
        <w:rPr>
          <w:rFonts w:ascii="Simplified Arabic" w:hAnsi="Simplified Arabic" w:cs="Simplified Arabic"/>
          <w:sz w:val="24"/>
          <w:szCs w:val="24"/>
          <w:lang w:bidi="ar-MA"/>
        </w:rPr>
        <w:t>Potente</w:t>
      </w:r>
      <w:proofErr w:type="spellEnd"/>
      <w:r w:rsidRPr="005C08FA">
        <w:rPr>
          <w:rFonts w:ascii="Simplified Arabic" w:hAnsi="Simplified Arabic" w:cs="Simplified Arabic"/>
          <w:sz w:val="24"/>
          <w:szCs w:val="24"/>
          <w:lang w:bidi="ar-MA"/>
        </w:rPr>
        <w:t xml:space="preserve">, Après le plafond de verre, la falaise de verre : quand les femmes deviennent cheffes en période de crise, Publié le 12 octobre 2021 à 15h50 sur le lien suivant : https://www.madmoizelle.com/la-falaise-de-verre-quand-les-femmes-decrochent-des-postes-haut-places-pour-mieux-y-echouer-1188726. </w:t>
      </w:r>
    </w:p>
    <w:p w14:paraId="4BF1A994" w14:textId="7F9BD8F3" w:rsidR="00461F5A" w:rsidRPr="005C08FA" w:rsidRDefault="00461F5A" w:rsidP="00DC30D8">
      <w:pPr>
        <w:pStyle w:val="Paragraphedeliste"/>
        <w:numPr>
          <w:ilvl w:val="0"/>
          <w:numId w:val="12"/>
        </w:numPr>
        <w:tabs>
          <w:tab w:val="left" w:pos="5585"/>
        </w:tabs>
        <w:ind w:left="426" w:hanging="426"/>
        <w:rPr>
          <w:rFonts w:ascii="Simplified Arabic" w:hAnsi="Simplified Arabic" w:cs="Simplified Arabic"/>
          <w:sz w:val="24"/>
          <w:szCs w:val="24"/>
          <w:rtl/>
          <w:lang w:bidi="ar-MA"/>
        </w:rPr>
      </w:pPr>
      <w:r w:rsidRPr="005C08FA">
        <w:rPr>
          <w:rFonts w:ascii="Simplified Arabic" w:hAnsi="Simplified Arabic" w:cs="Simplified Arabic"/>
          <w:sz w:val="24"/>
          <w:szCs w:val="24"/>
          <w:lang w:bidi="ar-MA"/>
        </w:rPr>
        <w:t xml:space="preserve">  Mathilde Farine, Après le plafond, la « falaise de verre », Publié sur le lien suivant : https://www.letemps.ch/economie/carrieres/apres-plafond-falaise-verre. </w:t>
      </w:r>
    </w:p>
    <w:p w14:paraId="39A0733C" w14:textId="17F846F5" w:rsidR="00461F5A" w:rsidRPr="005C08FA" w:rsidRDefault="00461F5A" w:rsidP="00DC30D8">
      <w:pPr>
        <w:pStyle w:val="Paragraphedeliste"/>
        <w:numPr>
          <w:ilvl w:val="0"/>
          <w:numId w:val="13"/>
        </w:numPr>
        <w:tabs>
          <w:tab w:val="left" w:pos="5585"/>
        </w:tabs>
        <w:bidi/>
        <w:ind w:left="567" w:hanging="207"/>
        <w:rPr>
          <w:rFonts w:ascii="Simplified Arabic" w:hAnsi="Simplified Arabic" w:cs="Simplified Arabic"/>
          <w:b/>
          <w:bCs/>
          <w:sz w:val="24"/>
          <w:szCs w:val="24"/>
          <w:rtl/>
          <w:lang w:bidi="ar-MA"/>
        </w:rPr>
      </w:pPr>
      <w:r w:rsidRPr="005C08FA">
        <w:rPr>
          <w:rFonts w:ascii="Simplified Arabic" w:hAnsi="Simplified Arabic" w:cs="Simplified Arabic"/>
          <w:b/>
          <w:bCs/>
          <w:sz w:val="24"/>
          <w:szCs w:val="24"/>
          <w:rtl/>
          <w:lang w:bidi="ar-MA"/>
        </w:rPr>
        <w:t>المؤلفات</w:t>
      </w:r>
      <w:r w:rsidR="00DC30D8" w:rsidRPr="005C08FA">
        <w:rPr>
          <w:rFonts w:ascii="Simplified Arabic" w:hAnsi="Simplified Arabic" w:cs="Simplified Arabic"/>
          <w:b/>
          <w:bCs/>
          <w:sz w:val="24"/>
          <w:szCs w:val="24"/>
          <w:rtl/>
          <w:lang w:bidi="ar-MA"/>
        </w:rPr>
        <w:t>:</w:t>
      </w:r>
    </w:p>
    <w:p w14:paraId="24077105" w14:textId="77777777" w:rsidR="00461F5A" w:rsidRPr="005C08FA" w:rsidRDefault="00461F5A" w:rsidP="00DC30D8">
      <w:pPr>
        <w:pStyle w:val="Paragraphedeliste"/>
        <w:numPr>
          <w:ilvl w:val="0"/>
          <w:numId w:val="12"/>
        </w:numPr>
        <w:tabs>
          <w:tab w:val="left" w:pos="5585"/>
        </w:tabs>
        <w:ind w:left="426" w:hanging="426"/>
        <w:rPr>
          <w:rFonts w:ascii="Simplified Arabic" w:hAnsi="Simplified Arabic" w:cs="Simplified Arabic"/>
          <w:sz w:val="24"/>
          <w:szCs w:val="24"/>
          <w:lang w:bidi="ar-MA"/>
        </w:rPr>
      </w:pPr>
      <w:r w:rsidRPr="005C08FA">
        <w:rPr>
          <w:rFonts w:ascii="Simplified Arabic" w:hAnsi="Simplified Arabic" w:cs="Simplified Arabic"/>
          <w:sz w:val="24"/>
          <w:szCs w:val="24"/>
          <w:lang w:bidi="ar-MA"/>
        </w:rPr>
        <w:t xml:space="preserve">Bryant Gay, The </w:t>
      </w:r>
      <w:proofErr w:type="spellStart"/>
      <w:r w:rsidRPr="005C08FA">
        <w:rPr>
          <w:rFonts w:ascii="Simplified Arabic" w:hAnsi="Simplified Arabic" w:cs="Simplified Arabic"/>
          <w:sz w:val="24"/>
          <w:szCs w:val="24"/>
          <w:lang w:bidi="ar-MA"/>
        </w:rPr>
        <w:t>Working</w:t>
      </w:r>
      <w:proofErr w:type="spellEnd"/>
      <w:r w:rsidRPr="005C08FA">
        <w:rPr>
          <w:rFonts w:ascii="Simplified Arabic" w:hAnsi="Simplified Arabic" w:cs="Simplified Arabic"/>
          <w:sz w:val="24"/>
          <w:szCs w:val="24"/>
          <w:lang w:bidi="ar-MA"/>
        </w:rPr>
        <w:t xml:space="preserve"> </w:t>
      </w:r>
      <w:proofErr w:type="spellStart"/>
      <w:r w:rsidRPr="005C08FA">
        <w:rPr>
          <w:rFonts w:ascii="Simplified Arabic" w:hAnsi="Simplified Arabic" w:cs="Simplified Arabic"/>
          <w:sz w:val="24"/>
          <w:szCs w:val="24"/>
          <w:lang w:bidi="ar-MA"/>
        </w:rPr>
        <w:t>woman</w:t>
      </w:r>
      <w:proofErr w:type="spellEnd"/>
      <w:r w:rsidRPr="005C08FA">
        <w:rPr>
          <w:rFonts w:ascii="Simplified Arabic" w:hAnsi="Simplified Arabic" w:cs="Simplified Arabic"/>
          <w:sz w:val="24"/>
          <w:szCs w:val="24"/>
          <w:lang w:bidi="ar-MA"/>
        </w:rPr>
        <w:t xml:space="preserve"> report: </w:t>
      </w:r>
      <w:proofErr w:type="spellStart"/>
      <w:r w:rsidRPr="005C08FA">
        <w:rPr>
          <w:rFonts w:ascii="Simplified Arabic" w:hAnsi="Simplified Arabic" w:cs="Simplified Arabic"/>
          <w:sz w:val="24"/>
          <w:szCs w:val="24"/>
          <w:lang w:bidi="ar-MA"/>
        </w:rPr>
        <w:t>succeeding</w:t>
      </w:r>
      <w:proofErr w:type="spellEnd"/>
      <w:r w:rsidRPr="005C08FA">
        <w:rPr>
          <w:rFonts w:ascii="Simplified Arabic" w:hAnsi="Simplified Arabic" w:cs="Simplified Arabic"/>
          <w:sz w:val="24"/>
          <w:szCs w:val="24"/>
          <w:lang w:bidi="ar-MA"/>
        </w:rPr>
        <w:t xml:space="preserve"> in business in the 80s, New York, Simon and Schuster, 1984.</w:t>
      </w:r>
    </w:p>
    <w:p w14:paraId="746C5545" w14:textId="7B103BC9" w:rsidR="00461F5A" w:rsidRPr="005C08FA" w:rsidRDefault="00461F5A" w:rsidP="00DC30D8">
      <w:pPr>
        <w:pStyle w:val="Paragraphedeliste"/>
        <w:numPr>
          <w:ilvl w:val="0"/>
          <w:numId w:val="12"/>
        </w:numPr>
        <w:tabs>
          <w:tab w:val="left" w:pos="5585"/>
        </w:tabs>
        <w:ind w:left="426" w:hanging="426"/>
        <w:rPr>
          <w:rFonts w:ascii="Simplified Arabic" w:hAnsi="Simplified Arabic" w:cs="Simplified Arabic"/>
          <w:sz w:val="24"/>
          <w:szCs w:val="24"/>
          <w:lang w:bidi="ar-MA"/>
        </w:rPr>
      </w:pPr>
      <w:r w:rsidRPr="005C08FA">
        <w:rPr>
          <w:rFonts w:ascii="Simplified Arabic" w:hAnsi="Simplified Arabic" w:cs="Simplified Arabic"/>
          <w:sz w:val="24"/>
          <w:szCs w:val="24"/>
          <w:lang w:bidi="ar-MA"/>
        </w:rPr>
        <w:t xml:space="preserve">Marlène </w:t>
      </w:r>
      <w:proofErr w:type="spellStart"/>
      <w:r w:rsidRPr="005C08FA">
        <w:rPr>
          <w:rFonts w:ascii="Simplified Arabic" w:hAnsi="Simplified Arabic" w:cs="Simplified Arabic"/>
          <w:sz w:val="24"/>
          <w:szCs w:val="24"/>
          <w:lang w:bidi="ar-MA"/>
        </w:rPr>
        <w:t>Schiappa</w:t>
      </w:r>
      <w:proofErr w:type="spellEnd"/>
      <w:r w:rsidRPr="005C08FA">
        <w:rPr>
          <w:rFonts w:ascii="Simplified Arabic" w:hAnsi="Simplified Arabic" w:cs="Simplified Arabic"/>
          <w:sz w:val="24"/>
          <w:szCs w:val="24"/>
          <w:lang w:bidi="ar-MA"/>
        </w:rPr>
        <w:t>, Cédric Bruguière, 20 novembre 2015, Comment la maternité freine la carrière des femmes, Editeur Eyrolles, 2015.</w:t>
      </w:r>
    </w:p>
    <w:p w14:paraId="0289DCBB" w14:textId="558CDC9D" w:rsidR="00461F5A" w:rsidRPr="005C08FA" w:rsidRDefault="00461F5A" w:rsidP="00DC30D8">
      <w:pPr>
        <w:pStyle w:val="Paragraphedeliste"/>
        <w:numPr>
          <w:ilvl w:val="0"/>
          <w:numId w:val="13"/>
        </w:numPr>
        <w:tabs>
          <w:tab w:val="left" w:pos="5585"/>
        </w:tabs>
        <w:bidi/>
        <w:ind w:left="567" w:hanging="207"/>
        <w:rPr>
          <w:rFonts w:ascii="Simplified Arabic" w:hAnsi="Simplified Arabic" w:cs="Simplified Arabic"/>
          <w:b/>
          <w:bCs/>
          <w:sz w:val="24"/>
          <w:szCs w:val="24"/>
          <w:lang w:bidi="ar-MA"/>
        </w:rPr>
      </w:pPr>
      <w:r w:rsidRPr="005C08FA">
        <w:rPr>
          <w:rFonts w:ascii="Simplified Arabic" w:hAnsi="Simplified Arabic" w:cs="Simplified Arabic"/>
          <w:b/>
          <w:bCs/>
          <w:sz w:val="24"/>
          <w:szCs w:val="24"/>
          <w:rtl/>
          <w:lang w:bidi="ar-MA"/>
        </w:rPr>
        <w:t>القوانين</w:t>
      </w:r>
      <w:r w:rsidR="00DC30D8" w:rsidRPr="005C08FA">
        <w:rPr>
          <w:rFonts w:ascii="Simplified Arabic" w:hAnsi="Simplified Arabic" w:cs="Simplified Arabic"/>
          <w:b/>
          <w:bCs/>
          <w:sz w:val="24"/>
          <w:szCs w:val="24"/>
          <w:rtl/>
          <w:lang w:bidi="ar-MA"/>
        </w:rPr>
        <w:t xml:space="preserve"> والنصوص التنظيمية والمناشير والتقارير والقرارات القضائية:</w:t>
      </w:r>
    </w:p>
    <w:p w14:paraId="45CD3D2E" w14:textId="36E90C93" w:rsidR="00BC09F5" w:rsidRPr="005C08FA" w:rsidRDefault="00BC09F5" w:rsidP="00DC30D8">
      <w:pPr>
        <w:pStyle w:val="Notedebasdepage"/>
        <w:numPr>
          <w:ilvl w:val="0"/>
          <w:numId w:val="12"/>
        </w:numPr>
        <w:bidi/>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الجريدة الرسمية عدد 4866 بتاريخ 18 يناير 2001.</w:t>
      </w:r>
    </w:p>
    <w:p w14:paraId="378A5411" w14:textId="0928132B" w:rsidR="00BC09F5" w:rsidRPr="005C08FA" w:rsidRDefault="00BC09F5" w:rsidP="00DC30D8">
      <w:pPr>
        <w:pStyle w:val="Notedebasdepage"/>
        <w:numPr>
          <w:ilvl w:val="0"/>
          <w:numId w:val="12"/>
        </w:numPr>
        <w:bidi/>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lang w:bidi="ar-MA"/>
        </w:rPr>
        <w:t xml:space="preserve"> البروتوكول بموجب القانون رقم 125.12 الصادر بشأن تنفيذه الظهير الشريف رقم 1.15.112 في 4 غشت 2015، ونشر بالجريدة الرسمية عدد 6387 بتاريخ 17 غشت :2015.</w:t>
      </w:r>
    </w:p>
    <w:p w14:paraId="769CD4A9" w14:textId="26740BF9" w:rsidR="00461F5A" w:rsidRPr="005C08FA" w:rsidRDefault="00461F5A" w:rsidP="00DC30D8">
      <w:pPr>
        <w:pStyle w:val="Notedebasdepage"/>
        <w:numPr>
          <w:ilvl w:val="0"/>
          <w:numId w:val="12"/>
        </w:numPr>
        <w:bidi/>
        <w:jc w:val="both"/>
        <w:rPr>
          <w:rFonts w:ascii="Simplified Arabic" w:hAnsi="Simplified Arabic" w:cs="Simplified Arabic"/>
          <w:sz w:val="24"/>
          <w:szCs w:val="24"/>
          <w:lang w:bidi="ar-MA"/>
        </w:rPr>
      </w:pPr>
      <w:r w:rsidRPr="005C08FA">
        <w:rPr>
          <w:rFonts w:ascii="Simplified Arabic" w:hAnsi="Simplified Arabic" w:cs="Simplified Arabic"/>
          <w:sz w:val="24"/>
          <w:szCs w:val="24"/>
          <w:rtl/>
        </w:rPr>
        <w:t>القانون رقم 30.22 الصادر بتنفيذه الظهير الشريف رقم 1.22.55 بتاريخ 11 أغسطس 2022، الجريدة الرسمية عدد 7122 بتاريخ فاتح سبتمبر 2022، ص 5926.</w:t>
      </w:r>
    </w:p>
    <w:p w14:paraId="5B4647E4" w14:textId="147529F7" w:rsidR="00461F5A" w:rsidRPr="005C08FA" w:rsidRDefault="00461F5A" w:rsidP="00DC30D8">
      <w:pPr>
        <w:pStyle w:val="Notedebasdepage"/>
        <w:numPr>
          <w:ilvl w:val="0"/>
          <w:numId w:val="12"/>
        </w:numPr>
        <w:bidi/>
        <w:jc w:val="both"/>
        <w:rPr>
          <w:rFonts w:ascii="Simplified Arabic" w:hAnsi="Simplified Arabic" w:cs="Simplified Arabic"/>
          <w:sz w:val="24"/>
          <w:szCs w:val="24"/>
          <w:lang w:bidi="ar-MA"/>
        </w:rPr>
      </w:pPr>
      <w:r w:rsidRPr="005C08FA">
        <w:rPr>
          <w:rFonts w:ascii="Simplified Arabic" w:hAnsi="Simplified Arabic" w:cs="Simplified Arabic"/>
          <w:sz w:val="24"/>
          <w:szCs w:val="24"/>
          <w:rtl/>
          <w:lang w:bidi="ar-MA"/>
        </w:rPr>
        <w:t xml:space="preserve">  </w:t>
      </w:r>
      <w:r w:rsidRPr="005C08FA">
        <w:rPr>
          <w:rFonts w:ascii="Simplified Arabic" w:hAnsi="Simplified Arabic" w:cs="Simplified Arabic"/>
          <w:sz w:val="24"/>
          <w:szCs w:val="24"/>
          <w:rtl/>
        </w:rPr>
        <w:t>القانون رقم 03-16 المتعلق بخطة العدالة الصادر بتنفيذه الظهير الشريف رقم 56-06-1 صادر في 14 فبراير 2006، الجريدة الرسمية رقم 5400 بتاريخ 2 مارس 2006.</w:t>
      </w:r>
    </w:p>
    <w:p w14:paraId="59552A07" w14:textId="5EE60336" w:rsidR="00DC30D8" w:rsidRPr="005C08FA" w:rsidRDefault="00461F5A" w:rsidP="00DC30D8">
      <w:pPr>
        <w:pStyle w:val="Notedebasdepage"/>
        <w:numPr>
          <w:ilvl w:val="0"/>
          <w:numId w:val="12"/>
        </w:numPr>
        <w:bidi/>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rPr>
        <w:t>القانون</w:t>
      </w:r>
      <w:r w:rsidRPr="005C08FA">
        <w:rPr>
          <w:rFonts w:ascii="Simplified Arabic" w:hAnsi="Simplified Arabic" w:cs="Simplified Arabic"/>
          <w:sz w:val="24"/>
          <w:szCs w:val="24"/>
        </w:rPr>
        <w:t xml:space="preserve"> </w:t>
      </w:r>
      <w:r w:rsidRPr="005C08FA">
        <w:rPr>
          <w:rFonts w:ascii="Simplified Arabic" w:hAnsi="Simplified Arabic" w:cs="Simplified Arabic"/>
          <w:sz w:val="24"/>
          <w:szCs w:val="24"/>
          <w:rtl/>
          <w:lang w:bidi="ar-MA"/>
        </w:rPr>
        <w:t>رقم 57.11 يتعلق باللوائح الانتخابية العامة وعمليات الاستفتاء واستعمال وسائل الاتصال السمعي البصري العمومية خلال الحملات الانتخابية</w:t>
      </w:r>
      <w:r w:rsidR="00DC30D8" w:rsidRPr="005C08FA">
        <w:rPr>
          <w:rFonts w:ascii="Simplified Arabic" w:hAnsi="Simplified Arabic" w:cs="Simplified Arabic"/>
          <w:sz w:val="24"/>
          <w:szCs w:val="24"/>
          <w:rtl/>
          <w:lang w:bidi="ar-MA"/>
        </w:rPr>
        <w:t xml:space="preserve"> والاستفتائية الصادر بتنفيذه الظهير الشريف رقم 1.11.171 بتاريخ 28 أكتوبر 2011.</w:t>
      </w:r>
    </w:p>
    <w:p w14:paraId="1EF211DE" w14:textId="5DCB13E8" w:rsidR="00461F5A" w:rsidRPr="005C08FA" w:rsidRDefault="00DC30D8" w:rsidP="00DC30D8">
      <w:pPr>
        <w:pStyle w:val="Notedebasdepage"/>
        <w:numPr>
          <w:ilvl w:val="0"/>
          <w:numId w:val="12"/>
        </w:numPr>
        <w:bidi/>
        <w:jc w:val="both"/>
        <w:rPr>
          <w:rFonts w:ascii="Simplified Arabic" w:hAnsi="Simplified Arabic" w:cs="Simplified Arabic"/>
          <w:sz w:val="24"/>
          <w:szCs w:val="24"/>
          <w:rtl/>
          <w:lang w:bidi="ar-MA"/>
        </w:rPr>
      </w:pPr>
      <w:r w:rsidRPr="005C08FA">
        <w:rPr>
          <w:rFonts w:ascii="Simplified Arabic" w:hAnsi="Simplified Arabic" w:cs="Simplified Arabic"/>
          <w:sz w:val="24"/>
          <w:szCs w:val="24"/>
          <w:rtl/>
        </w:rPr>
        <w:lastRenderedPageBreak/>
        <w:t>القانون الداخلي لهيئة المحامين بأكادير وكلميم والعيون المؤرخ في 01/09/2022</w:t>
      </w:r>
    </w:p>
    <w:p w14:paraId="50C7E36C" w14:textId="1D994D48" w:rsidR="00BC09F5" w:rsidRPr="005C08FA" w:rsidRDefault="00DC30D8" w:rsidP="00DC30D8">
      <w:pPr>
        <w:pStyle w:val="Notedebasdepage"/>
        <w:numPr>
          <w:ilvl w:val="0"/>
          <w:numId w:val="12"/>
        </w:numPr>
        <w:bidi/>
        <w:jc w:val="both"/>
        <w:rPr>
          <w:rFonts w:ascii="Simplified Arabic" w:hAnsi="Simplified Arabic" w:cs="Simplified Arabic"/>
          <w:sz w:val="24"/>
          <w:szCs w:val="24"/>
          <w:lang w:bidi="ar-MA"/>
        </w:rPr>
      </w:pPr>
      <w:r w:rsidRPr="005C08FA">
        <w:rPr>
          <w:rFonts w:ascii="Simplified Arabic" w:hAnsi="Simplified Arabic" w:cs="Simplified Arabic"/>
          <w:sz w:val="24"/>
          <w:szCs w:val="24"/>
          <w:rtl/>
        </w:rPr>
        <w:t>منشور رئيس الحكومة عدد 01 بتاريخ 07 غشت 2018 حول رخصة الرضاعة.</w:t>
      </w:r>
      <w:r w:rsidRPr="005C08FA">
        <w:rPr>
          <w:rFonts w:ascii="Simplified Arabic" w:hAnsi="Simplified Arabic" w:cs="Simplified Arabic"/>
          <w:sz w:val="24"/>
          <w:szCs w:val="24"/>
          <w:rtl/>
          <w:lang w:bidi="ar-MA"/>
        </w:rPr>
        <w:t xml:space="preserve"> </w:t>
      </w:r>
    </w:p>
    <w:p w14:paraId="1F6C7882" w14:textId="09C980AD" w:rsidR="00BC09F5" w:rsidRPr="005C08FA" w:rsidRDefault="00DC30D8" w:rsidP="00DC30D8">
      <w:pPr>
        <w:pStyle w:val="Notedebasdepage"/>
        <w:numPr>
          <w:ilvl w:val="0"/>
          <w:numId w:val="12"/>
        </w:numPr>
        <w:bidi/>
        <w:jc w:val="both"/>
        <w:rPr>
          <w:rFonts w:ascii="Simplified Arabic" w:hAnsi="Simplified Arabic" w:cs="Simplified Arabic"/>
          <w:sz w:val="24"/>
          <w:szCs w:val="24"/>
        </w:rPr>
      </w:pPr>
      <w:r w:rsidRPr="005C08FA">
        <w:rPr>
          <w:rFonts w:ascii="Simplified Arabic" w:hAnsi="Simplified Arabic" w:cs="Simplified Arabic"/>
          <w:sz w:val="24"/>
          <w:szCs w:val="24"/>
          <w:rtl/>
        </w:rPr>
        <w:t>تقرير</w:t>
      </w:r>
      <w:r w:rsidR="00BC09F5" w:rsidRPr="005C08FA">
        <w:rPr>
          <w:rFonts w:ascii="Simplified Arabic" w:hAnsi="Simplified Arabic" w:cs="Simplified Arabic"/>
          <w:sz w:val="24"/>
          <w:szCs w:val="24"/>
          <w:rtl/>
        </w:rPr>
        <w:t xml:space="preserve"> الموارد البشرية المرفق بقانون المالية لسنة 2023، ص: 23. منشور على الموقع الرسمي لوزارة الاقتصاد والمالية.</w:t>
      </w:r>
    </w:p>
    <w:p w14:paraId="1F96D3D2" w14:textId="36DC5840" w:rsidR="00DC30D8" w:rsidRPr="005C08FA" w:rsidRDefault="00DC30D8" w:rsidP="00DC30D8">
      <w:pPr>
        <w:pStyle w:val="Notedebasdepage"/>
        <w:numPr>
          <w:ilvl w:val="0"/>
          <w:numId w:val="12"/>
        </w:numPr>
        <w:bidi/>
        <w:jc w:val="both"/>
        <w:rPr>
          <w:rFonts w:ascii="Simplified Arabic" w:hAnsi="Simplified Arabic" w:cs="Simplified Arabic"/>
          <w:sz w:val="24"/>
          <w:szCs w:val="24"/>
        </w:rPr>
      </w:pPr>
      <w:r w:rsidRPr="005C08FA">
        <w:rPr>
          <w:rFonts w:ascii="Simplified Arabic" w:hAnsi="Simplified Arabic" w:cs="Simplified Arabic"/>
          <w:sz w:val="24"/>
          <w:szCs w:val="24"/>
          <w:rtl/>
        </w:rPr>
        <w:t>دورية عدد 05/2023 بتاريخ 05/12/2023 صادرة عن هيئة المحامين لدى محاكم الاستئناف بأكادير وكلميم والعيون.</w:t>
      </w:r>
    </w:p>
    <w:p w14:paraId="2FDC5EAF" w14:textId="28B660D7" w:rsidR="00DC30D8" w:rsidRPr="005C08FA" w:rsidRDefault="00DC30D8" w:rsidP="00DC30D8">
      <w:pPr>
        <w:pStyle w:val="Notedebasdepage"/>
        <w:numPr>
          <w:ilvl w:val="0"/>
          <w:numId w:val="12"/>
        </w:numPr>
        <w:bidi/>
        <w:jc w:val="both"/>
        <w:rPr>
          <w:rFonts w:ascii="Simplified Arabic" w:hAnsi="Simplified Arabic" w:cs="Simplified Arabic"/>
          <w:sz w:val="24"/>
          <w:szCs w:val="24"/>
        </w:rPr>
      </w:pPr>
      <w:r w:rsidRPr="005C08FA">
        <w:rPr>
          <w:rFonts w:ascii="Simplified Arabic" w:hAnsi="Simplified Arabic" w:cs="Simplified Arabic"/>
          <w:sz w:val="24"/>
          <w:szCs w:val="24"/>
          <w:rtl/>
        </w:rPr>
        <w:t>قرار رقم 475 بتاريخ 21/12/2023 في الملف رقم 190/1124/2023.</w:t>
      </w:r>
    </w:p>
    <w:p w14:paraId="61DC98A3" w14:textId="77777777" w:rsidR="00DC30D8" w:rsidRPr="005C08FA" w:rsidRDefault="00DC30D8" w:rsidP="00DC30D8">
      <w:pPr>
        <w:pStyle w:val="Notedebasdepage"/>
        <w:bidi/>
        <w:jc w:val="both"/>
        <w:rPr>
          <w:rFonts w:ascii="Simplified Arabic" w:hAnsi="Simplified Arabic" w:cs="Simplified Arabic"/>
          <w:sz w:val="24"/>
          <w:szCs w:val="24"/>
          <w:rtl/>
        </w:rPr>
      </w:pPr>
    </w:p>
    <w:p w14:paraId="1F57D7A3" w14:textId="58F47FEC" w:rsidR="00BC09F5" w:rsidRPr="005C08FA" w:rsidRDefault="00DC30D8" w:rsidP="00BC09F5">
      <w:pPr>
        <w:pStyle w:val="Notedebasdepage"/>
        <w:bidi/>
        <w:jc w:val="both"/>
        <w:rPr>
          <w:rFonts w:ascii="Simplified Arabic" w:hAnsi="Simplified Arabic" w:cs="Simplified Arabic"/>
          <w:sz w:val="24"/>
          <w:szCs w:val="24"/>
          <w:rtl/>
        </w:rPr>
      </w:pPr>
      <w:r w:rsidRPr="005C08FA">
        <w:rPr>
          <w:rFonts w:ascii="Simplified Arabic" w:hAnsi="Simplified Arabic" w:cs="Simplified Arabic"/>
          <w:sz w:val="24"/>
          <w:szCs w:val="24"/>
          <w:rtl/>
        </w:rPr>
        <w:t xml:space="preserve"> </w:t>
      </w:r>
    </w:p>
    <w:p w14:paraId="25DB8AF1" w14:textId="39D1016C" w:rsidR="00BC09F5" w:rsidRPr="005C08FA" w:rsidRDefault="00BC09F5" w:rsidP="00461F5A">
      <w:pPr>
        <w:pStyle w:val="Notedebasdepage"/>
        <w:rPr>
          <w:rFonts w:ascii="Simplified Arabic" w:hAnsi="Simplified Arabic" w:cs="Simplified Arabic"/>
          <w:sz w:val="24"/>
          <w:szCs w:val="24"/>
        </w:rPr>
      </w:pPr>
    </w:p>
    <w:p w14:paraId="726E150B" w14:textId="675E0D85" w:rsidR="00BC09F5" w:rsidRPr="005C08FA" w:rsidRDefault="00BC09F5" w:rsidP="00BC09F5">
      <w:pPr>
        <w:pStyle w:val="Notedebasdepage"/>
        <w:jc w:val="both"/>
        <w:rPr>
          <w:rFonts w:ascii="Simplified Arabic" w:hAnsi="Simplified Arabic" w:cs="Simplified Arabic"/>
          <w:sz w:val="24"/>
          <w:szCs w:val="24"/>
          <w:rtl/>
        </w:rPr>
      </w:pPr>
    </w:p>
    <w:p w14:paraId="16854E0F" w14:textId="5F1C0565" w:rsidR="00BC09F5" w:rsidRPr="005C08FA" w:rsidRDefault="00BC09F5" w:rsidP="00BC09F5">
      <w:pPr>
        <w:pStyle w:val="Notedebasdepage"/>
        <w:rPr>
          <w:rFonts w:ascii="Simplified Arabic" w:hAnsi="Simplified Arabic" w:cs="Simplified Arabic"/>
          <w:sz w:val="24"/>
          <w:szCs w:val="24"/>
        </w:rPr>
      </w:pPr>
    </w:p>
    <w:p w14:paraId="13105BBC" w14:textId="77777777" w:rsidR="00BC09F5" w:rsidRPr="005C08FA" w:rsidRDefault="00BC09F5" w:rsidP="00BC09F5">
      <w:pPr>
        <w:pStyle w:val="Notedebasdepage"/>
        <w:rPr>
          <w:rFonts w:ascii="Simplified Arabic" w:hAnsi="Simplified Arabic" w:cs="Simplified Arabic"/>
          <w:sz w:val="24"/>
          <w:szCs w:val="24"/>
        </w:rPr>
      </w:pPr>
    </w:p>
    <w:p w14:paraId="6DA749F5" w14:textId="77777777" w:rsidR="00BC09F5" w:rsidRPr="005C08FA" w:rsidRDefault="00BC09F5" w:rsidP="00BC09F5">
      <w:pPr>
        <w:tabs>
          <w:tab w:val="left" w:pos="5585"/>
        </w:tabs>
        <w:rPr>
          <w:rFonts w:ascii="Simplified Arabic" w:hAnsi="Simplified Arabic" w:cs="Simplified Arabic"/>
          <w:sz w:val="24"/>
          <w:szCs w:val="24"/>
          <w:lang w:bidi="ar-MA"/>
        </w:rPr>
      </w:pPr>
    </w:p>
    <w:sectPr w:rsidR="00BC09F5" w:rsidRPr="005C08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01A9" w14:textId="77777777" w:rsidR="00016768" w:rsidRDefault="00016768" w:rsidP="00821263">
      <w:pPr>
        <w:spacing w:after="0" w:line="240" w:lineRule="auto"/>
      </w:pPr>
      <w:r>
        <w:separator/>
      </w:r>
    </w:p>
  </w:endnote>
  <w:endnote w:type="continuationSeparator" w:id="0">
    <w:p w14:paraId="356E27A0" w14:textId="77777777" w:rsidR="00016768" w:rsidRDefault="00016768" w:rsidP="0082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55831"/>
      <w:docPartObj>
        <w:docPartGallery w:val="Page Numbers (Bottom of Page)"/>
        <w:docPartUnique/>
      </w:docPartObj>
    </w:sdtPr>
    <w:sdtContent>
      <w:p w14:paraId="25BDC20E" w14:textId="619E5EE2" w:rsidR="00AE6967" w:rsidRDefault="00AE6967">
        <w:pPr>
          <w:pStyle w:val="Pieddepage"/>
          <w:jc w:val="center"/>
        </w:pPr>
        <w:r>
          <w:fldChar w:fldCharType="begin"/>
        </w:r>
        <w:r>
          <w:instrText>PAGE   \* MERGEFORMAT</w:instrText>
        </w:r>
        <w:r>
          <w:fldChar w:fldCharType="separate"/>
        </w:r>
        <w:r>
          <w:t>2</w:t>
        </w:r>
        <w:r>
          <w:fldChar w:fldCharType="end"/>
        </w:r>
      </w:p>
    </w:sdtContent>
  </w:sdt>
  <w:p w14:paraId="50CBF92A" w14:textId="77777777" w:rsidR="00AE6967" w:rsidRDefault="00AE69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5447" w14:textId="77777777" w:rsidR="00016768" w:rsidRDefault="00016768" w:rsidP="00821263">
      <w:pPr>
        <w:spacing w:after="0" w:line="240" w:lineRule="auto"/>
      </w:pPr>
      <w:r>
        <w:separator/>
      </w:r>
    </w:p>
  </w:footnote>
  <w:footnote w:type="continuationSeparator" w:id="0">
    <w:p w14:paraId="5E9E80E7" w14:textId="77777777" w:rsidR="00016768" w:rsidRDefault="00016768" w:rsidP="00821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224"/>
    <w:multiLevelType w:val="hybridMultilevel"/>
    <w:tmpl w:val="238658BA"/>
    <w:lvl w:ilvl="0" w:tplc="A2E8440E">
      <w:start w:val="13"/>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40C39ED"/>
    <w:multiLevelType w:val="hybridMultilevel"/>
    <w:tmpl w:val="4AAAD420"/>
    <w:lvl w:ilvl="0" w:tplc="F6BACBCE">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30D35847"/>
    <w:multiLevelType w:val="hybridMultilevel"/>
    <w:tmpl w:val="A91C0DF0"/>
    <w:lvl w:ilvl="0" w:tplc="CE3C4DF8">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3B3B75F1"/>
    <w:multiLevelType w:val="hybridMultilevel"/>
    <w:tmpl w:val="DD84C838"/>
    <w:lvl w:ilvl="0" w:tplc="A2E8440E">
      <w:start w:val="13"/>
      <w:numFmt w:val="bullet"/>
      <w:lvlText w:val="-"/>
      <w:lvlJc w:val="left"/>
      <w:pPr>
        <w:ind w:left="910" w:hanging="360"/>
      </w:pPr>
      <w:rPr>
        <w:rFonts w:ascii="Times New Roman" w:eastAsiaTheme="minorHAnsi" w:hAnsi="Times New Roman" w:cs="Times New Roman" w:hint="default"/>
      </w:rPr>
    </w:lvl>
    <w:lvl w:ilvl="1" w:tplc="040C0003" w:tentative="1">
      <w:start w:val="1"/>
      <w:numFmt w:val="bullet"/>
      <w:lvlText w:val="o"/>
      <w:lvlJc w:val="left"/>
      <w:pPr>
        <w:ind w:left="1630" w:hanging="360"/>
      </w:pPr>
      <w:rPr>
        <w:rFonts w:ascii="Courier New" w:hAnsi="Courier New" w:cs="Courier New" w:hint="default"/>
      </w:rPr>
    </w:lvl>
    <w:lvl w:ilvl="2" w:tplc="040C0005" w:tentative="1">
      <w:start w:val="1"/>
      <w:numFmt w:val="bullet"/>
      <w:lvlText w:val=""/>
      <w:lvlJc w:val="left"/>
      <w:pPr>
        <w:ind w:left="2350" w:hanging="360"/>
      </w:pPr>
      <w:rPr>
        <w:rFonts w:ascii="Wingdings" w:hAnsi="Wingdings" w:hint="default"/>
      </w:rPr>
    </w:lvl>
    <w:lvl w:ilvl="3" w:tplc="040C0001" w:tentative="1">
      <w:start w:val="1"/>
      <w:numFmt w:val="bullet"/>
      <w:lvlText w:val=""/>
      <w:lvlJc w:val="left"/>
      <w:pPr>
        <w:ind w:left="3070" w:hanging="360"/>
      </w:pPr>
      <w:rPr>
        <w:rFonts w:ascii="Symbol" w:hAnsi="Symbol" w:hint="default"/>
      </w:rPr>
    </w:lvl>
    <w:lvl w:ilvl="4" w:tplc="040C0003" w:tentative="1">
      <w:start w:val="1"/>
      <w:numFmt w:val="bullet"/>
      <w:lvlText w:val="o"/>
      <w:lvlJc w:val="left"/>
      <w:pPr>
        <w:ind w:left="3790" w:hanging="360"/>
      </w:pPr>
      <w:rPr>
        <w:rFonts w:ascii="Courier New" w:hAnsi="Courier New" w:cs="Courier New" w:hint="default"/>
      </w:rPr>
    </w:lvl>
    <w:lvl w:ilvl="5" w:tplc="040C0005" w:tentative="1">
      <w:start w:val="1"/>
      <w:numFmt w:val="bullet"/>
      <w:lvlText w:val=""/>
      <w:lvlJc w:val="left"/>
      <w:pPr>
        <w:ind w:left="4510" w:hanging="360"/>
      </w:pPr>
      <w:rPr>
        <w:rFonts w:ascii="Wingdings" w:hAnsi="Wingdings" w:hint="default"/>
      </w:rPr>
    </w:lvl>
    <w:lvl w:ilvl="6" w:tplc="040C0001" w:tentative="1">
      <w:start w:val="1"/>
      <w:numFmt w:val="bullet"/>
      <w:lvlText w:val=""/>
      <w:lvlJc w:val="left"/>
      <w:pPr>
        <w:ind w:left="5230" w:hanging="360"/>
      </w:pPr>
      <w:rPr>
        <w:rFonts w:ascii="Symbol" w:hAnsi="Symbol" w:hint="default"/>
      </w:rPr>
    </w:lvl>
    <w:lvl w:ilvl="7" w:tplc="040C0003" w:tentative="1">
      <w:start w:val="1"/>
      <w:numFmt w:val="bullet"/>
      <w:lvlText w:val="o"/>
      <w:lvlJc w:val="left"/>
      <w:pPr>
        <w:ind w:left="5950" w:hanging="360"/>
      </w:pPr>
      <w:rPr>
        <w:rFonts w:ascii="Courier New" w:hAnsi="Courier New" w:cs="Courier New" w:hint="default"/>
      </w:rPr>
    </w:lvl>
    <w:lvl w:ilvl="8" w:tplc="040C0005" w:tentative="1">
      <w:start w:val="1"/>
      <w:numFmt w:val="bullet"/>
      <w:lvlText w:val=""/>
      <w:lvlJc w:val="left"/>
      <w:pPr>
        <w:ind w:left="6670" w:hanging="360"/>
      </w:pPr>
      <w:rPr>
        <w:rFonts w:ascii="Wingdings" w:hAnsi="Wingdings" w:hint="default"/>
      </w:rPr>
    </w:lvl>
  </w:abstractNum>
  <w:abstractNum w:abstractNumId="4" w15:restartNumberingAfterBreak="0">
    <w:nsid w:val="4A096FED"/>
    <w:multiLevelType w:val="hybridMultilevel"/>
    <w:tmpl w:val="39F867D8"/>
    <w:lvl w:ilvl="0" w:tplc="A2E8440E">
      <w:start w:val="13"/>
      <w:numFmt w:val="bullet"/>
      <w:lvlText w:val="-"/>
      <w:lvlJc w:val="left"/>
      <w:pPr>
        <w:ind w:left="856" w:hanging="360"/>
      </w:pPr>
      <w:rPr>
        <w:rFonts w:ascii="Times New Roman" w:eastAsiaTheme="minorHAnsi" w:hAnsi="Times New Roman" w:cs="Times New Roman"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5" w15:restartNumberingAfterBreak="0">
    <w:nsid w:val="4ACD4F8E"/>
    <w:multiLevelType w:val="hybridMultilevel"/>
    <w:tmpl w:val="D5C44E46"/>
    <w:lvl w:ilvl="0" w:tplc="45BA642C">
      <w:start w:val="1"/>
      <w:numFmt w:val="arabicAlpha"/>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53B21667"/>
    <w:multiLevelType w:val="hybridMultilevel"/>
    <w:tmpl w:val="8152C95C"/>
    <w:lvl w:ilvl="0" w:tplc="E50A53DC">
      <w:numFmt w:val="bullet"/>
      <w:lvlText w:val="-"/>
      <w:lvlJc w:val="left"/>
      <w:pPr>
        <w:ind w:left="405" w:hanging="360"/>
      </w:pPr>
      <w:rPr>
        <w:rFonts w:ascii="Calibri" w:eastAsiaTheme="minorHAnsi" w:hAnsi="Calibri" w:cs="Calibri" w:hint="default"/>
      </w:rPr>
    </w:lvl>
    <w:lvl w:ilvl="1" w:tplc="380C0003" w:tentative="1">
      <w:start w:val="1"/>
      <w:numFmt w:val="bullet"/>
      <w:lvlText w:val="o"/>
      <w:lvlJc w:val="left"/>
      <w:pPr>
        <w:ind w:left="1125" w:hanging="360"/>
      </w:pPr>
      <w:rPr>
        <w:rFonts w:ascii="Courier New" w:hAnsi="Courier New" w:cs="Courier New" w:hint="default"/>
      </w:rPr>
    </w:lvl>
    <w:lvl w:ilvl="2" w:tplc="380C0005" w:tentative="1">
      <w:start w:val="1"/>
      <w:numFmt w:val="bullet"/>
      <w:lvlText w:val=""/>
      <w:lvlJc w:val="left"/>
      <w:pPr>
        <w:ind w:left="1845" w:hanging="360"/>
      </w:pPr>
      <w:rPr>
        <w:rFonts w:ascii="Wingdings" w:hAnsi="Wingdings" w:hint="default"/>
      </w:rPr>
    </w:lvl>
    <w:lvl w:ilvl="3" w:tplc="380C0001" w:tentative="1">
      <w:start w:val="1"/>
      <w:numFmt w:val="bullet"/>
      <w:lvlText w:val=""/>
      <w:lvlJc w:val="left"/>
      <w:pPr>
        <w:ind w:left="2565" w:hanging="360"/>
      </w:pPr>
      <w:rPr>
        <w:rFonts w:ascii="Symbol" w:hAnsi="Symbol" w:hint="default"/>
      </w:rPr>
    </w:lvl>
    <w:lvl w:ilvl="4" w:tplc="380C0003" w:tentative="1">
      <w:start w:val="1"/>
      <w:numFmt w:val="bullet"/>
      <w:lvlText w:val="o"/>
      <w:lvlJc w:val="left"/>
      <w:pPr>
        <w:ind w:left="3285" w:hanging="360"/>
      </w:pPr>
      <w:rPr>
        <w:rFonts w:ascii="Courier New" w:hAnsi="Courier New" w:cs="Courier New" w:hint="default"/>
      </w:rPr>
    </w:lvl>
    <w:lvl w:ilvl="5" w:tplc="380C0005" w:tentative="1">
      <w:start w:val="1"/>
      <w:numFmt w:val="bullet"/>
      <w:lvlText w:val=""/>
      <w:lvlJc w:val="left"/>
      <w:pPr>
        <w:ind w:left="4005" w:hanging="360"/>
      </w:pPr>
      <w:rPr>
        <w:rFonts w:ascii="Wingdings" w:hAnsi="Wingdings" w:hint="default"/>
      </w:rPr>
    </w:lvl>
    <w:lvl w:ilvl="6" w:tplc="380C0001" w:tentative="1">
      <w:start w:val="1"/>
      <w:numFmt w:val="bullet"/>
      <w:lvlText w:val=""/>
      <w:lvlJc w:val="left"/>
      <w:pPr>
        <w:ind w:left="4725" w:hanging="360"/>
      </w:pPr>
      <w:rPr>
        <w:rFonts w:ascii="Symbol" w:hAnsi="Symbol" w:hint="default"/>
      </w:rPr>
    </w:lvl>
    <w:lvl w:ilvl="7" w:tplc="380C0003" w:tentative="1">
      <w:start w:val="1"/>
      <w:numFmt w:val="bullet"/>
      <w:lvlText w:val="o"/>
      <w:lvlJc w:val="left"/>
      <w:pPr>
        <w:ind w:left="5445" w:hanging="360"/>
      </w:pPr>
      <w:rPr>
        <w:rFonts w:ascii="Courier New" w:hAnsi="Courier New" w:cs="Courier New" w:hint="default"/>
      </w:rPr>
    </w:lvl>
    <w:lvl w:ilvl="8" w:tplc="380C0005" w:tentative="1">
      <w:start w:val="1"/>
      <w:numFmt w:val="bullet"/>
      <w:lvlText w:val=""/>
      <w:lvlJc w:val="left"/>
      <w:pPr>
        <w:ind w:left="6165" w:hanging="360"/>
      </w:pPr>
      <w:rPr>
        <w:rFonts w:ascii="Wingdings" w:hAnsi="Wingdings" w:hint="default"/>
      </w:rPr>
    </w:lvl>
  </w:abstractNum>
  <w:abstractNum w:abstractNumId="7" w15:restartNumberingAfterBreak="0">
    <w:nsid w:val="63E213F3"/>
    <w:multiLevelType w:val="hybridMultilevel"/>
    <w:tmpl w:val="F75E7C4E"/>
    <w:lvl w:ilvl="0" w:tplc="A2E8440E">
      <w:start w:val="13"/>
      <w:numFmt w:val="bullet"/>
      <w:lvlText w:val="-"/>
      <w:lvlJc w:val="left"/>
      <w:pPr>
        <w:ind w:left="856" w:hanging="360"/>
      </w:pPr>
      <w:rPr>
        <w:rFonts w:ascii="Times New Roman" w:eastAsiaTheme="minorHAnsi" w:hAnsi="Times New Roman" w:cs="Times New Roman"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8" w15:restartNumberingAfterBreak="0">
    <w:nsid w:val="672705CD"/>
    <w:multiLevelType w:val="hybridMultilevel"/>
    <w:tmpl w:val="D048E662"/>
    <w:lvl w:ilvl="0" w:tplc="A2E8440E">
      <w:start w:val="13"/>
      <w:numFmt w:val="bullet"/>
      <w:lvlText w:val="-"/>
      <w:lvlJc w:val="left"/>
      <w:pPr>
        <w:ind w:left="910" w:hanging="360"/>
      </w:pPr>
      <w:rPr>
        <w:rFonts w:ascii="Times New Roman" w:eastAsiaTheme="minorHAnsi" w:hAnsi="Times New Roman" w:cs="Times New Roman" w:hint="default"/>
      </w:rPr>
    </w:lvl>
    <w:lvl w:ilvl="1" w:tplc="040C0003" w:tentative="1">
      <w:start w:val="1"/>
      <w:numFmt w:val="bullet"/>
      <w:lvlText w:val="o"/>
      <w:lvlJc w:val="left"/>
      <w:pPr>
        <w:ind w:left="1630" w:hanging="360"/>
      </w:pPr>
      <w:rPr>
        <w:rFonts w:ascii="Courier New" w:hAnsi="Courier New" w:cs="Courier New" w:hint="default"/>
      </w:rPr>
    </w:lvl>
    <w:lvl w:ilvl="2" w:tplc="040C0005" w:tentative="1">
      <w:start w:val="1"/>
      <w:numFmt w:val="bullet"/>
      <w:lvlText w:val=""/>
      <w:lvlJc w:val="left"/>
      <w:pPr>
        <w:ind w:left="2350" w:hanging="360"/>
      </w:pPr>
      <w:rPr>
        <w:rFonts w:ascii="Wingdings" w:hAnsi="Wingdings" w:hint="default"/>
      </w:rPr>
    </w:lvl>
    <w:lvl w:ilvl="3" w:tplc="040C0001" w:tentative="1">
      <w:start w:val="1"/>
      <w:numFmt w:val="bullet"/>
      <w:lvlText w:val=""/>
      <w:lvlJc w:val="left"/>
      <w:pPr>
        <w:ind w:left="3070" w:hanging="360"/>
      </w:pPr>
      <w:rPr>
        <w:rFonts w:ascii="Symbol" w:hAnsi="Symbol" w:hint="default"/>
      </w:rPr>
    </w:lvl>
    <w:lvl w:ilvl="4" w:tplc="040C0003" w:tentative="1">
      <w:start w:val="1"/>
      <w:numFmt w:val="bullet"/>
      <w:lvlText w:val="o"/>
      <w:lvlJc w:val="left"/>
      <w:pPr>
        <w:ind w:left="3790" w:hanging="360"/>
      </w:pPr>
      <w:rPr>
        <w:rFonts w:ascii="Courier New" w:hAnsi="Courier New" w:cs="Courier New" w:hint="default"/>
      </w:rPr>
    </w:lvl>
    <w:lvl w:ilvl="5" w:tplc="040C0005" w:tentative="1">
      <w:start w:val="1"/>
      <w:numFmt w:val="bullet"/>
      <w:lvlText w:val=""/>
      <w:lvlJc w:val="left"/>
      <w:pPr>
        <w:ind w:left="4510" w:hanging="360"/>
      </w:pPr>
      <w:rPr>
        <w:rFonts w:ascii="Wingdings" w:hAnsi="Wingdings" w:hint="default"/>
      </w:rPr>
    </w:lvl>
    <w:lvl w:ilvl="6" w:tplc="040C0001" w:tentative="1">
      <w:start w:val="1"/>
      <w:numFmt w:val="bullet"/>
      <w:lvlText w:val=""/>
      <w:lvlJc w:val="left"/>
      <w:pPr>
        <w:ind w:left="5230" w:hanging="360"/>
      </w:pPr>
      <w:rPr>
        <w:rFonts w:ascii="Symbol" w:hAnsi="Symbol" w:hint="default"/>
      </w:rPr>
    </w:lvl>
    <w:lvl w:ilvl="7" w:tplc="040C0003" w:tentative="1">
      <w:start w:val="1"/>
      <w:numFmt w:val="bullet"/>
      <w:lvlText w:val="o"/>
      <w:lvlJc w:val="left"/>
      <w:pPr>
        <w:ind w:left="5950" w:hanging="360"/>
      </w:pPr>
      <w:rPr>
        <w:rFonts w:ascii="Courier New" w:hAnsi="Courier New" w:cs="Courier New" w:hint="default"/>
      </w:rPr>
    </w:lvl>
    <w:lvl w:ilvl="8" w:tplc="040C0005" w:tentative="1">
      <w:start w:val="1"/>
      <w:numFmt w:val="bullet"/>
      <w:lvlText w:val=""/>
      <w:lvlJc w:val="left"/>
      <w:pPr>
        <w:ind w:left="6670" w:hanging="360"/>
      </w:pPr>
      <w:rPr>
        <w:rFonts w:ascii="Wingdings" w:hAnsi="Wingdings" w:hint="default"/>
      </w:rPr>
    </w:lvl>
  </w:abstractNum>
  <w:abstractNum w:abstractNumId="9" w15:restartNumberingAfterBreak="0">
    <w:nsid w:val="687F26FA"/>
    <w:multiLevelType w:val="hybridMultilevel"/>
    <w:tmpl w:val="F86E4832"/>
    <w:lvl w:ilvl="0" w:tplc="164CB1D6">
      <w:start w:val="2"/>
      <w:numFmt w:val="arabicAlpha"/>
      <w:lvlText w:val="%1."/>
      <w:lvlJc w:val="left"/>
      <w:pPr>
        <w:ind w:left="927" w:hanging="360"/>
      </w:pPr>
      <w:rPr>
        <w:rFonts w:hint="default"/>
      </w:rPr>
    </w:lvl>
    <w:lvl w:ilvl="1" w:tplc="380C0019" w:tentative="1">
      <w:start w:val="1"/>
      <w:numFmt w:val="lowerLetter"/>
      <w:lvlText w:val="%2."/>
      <w:lvlJc w:val="left"/>
      <w:pPr>
        <w:ind w:left="1647" w:hanging="360"/>
      </w:pPr>
    </w:lvl>
    <w:lvl w:ilvl="2" w:tplc="380C001B" w:tentative="1">
      <w:start w:val="1"/>
      <w:numFmt w:val="lowerRoman"/>
      <w:lvlText w:val="%3."/>
      <w:lvlJc w:val="right"/>
      <w:pPr>
        <w:ind w:left="2367" w:hanging="180"/>
      </w:pPr>
    </w:lvl>
    <w:lvl w:ilvl="3" w:tplc="380C000F" w:tentative="1">
      <w:start w:val="1"/>
      <w:numFmt w:val="decimal"/>
      <w:lvlText w:val="%4."/>
      <w:lvlJc w:val="left"/>
      <w:pPr>
        <w:ind w:left="3087" w:hanging="360"/>
      </w:pPr>
    </w:lvl>
    <w:lvl w:ilvl="4" w:tplc="380C0019" w:tentative="1">
      <w:start w:val="1"/>
      <w:numFmt w:val="lowerLetter"/>
      <w:lvlText w:val="%5."/>
      <w:lvlJc w:val="left"/>
      <w:pPr>
        <w:ind w:left="3807" w:hanging="360"/>
      </w:pPr>
    </w:lvl>
    <w:lvl w:ilvl="5" w:tplc="380C001B" w:tentative="1">
      <w:start w:val="1"/>
      <w:numFmt w:val="lowerRoman"/>
      <w:lvlText w:val="%6."/>
      <w:lvlJc w:val="right"/>
      <w:pPr>
        <w:ind w:left="4527" w:hanging="180"/>
      </w:pPr>
    </w:lvl>
    <w:lvl w:ilvl="6" w:tplc="380C000F" w:tentative="1">
      <w:start w:val="1"/>
      <w:numFmt w:val="decimal"/>
      <w:lvlText w:val="%7."/>
      <w:lvlJc w:val="left"/>
      <w:pPr>
        <w:ind w:left="5247" w:hanging="360"/>
      </w:pPr>
    </w:lvl>
    <w:lvl w:ilvl="7" w:tplc="380C0019" w:tentative="1">
      <w:start w:val="1"/>
      <w:numFmt w:val="lowerLetter"/>
      <w:lvlText w:val="%8."/>
      <w:lvlJc w:val="left"/>
      <w:pPr>
        <w:ind w:left="5967" w:hanging="360"/>
      </w:pPr>
    </w:lvl>
    <w:lvl w:ilvl="8" w:tplc="380C001B" w:tentative="1">
      <w:start w:val="1"/>
      <w:numFmt w:val="lowerRoman"/>
      <w:lvlText w:val="%9."/>
      <w:lvlJc w:val="right"/>
      <w:pPr>
        <w:ind w:left="6687" w:hanging="180"/>
      </w:pPr>
    </w:lvl>
  </w:abstractNum>
  <w:abstractNum w:abstractNumId="10" w15:restartNumberingAfterBreak="0">
    <w:nsid w:val="68F9673C"/>
    <w:multiLevelType w:val="hybridMultilevel"/>
    <w:tmpl w:val="A9BAD16E"/>
    <w:lvl w:ilvl="0" w:tplc="F6966BE0">
      <w:start w:val="1"/>
      <w:numFmt w:val="bullet"/>
      <w:lvlText w:val=""/>
      <w:lvlJc w:val="left"/>
      <w:pPr>
        <w:ind w:left="720" w:hanging="360"/>
      </w:pPr>
      <w:rPr>
        <w:rFonts w:ascii="Wingdings" w:hAnsi="Wingdings" w:hint="default"/>
        <w:sz w:val="20"/>
        <w:szCs w:val="2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1" w15:restartNumberingAfterBreak="0">
    <w:nsid w:val="6D2624D7"/>
    <w:multiLevelType w:val="hybridMultilevel"/>
    <w:tmpl w:val="CDB89F26"/>
    <w:lvl w:ilvl="0" w:tplc="03DED584">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78496AC7"/>
    <w:multiLevelType w:val="hybridMultilevel"/>
    <w:tmpl w:val="1F045834"/>
    <w:lvl w:ilvl="0" w:tplc="4BFA2EE0">
      <w:start w:val="13"/>
      <w:numFmt w:val="bullet"/>
      <w:lvlText w:val="-"/>
      <w:lvlJc w:val="left"/>
      <w:pPr>
        <w:ind w:left="720" w:hanging="360"/>
      </w:pPr>
      <w:rPr>
        <w:rFonts w:ascii="Times New Roman" w:eastAsiaTheme="minorHAnsi" w:hAnsi="Times New Roman" w:cs="Times New Roman" w:hint="default"/>
        <w:b/>
        <w:bCs/>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3" w15:restartNumberingAfterBreak="0">
    <w:nsid w:val="7E363D88"/>
    <w:multiLevelType w:val="hybridMultilevel"/>
    <w:tmpl w:val="A7C4AFC2"/>
    <w:lvl w:ilvl="0" w:tplc="A2E8440E">
      <w:start w:val="13"/>
      <w:numFmt w:val="bullet"/>
      <w:lvlText w:val="-"/>
      <w:lvlJc w:val="left"/>
      <w:pPr>
        <w:ind w:left="856" w:hanging="360"/>
      </w:pPr>
      <w:rPr>
        <w:rFonts w:ascii="Times New Roman" w:eastAsiaTheme="minorHAnsi" w:hAnsi="Times New Roman" w:cs="Times New Roman"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num w:numId="1" w16cid:durableId="2102678795">
    <w:abstractNumId w:val="0"/>
  </w:num>
  <w:num w:numId="2" w16cid:durableId="31270967">
    <w:abstractNumId w:val="5"/>
  </w:num>
  <w:num w:numId="3" w16cid:durableId="1259754808">
    <w:abstractNumId w:val="11"/>
  </w:num>
  <w:num w:numId="4" w16cid:durableId="848720511">
    <w:abstractNumId w:val="3"/>
  </w:num>
  <w:num w:numId="5" w16cid:durableId="1694377268">
    <w:abstractNumId w:val="8"/>
  </w:num>
  <w:num w:numId="6" w16cid:durableId="2050103509">
    <w:abstractNumId w:val="4"/>
  </w:num>
  <w:num w:numId="7" w16cid:durableId="2014331460">
    <w:abstractNumId w:val="7"/>
  </w:num>
  <w:num w:numId="8" w16cid:durableId="334844219">
    <w:abstractNumId w:val="13"/>
  </w:num>
  <w:num w:numId="9" w16cid:durableId="1886717421">
    <w:abstractNumId w:val="1"/>
  </w:num>
  <w:num w:numId="10" w16cid:durableId="1453938205">
    <w:abstractNumId w:val="2"/>
  </w:num>
  <w:num w:numId="11" w16cid:durableId="130487019">
    <w:abstractNumId w:val="6"/>
  </w:num>
  <w:num w:numId="12" w16cid:durableId="1898129523">
    <w:abstractNumId w:val="12"/>
  </w:num>
  <w:num w:numId="13" w16cid:durableId="1612126265">
    <w:abstractNumId w:val="10"/>
  </w:num>
  <w:num w:numId="14" w16cid:durableId="944843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8"/>
    <w:rsid w:val="000011EC"/>
    <w:rsid w:val="000011F3"/>
    <w:rsid w:val="00016768"/>
    <w:rsid w:val="000242E5"/>
    <w:rsid w:val="00050A13"/>
    <w:rsid w:val="000550C1"/>
    <w:rsid w:val="00072F33"/>
    <w:rsid w:val="00086262"/>
    <w:rsid w:val="000A4157"/>
    <w:rsid w:val="000E6C21"/>
    <w:rsid w:val="000F326B"/>
    <w:rsid w:val="000F397C"/>
    <w:rsid w:val="000F6CDB"/>
    <w:rsid w:val="00102874"/>
    <w:rsid w:val="00105FF7"/>
    <w:rsid w:val="00111718"/>
    <w:rsid w:val="001227E9"/>
    <w:rsid w:val="00123E1F"/>
    <w:rsid w:val="00137B06"/>
    <w:rsid w:val="00141870"/>
    <w:rsid w:val="001462E6"/>
    <w:rsid w:val="00154DA1"/>
    <w:rsid w:val="0016589A"/>
    <w:rsid w:val="00180E60"/>
    <w:rsid w:val="001876E4"/>
    <w:rsid w:val="00192C86"/>
    <w:rsid w:val="0019382B"/>
    <w:rsid w:val="001B15E7"/>
    <w:rsid w:val="001B2178"/>
    <w:rsid w:val="001B3AD8"/>
    <w:rsid w:val="001E56DE"/>
    <w:rsid w:val="00207B72"/>
    <w:rsid w:val="00213EF9"/>
    <w:rsid w:val="00244C11"/>
    <w:rsid w:val="00263751"/>
    <w:rsid w:val="00265869"/>
    <w:rsid w:val="00283EFD"/>
    <w:rsid w:val="00296C15"/>
    <w:rsid w:val="00297752"/>
    <w:rsid w:val="00297CCB"/>
    <w:rsid w:val="002B1A45"/>
    <w:rsid w:val="002B206F"/>
    <w:rsid w:val="002C2328"/>
    <w:rsid w:val="002F5B25"/>
    <w:rsid w:val="00303CD4"/>
    <w:rsid w:val="003137E7"/>
    <w:rsid w:val="00326B29"/>
    <w:rsid w:val="003335AE"/>
    <w:rsid w:val="00350CD7"/>
    <w:rsid w:val="003773AE"/>
    <w:rsid w:val="003A207C"/>
    <w:rsid w:val="003B4FE9"/>
    <w:rsid w:val="003C0981"/>
    <w:rsid w:val="003D0A03"/>
    <w:rsid w:val="003E261E"/>
    <w:rsid w:val="003F5F57"/>
    <w:rsid w:val="004201BF"/>
    <w:rsid w:val="00423613"/>
    <w:rsid w:val="00436093"/>
    <w:rsid w:val="00436CBB"/>
    <w:rsid w:val="004448F8"/>
    <w:rsid w:val="00461F5A"/>
    <w:rsid w:val="0047215E"/>
    <w:rsid w:val="004854C3"/>
    <w:rsid w:val="004A4A34"/>
    <w:rsid w:val="004B28A3"/>
    <w:rsid w:val="004B5C19"/>
    <w:rsid w:val="004C4098"/>
    <w:rsid w:val="004F6231"/>
    <w:rsid w:val="00516CDC"/>
    <w:rsid w:val="00521E96"/>
    <w:rsid w:val="005224C6"/>
    <w:rsid w:val="0054656B"/>
    <w:rsid w:val="0055428D"/>
    <w:rsid w:val="00582A0E"/>
    <w:rsid w:val="005B5462"/>
    <w:rsid w:val="005B61D5"/>
    <w:rsid w:val="005C08FA"/>
    <w:rsid w:val="005E01F7"/>
    <w:rsid w:val="005E0551"/>
    <w:rsid w:val="005E0645"/>
    <w:rsid w:val="005E34CC"/>
    <w:rsid w:val="005F2392"/>
    <w:rsid w:val="005F436E"/>
    <w:rsid w:val="00600EB3"/>
    <w:rsid w:val="00634DC2"/>
    <w:rsid w:val="006356CC"/>
    <w:rsid w:val="006456FA"/>
    <w:rsid w:val="0064627D"/>
    <w:rsid w:val="00653B58"/>
    <w:rsid w:val="006613C8"/>
    <w:rsid w:val="00672957"/>
    <w:rsid w:val="00682FFC"/>
    <w:rsid w:val="0068544C"/>
    <w:rsid w:val="006A362F"/>
    <w:rsid w:val="007026AC"/>
    <w:rsid w:val="00703751"/>
    <w:rsid w:val="0072274A"/>
    <w:rsid w:val="007261CB"/>
    <w:rsid w:val="00740459"/>
    <w:rsid w:val="007600BD"/>
    <w:rsid w:val="007676B0"/>
    <w:rsid w:val="007959D3"/>
    <w:rsid w:val="007B547E"/>
    <w:rsid w:val="007B586E"/>
    <w:rsid w:val="007C050D"/>
    <w:rsid w:val="007C0702"/>
    <w:rsid w:val="007D0971"/>
    <w:rsid w:val="007D0A7E"/>
    <w:rsid w:val="007E5E38"/>
    <w:rsid w:val="00810284"/>
    <w:rsid w:val="00821263"/>
    <w:rsid w:val="00856831"/>
    <w:rsid w:val="00861BDE"/>
    <w:rsid w:val="008736C2"/>
    <w:rsid w:val="008971C2"/>
    <w:rsid w:val="008A2850"/>
    <w:rsid w:val="008A4BB6"/>
    <w:rsid w:val="008B7847"/>
    <w:rsid w:val="008C45D7"/>
    <w:rsid w:val="008D5D07"/>
    <w:rsid w:val="008E30E9"/>
    <w:rsid w:val="009056D4"/>
    <w:rsid w:val="00930DB5"/>
    <w:rsid w:val="00950335"/>
    <w:rsid w:val="00963EE5"/>
    <w:rsid w:val="009649D4"/>
    <w:rsid w:val="00964F47"/>
    <w:rsid w:val="009652BB"/>
    <w:rsid w:val="009876E5"/>
    <w:rsid w:val="00995CF7"/>
    <w:rsid w:val="009A11C6"/>
    <w:rsid w:val="009C103E"/>
    <w:rsid w:val="009C30BC"/>
    <w:rsid w:val="00A131A2"/>
    <w:rsid w:val="00A3031A"/>
    <w:rsid w:val="00A323F7"/>
    <w:rsid w:val="00A36CC2"/>
    <w:rsid w:val="00A579D9"/>
    <w:rsid w:val="00A63DCB"/>
    <w:rsid w:val="00A90397"/>
    <w:rsid w:val="00A94239"/>
    <w:rsid w:val="00AC2631"/>
    <w:rsid w:val="00AC7008"/>
    <w:rsid w:val="00AE4DB9"/>
    <w:rsid w:val="00AE6967"/>
    <w:rsid w:val="00AF1007"/>
    <w:rsid w:val="00AF255A"/>
    <w:rsid w:val="00AF5104"/>
    <w:rsid w:val="00B10AC4"/>
    <w:rsid w:val="00B43BFB"/>
    <w:rsid w:val="00B631E9"/>
    <w:rsid w:val="00B65831"/>
    <w:rsid w:val="00B72F63"/>
    <w:rsid w:val="00BA20D3"/>
    <w:rsid w:val="00BB1317"/>
    <w:rsid w:val="00BB5AB4"/>
    <w:rsid w:val="00BC09F5"/>
    <w:rsid w:val="00BE326F"/>
    <w:rsid w:val="00BE7993"/>
    <w:rsid w:val="00BF32CC"/>
    <w:rsid w:val="00C065DC"/>
    <w:rsid w:val="00C0711D"/>
    <w:rsid w:val="00C11A75"/>
    <w:rsid w:val="00C34326"/>
    <w:rsid w:val="00C402D9"/>
    <w:rsid w:val="00C41012"/>
    <w:rsid w:val="00C52F87"/>
    <w:rsid w:val="00C54769"/>
    <w:rsid w:val="00C6143D"/>
    <w:rsid w:val="00C82443"/>
    <w:rsid w:val="00C8349E"/>
    <w:rsid w:val="00C8768B"/>
    <w:rsid w:val="00C90DEF"/>
    <w:rsid w:val="00C920E2"/>
    <w:rsid w:val="00C965D1"/>
    <w:rsid w:val="00CB1F42"/>
    <w:rsid w:val="00CB64A3"/>
    <w:rsid w:val="00CC64BE"/>
    <w:rsid w:val="00CF3841"/>
    <w:rsid w:val="00D11572"/>
    <w:rsid w:val="00D42186"/>
    <w:rsid w:val="00D6127E"/>
    <w:rsid w:val="00D62E70"/>
    <w:rsid w:val="00D66EEE"/>
    <w:rsid w:val="00D75D96"/>
    <w:rsid w:val="00D8508A"/>
    <w:rsid w:val="00D941B1"/>
    <w:rsid w:val="00D97096"/>
    <w:rsid w:val="00DC30D8"/>
    <w:rsid w:val="00DC3A93"/>
    <w:rsid w:val="00DC6881"/>
    <w:rsid w:val="00DF21E7"/>
    <w:rsid w:val="00DF2842"/>
    <w:rsid w:val="00DF5CB5"/>
    <w:rsid w:val="00E171D7"/>
    <w:rsid w:val="00E80466"/>
    <w:rsid w:val="00EA1420"/>
    <w:rsid w:val="00EE24BB"/>
    <w:rsid w:val="00EE5F6E"/>
    <w:rsid w:val="00EF3F92"/>
    <w:rsid w:val="00F15084"/>
    <w:rsid w:val="00F3432B"/>
    <w:rsid w:val="00F37B9E"/>
    <w:rsid w:val="00F53E12"/>
    <w:rsid w:val="00F741D9"/>
    <w:rsid w:val="00F87888"/>
    <w:rsid w:val="00F879CB"/>
    <w:rsid w:val="00F917A0"/>
    <w:rsid w:val="00F938CA"/>
    <w:rsid w:val="00F947AF"/>
    <w:rsid w:val="00FB553C"/>
    <w:rsid w:val="00FC46A4"/>
    <w:rsid w:val="00FD21C4"/>
    <w:rsid w:val="00FD4F6D"/>
    <w:rsid w:val="00FF12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AEAD"/>
  <w15:chartTrackingRefBased/>
  <w15:docId w15:val="{356EAB3D-6409-458A-BEB1-DEEFF6DA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821263"/>
    <w:pPr>
      <w:spacing w:after="0" w:line="240" w:lineRule="auto"/>
    </w:pPr>
    <w:rPr>
      <w:sz w:val="20"/>
      <w:szCs w:val="20"/>
    </w:rPr>
  </w:style>
  <w:style w:type="character" w:customStyle="1" w:styleId="NotedebasdepageCar">
    <w:name w:val="Note de bas de page Car"/>
    <w:basedOn w:val="Policepardfaut"/>
    <w:link w:val="Notedebasdepage"/>
    <w:uiPriority w:val="99"/>
    <w:rsid w:val="00821263"/>
    <w:rPr>
      <w:sz w:val="20"/>
      <w:szCs w:val="20"/>
    </w:rPr>
  </w:style>
  <w:style w:type="character" w:styleId="Appelnotedebasdep">
    <w:name w:val="footnote reference"/>
    <w:basedOn w:val="Policepardfaut"/>
    <w:uiPriority w:val="99"/>
    <w:semiHidden/>
    <w:unhideWhenUsed/>
    <w:rsid w:val="00821263"/>
    <w:rPr>
      <w:vertAlign w:val="superscript"/>
    </w:rPr>
  </w:style>
  <w:style w:type="paragraph" w:styleId="Paragraphedeliste">
    <w:name w:val="List Paragraph"/>
    <w:basedOn w:val="Normal"/>
    <w:uiPriority w:val="34"/>
    <w:qFormat/>
    <w:rsid w:val="00F938CA"/>
    <w:pPr>
      <w:ind w:left="720"/>
      <w:contextualSpacing/>
    </w:pPr>
  </w:style>
  <w:style w:type="paragraph" w:styleId="En-tte">
    <w:name w:val="header"/>
    <w:basedOn w:val="Normal"/>
    <w:link w:val="En-tteCar"/>
    <w:uiPriority w:val="99"/>
    <w:unhideWhenUsed/>
    <w:rsid w:val="00AE6967"/>
    <w:pPr>
      <w:tabs>
        <w:tab w:val="center" w:pos="4536"/>
        <w:tab w:val="right" w:pos="9072"/>
      </w:tabs>
      <w:spacing w:after="0" w:line="240" w:lineRule="auto"/>
    </w:pPr>
  </w:style>
  <w:style w:type="character" w:customStyle="1" w:styleId="En-tteCar">
    <w:name w:val="En-tête Car"/>
    <w:basedOn w:val="Policepardfaut"/>
    <w:link w:val="En-tte"/>
    <w:uiPriority w:val="99"/>
    <w:rsid w:val="00AE6967"/>
  </w:style>
  <w:style w:type="paragraph" w:styleId="Pieddepage">
    <w:name w:val="footer"/>
    <w:basedOn w:val="Normal"/>
    <w:link w:val="PieddepageCar"/>
    <w:uiPriority w:val="99"/>
    <w:unhideWhenUsed/>
    <w:rsid w:val="00AE69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967"/>
  </w:style>
  <w:style w:type="character" w:styleId="Accentuation">
    <w:name w:val="Emphasis"/>
    <w:basedOn w:val="Policepardfaut"/>
    <w:uiPriority w:val="20"/>
    <w:qFormat/>
    <w:rsid w:val="000011F3"/>
    <w:rPr>
      <w:i/>
      <w:iCs/>
    </w:rPr>
  </w:style>
  <w:style w:type="character" w:styleId="Lienhypertexte">
    <w:name w:val="Hyperlink"/>
    <w:basedOn w:val="Policepardfaut"/>
    <w:uiPriority w:val="99"/>
    <w:unhideWhenUsed/>
    <w:rsid w:val="000242E5"/>
    <w:rPr>
      <w:color w:val="0000FF"/>
      <w:u w:val="single"/>
    </w:rPr>
  </w:style>
  <w:style w:type="character" w:customStyle="1" w:styleId="publication-date">
    <w:name w:val="publication-date"/>
    <w:basedOn w:val="Policepardfaut"/>
    <w:rsid w:val="000242E5"/>
  </w:style>
  <w:style w:type="character" w:styleId="Mentionnonrsolue">
    <w:name w:val="Unresolved Mention"/>
    <w:basedOn w:val="Policepardfaut"/>
    <w:uiPriority w:val="99"/>
    <w:semiHidden/>
    <w:unhideWhenUsed/>
    <w:rsid w:val="00296C15"/>
    <w:rPr>
      <w:color w:val="605E5C"/>
      <w:shd w:val="clear" w:color="auto" w:fill="E1DFDD"/>
    </w:rPr>
  </w:style>
  <w:style w:type="character" w:customStyle="1" w:styleId="Titre1Car">
    <w:name w:val="Titre 1 Car"/>
    <w:basedOn w:val="Policepardfaut"/>
    <w:link w:val="Titre1"/>
    <w:uiPriority w:val="9"/>
    <w:rsid w:val="00F53E12"/>
    <w:rPr>
      <w:rFonts w:asciiTheme="majorHAnsi" w:eastAsiaTheme="majorEastAsia" w:hAnsiTheme="majorHAnsi" w:cstheme="majorBidi"/>
      <w:color w:val="2F5496" w:themeColor="accent1" w:themeShade="BF"/>
      <w:sz w:val="32"/>
      <w:szCs w:val="32"/>
    </w:rPr>
  </w:style>
  <w:style w:type="character" w:customStyle="1" w:styleId="round">
    <w:name w:val="round"/>
    <w:basedOn w:val="Policepardfaut"/>
    <w:rsid w:val="003B4FE9"/>
  </w:style>
  <w:style w:type="paragraph" w:styleId="En-ttedetabledesmatires">
    <w:name w:val="TOC Heading"/>
    <w:basedOn w:val="Titre1"/>
    <w:next w:val="Normal"/>
    <w:uiPriority w:val="39"/>
    <w:unhideWhenUsed/>
    <w:qFormat/>
    <w:rsid w:val="00FD21C4"/>
    <w:pPr>
      <w:outlineLvl w:val="9"/>
    </w:pPr>
    <w:rPr>
      <w:kern w:val="0"/>
      <w:lang w:val="fr-MA" w:eastAsia="fr-MA"/>
      <w14:ligatures w14:val="none"/>
    </w:rPr>
  </w:style>
  <w:style w:type="paragraph" w:styleId="TM2">
    <w:name w:val="toc 2"/>
    <w:basedOn w:val="Normal"/>
    <w:next w:val="Normal"/>
    <w:autoRedefine/>
    <w:uiPriority w:val="39"/>
    <w:unhideWhenUsed/>
    <w:rsid w:val="00FD21C4"/>
    <w:pPr>
      <w:spacing w:after="100"/>
      <w:ind w:left="220"/>
    </w:pPr>
    <w:rPr>
      <w:rFonts w:eastAsiaTheme="minorEastAsia" w:cs="Times New Roman"/>
      <w:kern w:val="0"/>
      <w:lang w:val="fr-MA" w:eastAsia="fr-MA"/>
      <w14:ligatures w14:val="none"/>
    </w:rPr>
  </w:style>
  <w:style w:type="paragraph" w:styleId="TM1">
    <w:name w:val="toc 1"/>
    <w:basedOn w:val="Normal"/>
    <w:next w:val="Normal"/>
    <w:autoRedefine/>
    <w:uiPriority w:val="39"/>
    <w:unhideWhenUsed/>
    <w:rsid w:val="00FD21C4"/>
    <w:pPr>
      <w:spacing w:after="100"/>
    </w:pPr>
    <w:rPr>
      <w:rFonts w:eastAsiaTheme="minorEastAsia" w:cs="Times New Roman"/>
      <w:kern w:val="0"/>
      <w:lang w:val="fr-MA" w:eastAsia="fr-MA"/>
      <w14:ligatures w14:val="none"/>
    </w:rPr>
  </w:style>
  <w:style w:type="paragraph" w:styleId="TM3">
    <w:name w:val="toc 3"/>
    <w:basedOn w:val="Normal"/>
    <w:next w:val="Normal"/>
    <w:autoRedefine/>
    <w:uiPriority w:val="39"/>
    <w:unhideWhenUsed/>
    <w:rsid w:val="00FD21C4"/>
    <w:pPr>
      <w:spacing w:after="100"/>
      <w:ind w:left="440"/>
    </w:pPr>
    <w:rPr>
      <w:rFonts w:eastAsiaTheme="minorEastAsia" w:cs="Times New Roman"/>
      <w:kern w:val="0"/>
      <w:lang w:val="fr-MA" w:eastAsia="fr-MA"/>
      <w14:ligatures w14:val="none"/>
    </w:rPr>
  </w:style>
  <w:style w:type="paragraph" w:styleId="Bibliographie">
    <w:name w:val="Bibliography"/>
    <w:basedOn w:val="Normal"/>
    <w:next w:val="Normal"/>
    <w:uiPriority w:val="37"/>
    <w:unhideWhenUsed/>
    <w:rsid w:val="00FD21C4"/>
  </w:style>
  <w:style w:type="paragraph" w:styleId="PrformatHTML">
    <w:name w:val="HTML Preformatted"/>
    <w:basedOn w:val="Normal"/>
    <w:link w:val="PrformatHTMLCar"/>
    <w:uiPriority w:val="99"/>
    <w:semiHidden/>
    <w:unhideWhenUsed/>
    <w:rsid w:val="00B10AC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10AC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097">
      <w:bodyDiv w:val="1"/>
      <w:marLeft w:val="0"/>
      <w:marRight w:val="0"/>
      <w:marTop w:val="0"/>
      <w:marBottom w:val="0"/>
      <w:divBdr>
        <w:top w:val="none" w:sz="0" w:space="0" w:color="auto"/>
        <w:left w:val="none" w:sz="0" w:space="0" w:color="auto"/>
        <w:bottom w:val="none" w:sz="0" w:space="0" w:color="auto"/>
        <w:right w:val="none" w:sz="0" w:space="0" w:color="auto"/>
      </w:divBdr>
    </w:div>
    <w:div w:id="42994626">
      <w:bodyDiv w:val="1"/>
      <w:marLeft w:val="0"/>
      <w:marRight w:val="0"/>
      <w:marTop w:val="0"/>
      <w:marBottom w:val="0"/>
      <w:divBdr>
        <w:top w:val="none" w:sz="0" w:space="0" w:color="auto"/>
        <w:left w:val="none" w:sz="0" w:space="0" w:color="auto"/>
        <w:bottom w:val="none" w:sz="0" w:space="0" w:color="auto"/>
        <w:right w:val="none" w:sz="0" w:space="0" w:color="auto"/>
      </w:divBdr>
    </w:div>
    <w:div w:id="50934285">
      <w:bodyDiv w:val="1"/>
      <w:marLeft w:val="0"/>
      <w:marRight w:val="0"/>
      <w:marTop w:val="0"/>
      <w:marBottom w:val="0"/>
      <w:divBdr>
        <w:top w:val="none" w:sz="0" w:space="0" w:color="auto"/>
        <w:left w:val="none" w:sz="0" w:space="0" w:color="auto"/>
        <w:bottom w:val="none" w:sz="0" w:space="0" w:color="auto"/>
        <w:right w:val="none" w:sz="0" w:space="0" w:color="auto"/>
      </w:divBdr>
    </w:div>
    <w:div w:id="177621313">
      <w:bodyDiv w:val="1"/>
      <w:marLeft w:val="0"/>
      <w:marRight w:val="0"/>
      <w:marTop w:val="0"/>
      <w:marBottom w:val="0"/>
      <w:divBdr>
        <w:top w:val="none" w:sz="0" w:space="0" w:color="auto"/>
        <w:left w:val="none" w:sz="0" w:space="0" w:color="auto"/>
        <w:bottom w:val="none" w:sz="0" w:space="0" w:color="auto"/>
        <w:right w:val="none" w:sz="0" w:space="0" w:color="auto"/>
      </w:divBdr>
    </w:div>
    <w:div w:id="199561010">
      <w:bodyDiv w:val="1"/>
      <w:marLeft w:val="0"/>
      <w:marRight w:val="0"/>
      <w:marTop w:val="0"/>
      <w:marBottom w:val="0"/>
      <w:divBdr>
        <w:top w:val="none" w:sz="0" w:space="0" w:color="auto"/>
        <w:left w:val="none" w:sz="0" w:space="0" w:color="auto"/>
        <w:bottom w:val="none" w:sz="0" w:space="0" w:color="auto"/>
        <w:right w:val="none" w:sz="0" w:space="0" w:color="auto"/>
      </w:divBdr>
    </w:div>
    <w:div w:id="210574356">
      <w:bodyDiv w:val="1"/>
      <w:marLeft w:val="0"/>
      <w:marRight w:val="0"/>
      <w:marTop w:val="0"/>
      <w:marBottom w:val="0"/>
      <w:divBdr>
        <w:top w:val="none" w:sz="0" w:space="0" w:color="auto"/>
        <w:left w:val="none" w:sz="0" w:space="0" w:color="auto"/>
        <w:bottom w:val="none" w:sz="0" w:space="0" w:color="auto"/>
        <w:right w:val="none" w:sz="0" w:space="0" w:color="auto"/>
      </w:divBdr>
    </w:div>
    <w:div w:id="227762540">
      <w:bodyDiv w:val="1"/>
      <w:marLeft w:val="0"/>
      <w:marRight w:val="0"/>
      <w:marTop w:val="0"/>
      <w:marBottom w:val="0"/>
      <w:divBdr>
        <w:top w:val="none" w:sz="0" w:space="0" w:color="auto"/>
        <w:left w:val="none" w:sz="0" w:space="0" w:color="auto"/>
        <w:bottom w:val="none" w:sz="0" w:space="0" w:color="auto"/>
        <w:right w:val="none" w:sz="0" w:space="0" w:color="auto"/>
      </w:divBdr>
    </w:div>
    <w:div w:id="264852600">
      <w:bodyDiv w:val="1"/>
      <w:marLeft w:val="0"/>
      <w:marRight w:val="0"/>
      <w:marTop w:val="0"/>
      <w:marBottom w:val="0"/>
      <w:divBdr>
        <w:top w:val="none" w:sz="0" w:space="0" w:color="auto"/>
        <w:left w:val="none" w:sz="0" w:space="0" w:color="auto"/>
        <w:bottom w:val="none" w:sz="0" w:space="0" w:color="auto"/>
        <w:right w:val="none" w:sz="0" w:space="0" w:color="auto"/>
      </w:divBdr>
    </w:div>
    <w:div w:id="326135310">
      <w:bodyDiv w:val="1"/>
      <w:marLeft w:val="0"/>
      <w:marRight w:val="0"/>
      <w:marTop w:val="0"/>
      <w:marBottom w:val="0"/>
      <w:divBdr>
        <w:top w:val="none" w:sz="0" w:space="0" w:color="auto"/>
        <w:left w:val="none" w:sz="0" w:space="0" w:color="auto"/>
        <w:bottom w:val="none" w:sz="0" w:space="0" w:color="auto"/>
        <w:right w:val="none" w:sz="0" w:space="0" w:color="auto"/>
      </w:divBdr>
    </w:div>
    <w:div w:id="336470953">
      <w:bodyDiv w:val="1"/>
      <w:marLeft w:val="0"/>
      <w:marRight w:val="0"/>
      <w:marTop w:val="0"/>
      <w:marBottom w:val="0"/>
      <w:divBdr>
        <w:top w:val="none" w:sz="0" w:space="0" w:color="auto"/>
        <w:left w:val="none" w:sz="0" w:space="0" w:color="auto"/>
        <w:bottom w:val="none" w:sz="0" w:space="0" w:color="auto"/>
        <w:right w:val="none" w:sz="0" w:space="0" w:color="auto"/>
      </w:divBdr>
    </w:div>
    <w:div w:id="338775750">
      <w:bodyDiv w:val="1"/>
      <w:marLeft w:val="0"/>
      <w:marRight w:val="0"/>
      <w:marTop w:val="0"/>
      <w:marBottom w:val="0"/>
      <w:divBdr>
        <w:top w:val="none" w:sz="0" w:space="0" w:color="auto"/>
        <w:left w:val="none" w:sz="0" w:space="0" w:color="auto"/>
        <w:bottom w:val="none" w:sz="0" w:space="0" w:color="auto"/>
        <w:right w:val="none" w:sz="0" w:space="0" w:color="auto"/>
      </w:divBdr>
    </w:div>
    <w:div w:id="446123347">
      <w:bodyDiv w:val="1"/>
      <w:marLeft w:val="0"/>
      <w:marRight w:val="0"/>
      <w:marTop w:val="0"/>
      <w:marBottom w:val="0"/>
      <w:divBdr>
        <w:top w:val="none" w:sz="0" w:space="0" w:color="auto"/>
        <w:left w:val="none" w:sz="0" w:space="0" w:color="auto"/>
        <w:bottom w:val="none" w:sz="0" w:space="0" w:color="auto"/>
        <w:right w:val="none" w:sz="0" w:space="0" w:color="auto"/>
      </w:divBdr>
    </w:div>
    <w:div w:id="458648615">
      <w:bodyDiv w:val="1"/>
      <w:marLeft w:val="0"/>
      <w:marRight w:val="0"/>
      <w:marTop w:val="0"/>
      <w:marBottom w:val="0"/>
      <w:divBdr>
        <w:top w:val="none" w:sz="0" w:space="0" w:color="auto"/>
        <w:left w:val="none" w:sz="0" w:space="0" w:color="auto"/>
        <w:bottom w:val="none" w:sz="0" w:space="0" w:color="auto"/>
        <w:right w:val="none" w:sz="0" w:space="0" w:color="auto"/>
      </w:divBdr>
    </w:div>
    <w:div w:id="489758735">
      <w:bodyDiv w:val="1"/>
      <w:marLeft w:val="0"/>
      <w:marRight w:val="0"/>
      <w:marTop w:val="0"/>
      <w:marBottom w:val="0"/>
      <w:divBdr>
        <w:top w:val="none" w:sz="0" w:space="0" w:color="auto"/>
        <w:left w:val="none" w:sz="0" w:space="0" w:color="auto"/>
        <w:bottom w:val="none" w:sz="0" w:space="0" w:color="auto"/>
        <w:right w:val="none" w:sz="0" w:space="0" w:color="auto"/>
      </w:divBdr>
      <w:divsChild>
        <w:div w:id="1623414770">
          <w:marLeft w:val="0"/>
          <w:marRight w:val="0"/>
          <w:marTop w:val="0"/>
          <w:marBottom w:val="0"/>
          <w:divBdr>
            <w:top w:val="none" w:sz="0" w:space="0" w:color="auto"/>
            <w:left w:val="none" w:sz="0" w:space="0" w:color="auto"/>
            <w:bottom w:val="none" w:sz="0" w:space="0" w:color="auto"/>
            <w:right w:val="none" w:sz="0" w:space="0" w:color="auto"/>
          </w:divBdr>
        </w:div>
        <w:div w:id="1633748569">
          <w:marLeft w:val="0"/>
          <w:marRight w:val="0"/>
          <w:marTop w:val="0"/>
          <w:marBottom w:val="0"/>
          <w:divBdr>
            <w:top w:val="none" w:sz="0" w:space="0" w:color="auto"/>
            <w:left w:val="none" w:sz="0" w:space="0" w:color="auto"/>
            <w:bottom w:val="none" w:sz="0" w:space="0" w:color="auto"/>
            <w:right w:val="none" w:sz="0" w:space="0" w:color="auto"/>
          </w:divBdr>
          <w:divsChild>
            <w:div w:id="1785542289">
              <w:marLeft w:val="0"/>
              <w:marRight w:val="165"/>
              <w:marTop w:val="150"/>
              <w:marBottom w:val="0"/>
              <w:divBdr>
                <w:top w:val="none" w:sz="0" w:space="0" w:color="auto"/>
                <w:left w:val="none" w:sz="0" w:space="0" w:color="auto"/>
                <w:bottom w:val="none" w:sz="0" w:space="0" w:color="auto"/>
                <w:right w:val="none" w:sz="0" w:space="0" w:color="auto"/>
              </w:divBdr>
              <w:divsChild>
                <w:div w:id="1445540560">
                  <w:marLeft w:val="0"/>
                  <w:marRight w:val="0"/>
                  <w:marTop w:val="0"/>
                  <w:marBottom w:val="0"/>
                  <w:divBdr>
                    <w:top w:val="none" w:sz="0" w:space="0" w:color="auto"/>
                    <w:left w:val="none" w:sz="0" w:space="0" w:color="auto"/>
                    <w:bottom w:val="none" w:sz="0" w:space="0" w:color="auto"/>
                    <w:right w:val="none" w:sz="0" w:space="0" w:color="auto"/>
                  </w:divBdr>
                  <w:divsChild>
                    <w:div w:id="1002213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4443">
      <w:bodyDiv w:val="1"/>
      <w:marLeft w:val="0"/>
      <w:marRight w:val="0"/>
      <w:marTop w:val="0"/>
      <w:marBottom w:val="0"/>
      <w:divBdr>
        <w:top w:val="none" w:sz="0" w:space="0" w:color="auto"/>
        <w:left w:val="none" w:sz="0" w:space="0" w:color="auto"/>
        <w:bottom w:val="none" w:sz="0" w:space="0" w:color="auto"/>
        <w:right w:val="none" w:sz="0" w:space="0" w:color="auto"/>
      </w:divBdr>
    </w:div>
    <w:div w:id="528493714">
      <w:bodyDiv w:val="1"/>
      <w:marLeft w:val="0"/>
      <w:marRight w:val="0"/>
      <w:marTop w:val="0"/>
      <w:marBottom w:val="0"/>
      <w:divBdr>
        <w:top w:val="none" w:sz="0" w:space="0" w:color="auto"/>
        <w:left w:val="none" w:sz="0" w:space="0" w:color="auto"/>
        <w:bottom w:val="none" w:sz="0" w:space="0" w:color="auto"/>
        <w:right w:val="none" w:sz="0" w:space="0" w:color="auto"/>
      </w:divBdr>
    </w:div>
    <w:div w:id="541357431">
      <w:bodyDiv w:val="1"/>
      <w:marLeft w:val="0"/>
      <w:marRight w:val="0"/>
      <w:marTop w:val="0"/>
      <w:marBottom w:val="0"/>
      <w:divBdr>
        <w:top w:val="none" w:sz="0" w:space="0" w:color="auto"/>
        <w:left w:val="none" w:sz="0" w:space="0" w:color="auto"/>
        <w:bottom w:val="none" w:sz="0" w:space="0" w:color="auto"/>
        <w:right w:val="none" w:sz="0" w:space="0" w:color="auto"/>
      </w:divBdr>
    </w:div>
    <w:div w:id="551504170">
      <w:bodyDiv w:val="1"/>
      <w:marLeft w:val="0"/>
      <w:marRight w:val="0"/>
      <w:marTop w:val="0"/>
      <w:marBottom w:val="0"/>
      <w:divBdr>
        <w:top w:val="none" w:sz="0" w:space="0" w:color="auto"/>
        <w:left w:val="none" w:sz="0" w:space="0" w:color="auto"/>
        <w:bottom w:val="none" w:sz="0" w:space="0" w:color="auto"/>
        <w:right w:val="none" w:sz="0" w:space="0" w:color="auto"/>
      </w:divBdr>
    </w:div>
    <w:div w:id="578059393">
      <w:bodyDiv w:val="1"/>
      <w:marLeft w:val="0"/>
      <w:marRight w:val="0"/>
      <w:marTop w:val="0"/>
      <w:marBottom w:val="0"/>
      <w:divBdr>
        <w:top w:val="none" w:sz="0" w:space="0" w:color="auto"/>
        <w:left w:val="none" w:sz="0" w:space="0" w:color="auto"/>
        <w:bottom w:val="none" w:sz="0" w:space="0" w:color="auto"/>
        <w:right w:val="none" w:sz="0" w:space="0" w:color="auto"/>
      </w:divBdr>
    </w:div>
    <w:div w:id="591476663">
      <w:bodyDiv w:val="1"/>
      <w:marLeft w:val="0"/>
      <w:marRight w:val="0"/>
      <w:marTop w:val="0"/>
      <w:marBottom w:val="0"/>
      <w:divBdr>
        <w:top w:val="none" w:sz="0" w:space="0" w:color="auto"/>
        <w:left w:val="none" w:sz="0" w:space="0" w:color="auto"/>
        <w:bottom w:val="none" w:sz="0" w:space="0" w:color="auto"/>
        <w:right w:val="none" w:sz="0" w:space="0" w:color="auto"/>
      </w:divBdr>
    </w:div>
    <w:div w:id="647050865">
      <w:bodyDiv w:val="1"/>
      <w:marLeft w:val="0"/>
      <w:marRight w:val="0"/>
      <w:marTop w:val="0"/>
      <w:marBottom w:val="0"/>
      <w:divBdr>
        <w:top w:val="none" w:sz="0" w:space="0" w:color="auto"/>
        <w:left w:val="none" w:sz="0" w:space="0" w:color="auto"/>
        <w:bottom w:val="none" w:sz="0" w:space="0" w:color="auto"/>
        <w:right w:val="none" w:sz="0" w:space="0" w:color="auto"/>
      </w:divBdr>
    </w:div>
    <w:div w:id="658969709">
      <w:bodyDiv w:val="1"/>
      <w:marLeft w:val="0"/>
      <w:marRight w:val="0"/>
      <w:marTop w:val="0"/>
      <w:marBottom w:val="0"/>
      <w:divBdr>
        <w:top w:val="none" w:sz="0" w:space="0" w:color="auto"/>
        <w:left w:val="none" w:sz="0" w:space="0" w:color="auto"/>
        <w:bottom w:val="none" w:sz="0" w:space="0" w:color="auto"/>
        <w:right w:val="none" w:sz="0" w:space="0" w:color="auto"/>
      </w:divBdr>
    </w:div>
    <w:div w:id="677733567">
      <w:bodyDiv w:val="1"/>
      <w:marLeft w:val="0"/>
      <w:marRight w:val="0"/>
      <w:marTop w:val="0"/>
      <w:marBottom w:val="0"/>
      <w:divBdr>
        <w:top w:val="none" w:sz="0" w:space="0" w:color="auto"/>
        <w:left w:val="none" w:sz="0" w:space="0" w:color="auto"/>
        <w:bottom w:val="none" w:sz="0" w:space="0" w:color="auto"/>
        <w:right w:val="none" w:sz="0" w:space="0" w:color="auto"/>
      </w:divBdr>
    </w:div>
    <w:div w:id="681787632">
      <w:bodyDiv w:val="1"/>
      <w:marLeft w:val="0"/>
      <w:marRight w:val="0"/>
      <w:marTop w:val="0"/>
      <w:marBottom w:val="0"/>
      <w:divBdr>
        <w:top w:val="none" w:sz="0" w:space="0" w:color="auto"/>
        <w:left w:val="none" w:sz="0" w:space="0" w:color="auto"/>
        <w:bottom w:val="none" w:sz="0" w:space="0" w:color="auto"/>
        <w:right w:val="none" w:sz="0" w:space="0" w:color="auto"/>
      </w:divBdr>
    </w:div>
    <w:div w:id="705561879">
      <w:bodyDiv w:val="1"/>
      <w:marLeft w:val="0"/>
      <w:marRight w:val="0"/>
      <w:marTop w:val="0"/>
      <w:marBottom w:val="0"/>
      <w:divBdr>
        <w:top w:val="none" w:sz="0" w:space="0" w:color="auto"/>
        <w:left w:val="none" w:sz="0" w:space="0" w:color="auto"/>
        <w:bottom w:val="none" w:sz="0" w:space="0" w:color="auto"/>
        <w:right w:val="none" w:sz="0" w:space="0" w:color="auto"/>
      </w:divBdr>
    </w:div>
    <w:div w:id="745423764">
      <w:bodyDiv w:val="1"/>
      <w:marLeft w:val="0"/>
      <w:marRight w:val="0"/>
      <w:marTop w:val="0"/>
      <w:marBottom w:val="0"/>
      <w:divBdr>
        <w:top w:val="none" w:sz="0" w:space="0" w:color="auto"/>
        <w:left w:val="none" w:sz="0" w:space="0" w:color="auto"/>
        <w:bottom w:val="none" w:sz="0" w:space="0" w:color="auto"/>
        <w:right w:val="none" w:sz="0" w:space="0" w:color="auto"/>
      </w:divBdr>
    </w:div>
    <w:div w:id="777024876">
      <w:bodyDiv w:val="1"/>
      <w:marLeft w:val="0"/>
      <w:marRight w:val="0"/>
      <w:marTop w:val="0"/>
      <w:marBottom w:val="0"/>
      <w:divBdr>
        <w:top w:val="none" w:sz="0" w:space="0" w:color="auto"/>
        <w:left w:val="none" w:sz="0" w:space="0" w:color="auto"/>
        <w:bottom w:val="none" w:sz="0" w:space="0" w:color="auto"/>
        <w:right w:val="none" w:sz="0" w:space="0" w:color="auto"/>
      </w:divBdr>
    </w:div>
    <w:div w:id="788357140">
      <w:bodyDiv w:val="1"/>
      <w:marLeft w:val="0"/>
      <w:marRight w:val="0"/>
      <w:marTop w:val="0"/>
      <w:marBottom w:val="0"/>
      <w:divBdr>
        <w:top w:val="none" w:sz="0" w:space="0" w:color="auto"/>
        <w:left w:val="none" w:sz="0" w:space="0" w:color="auto"/>
        <w:bottom w:val="none" w:sz="0" w:space="0" w:color="auto"/>
        <w:right w:val="none" w:sz="0" w:space="0" w:color="auto"/>
      </w:divBdr>
    </w:div>
    <w:div w:id="811366932">
      <w:bodyDiv w:val="1"/>
      <w:marLeft w:val="0"/>
      <w:marRight w:val="0"/>
      <w:marTop w:val="0"/>
      <w:marBottom w:val="0"/>
      <w:divBdr>
        <w:top w:val="none" w:sz="0" w:space="0" w:color="auto"/>
        <w:left w:val="none" w:sz="0" w:space="0" w:color="auto"/>
        <w:bottom w:val="none" w:sz="0" w:space="0" w:color="auto"/>
        <w:right w:val="none" w:sz="0" w:space="0" w:color="auto"/>
      </w:divBdr>
    </w:div>
    <w:div w:id="860896399">
      <w:bodyDiv w:val="1"/>
      <w:marLeft w:val="0"/>
      <w:marRight w:val="0"/>
      <w:marTop w:val="0"/>
      <w:marBottom w:val="0"/>
      <w:divBdr>
        <w:top w:val="none" w:sz="0" w:space="0" w:color="auto"/>
        <w:left w:val="none" w:sz="0" w:space="0" w:color="auto"/>
        <w:bottom w:val="none" w:sz="0" w:space="0" w:color="auto"/>
        <w:right w:val="none" w:sz="0" w:space="0" w:color="auto"/>
      </w:divBdr>
    </w:div>
    <w:div w:id="868108871">
      <w:bodyDiv w:val="1"/>
      <w:marLeft w:val="0"/>
      <w:marRight w:val="0"/>
      <w:marTop w:val="0"/>
      <w:marBottom w:val="0"/>
      <w:divBdr>
        <w:top w:val="none" w:sz="0" w:space="0" w:color="auto"/>
        <w:left w:val="none" w:sz="0" w:space="0" w:color="auto"/>
        <w:bottom w:val="none" w:sz="0" w:space="0" w:color="auto"/>
        <w:right w:val="none" w:sz="0" w:space="0" w:color="auto"/>
      </w:divBdr>
    </w:div>
    <w:div w:id="921375319">
      <w:bodyDiv w:val="1"/>
      <w:marLeft w:val="0"/>
      <w:marRight w:val="0"/>
      <w:marTop w:val="0"/>
      <w:marBottom w:val="0"/>
      <w:divBdr>
        <w:top w:val="none" w:sz="0" w:space="0" w:color="auto"/>
        <w:left w:val="none" w:sz="0" w:space="0" w:color="auto"/>
        <w:bottom w:val="none" w:sz="0" w:space="0" w:color="auto"/>
        <w:right w:val="none" w:sz="0" w:space="0" w:color="auto"/>
      </w:divBdr>
    </w:div>
    <w:div w:id="929970207">
      <w:bodyDiv w:val="1"/>
      <w:marLeft w:val="0"/>
      <w:marRight w:val="0"/>
      <w:marTop w:val="0"/>
      <w:marBottom w:val="0"/>
      <w:divBdr>
        <w:top w:val="none" w:sz="0" w:space="0" w:color="auto"/>
        <w:left w:val="none" w:sz="0" w:space="0" w:color="auto"/>
        <w:bottom w:val="none" w:sz="0" w:space="0" w:color="auto"/>
        <w:right w:val="none" w:sz="0" w:space="0" w:color="auto"/>
      </w:divBdr>
    </w:div>
    <w:div w:id="935401321">
      <w:bodyDiv w:val="1"/>
      <w:marLeft w:val="0"/>
      <w:marRight w:val="0"/>
      <w:marTop w:val="0"/>
      <w:marBottom w:val="0"/>
      <w:divBdr>
        <w:top w:val="none" w:sz="0" w:space="0" w:color="auto"/>
        <w:left w:val="none" w:sz="0" w:space="0" w:color="auto"/>
        <w:bottom w:val="none" w:sz="0" w:space="0" w:color="auto"/>
        <w:right w:val="none" w:sz="0" w:space="0" w:color="auto"/>
      </w:divBdr>
    </w:div>
    <w:div w:id="947467939">
      <w:bodyDiv w:val="1"/>
      <w:marLeft w:val="0"/>
      <w:marRight w:val="0"/>
      <w:marTop w:val="0"/>
      <w:marBottom w:val="0"/>
      <w:divBdr>
        <w:top w:val="none" w:sz="0" w:space="0" w:color="auto"/>
        <w:left w:val="none" w:sz="0" w:space="0" w:color="auto"/>
        <w:bottom w:val="none" w:sz="0" w:space="0" w:color="auto"/>
        <w:right w:val="none" w:sz="0" w:space="0" w:color="auto"/>
      </w:divBdr>
    </w:div>
    <w:div w:id="950749373">
      <w:bodyDiv w:val="1"/>
      <w:marLeft w:val="0"/>
      <w:marRight w:val="0"/>
      <w:marTop w:val="0"/>
      <w:marBottom w:val="0"/>
      <w:divBdr>
        <w:top w:val="none" w:sz="0" w:space="0" w:color="auto"/>
        <w:left w:val="none" w:sz="0" w:space="0" w:color="auto"/>
        <w:bottom w:val="none" w:sz="0" w:space="0" w:color="auto"/>
        <w:right w:val="none" w:sz="0" w:space="0" w:color="auto"/>
      </w:divBdr>
    </w:div>
    <w:div w:id="1011298399">
      <w:bodyDiv w:val="1"/>
      <w:marLeft w:val="0"/>
      <w:marRight w:val="0"/>
      <w:marTop w:val="0"/>
      <w:marBottom w:val="0"/>
      <w:divBdr>
        <w:top w:val="none" w:sz="0" w:space="0" w:color="auto"/>
        <w:left w:val="none" w:sz="0" w:space="0" w:color="auto"/>
        <w:bottom w:val="none" w:sz="0" w:space="0" w:color="auto"/>
        <w:right w:val="none" w:sz="0" w:space="0" w:color="auto"/>
      </w:divBdr>
    </w:div>
    <w:div w:id="1032876966">
      <w:bodyDiv w:val="1"/>
      <w:marLeft w:val="0"/>
      <w:marRight w:val="0"/>
      <w:marTop w:val="0"/>
      <w:marBottom w:val="0"/>
      <w:divBdr>
        <w:top w:val="none" w:sz="0" w:space="0" w:color="auto"/>
        <w:left w:val="none" w:sz="0" w:space="0" w:color="auto"/>
        <w:bottom w:val="none" w:sz="0" w:space="0" w:color="auto"/>
        <w:right w:val="none" w:sz="0" w:space="0" w:color="auto"/>
      </w:divBdr>
    </w:div>
    <w:div w:id="1075855861">
      <w:bodyDiv w:val="1"/>
      <w:marLeft w:val="0"/>
      <w:marRight w:val="0"/>
      <w:marTop w:val="0"/>
      <w:marBottom w:val="0"/>
      <w:divBdr>
        <w:top w:val="none" w:sz="0" w:space="0" w:color="auto"/>
        <w:left w:val="none" w:sz="0" w:space="0" w:color="auto"/>
        <w:bottom w:val="none" w:sz="0" w:space="0" w:color="auto"/>
        <w:right w:val="none" w:sz="0" w:space="0" w:color="auto"/>
      </w:divBdr>
    </w:div>
    <w:div w:id="1101491757">
      <w:bodyDiv w:val="1"/>
      <w:marLeft w:val="0"/>
      <w:marRight w:val="0"/>
      <w:marTop w:val="0"/>
      <w:marBottom w:val="0"/>
      <w:divBdr>
        <w:top w:val="none" w:sz="0" w:space="0" w:color="auto"/>
        <w:left w:val="none" w:sz="0" w:space="0" w:color="auto"/>
        <w:bottom w:val="none" w:sz="0" w:space="0" w:color="auto"/>
        <w:right w:val="none" w:sz="0" w:space="0" w:color="auto"/>
      </w:divBdr>
    </w:div>
    <w:div w:id="1145901273">
      <w:bodyDiv w:val="1"/>
      <w:marLeft w:val="0"/>
      <w:marRight w:val="0"/>
      <w:marTop w:val="0"/>
      <w:marBottom w:val="0"/>
      <w:divBdr>
        <w:top w:val="none" w:sz="0" w:space="0" w:color="auto"/>
        <w:left w:val="none" w:sz="0" w:space="0" w:color="auto"/>
        <w:bottom w:val="none" w:sz="0" w:space="0" w:color="auto"/>
        <w:right w:val="none" w:sz="0" w:space="0" w:color="auto"/>
      </w:divBdr>
    </w:div>
    <w:div w:id="1147891927">
      <w:bodyDiv w:val="1"/>
      <w:marLeft w:val="0"/>
      <w:marRight w:val="0"/>
      <w:marTop w:val="0"/>
      <w:marBottom w:val="0"/>
      <w:divBdr>
        <w:top w:val="none" w:sz="0" w:space="0" w:color="auto"/>
        <w:left w:val="none" w:sz="0" w:space="0" w:color="auto"/>
        <w:bottom w:val="none" w:sz="0" w:space="0" w:color="auto"/>
        <w:right w:val="none" w:sz="0" w:space="0" w:color="auto"/>
      </w:divBdr>
    </w:div>
    <w:div w:id="1184709669">
      <w:bodyDiv w:val="1"/>
      <w:marLeft w:val="0"/>
      <w:marRight w:val="0"/>
      <w:marTop w:val="0"/>
      <w:marBottom w:val="0"/>
      <w:divBdr>
        <w:top w:val="none" w:sz="0" w:space="0" w:color="auto"/>
        <w:left w:val="none" w:sz="0" w:space="0" w:color="auto"/>
        <w:bottom w:val="none" w:sz="0" w:space="0" w:color="auto"/>
        <w:right w:val="none" w:sz="0" w:space="0" w:color="auto"/>
      </w:divBdr>
    </w:div>
    <w:div w:id="1224177446">
      <w:bodyDiv w:val="1"/>
      <w:marLeft w:val="0"/>
      <w:marRight w:val="0"/>
      <w:marTop w:val="0"/>
      <w:marBottom w:val="0"/>
      <w:divBdr>
        <w:top w:val="none" w:sz="0" w:space="0" w:color="auto"/>
        <w:left w:val="none" w:sz="0" w:space="0" w:color="auto"/>
        <w:bottom w:val="none" w:sz="0" w:space="0" w:color="auto"/>
        <w:right w:val="none" w:sz="0" w:space="0" w:color="auto"/>
      </w:divBdr>
    </w:div>
    <w:div w:id="1230771487">
      <w:bodyDiv w:val="1"/>
      <w:marLeft w:val="0"/>
      <w:marRight w:val="0"/>
      <w:marTop w:val="0"/>
      <w:marBottom w:val="0"/>
      <w:divBdr>
        <w:top w:val="none" w:sz="0" w:space="0" w:color="auto"/>
        <w:left w:val="none" w:sz="0" w:space="0" w:color="auto"/>
        <w:bottom w:val="none" w:sz="0" w:space="0" w:color="auto"/>
        <w:right w:val="none" w:sz="0" w:space="0" w:color="auto"/>
      </w:divBdr>
    </w:div>
    <w:div w:id="1237086473">
      <w:bodyDiv w:val="1"/>
      <w:marLeft w:val="0"/>
      <w:marRight w:val="0"/>
      <w:marTop w:val="0"/>
      <w:marBottom w:val="0"/>
      <w:divBdr>
        <w:top w:val="none" w:sz="0" w:space="0" w:color="auto"/>
        <w:left w:val="none" w:sz="0" w:space="0" w:color="auto"/>
        <w:bottom w:val="none" w:sz="0" w:space="0" w:color="auto"/>
        <w:right w:val="none" w:sz="0" w:space="0" w:color="auto"/>
      </w:divBdr>
    </w:div>
    <w:div w:id="1251505707">
      <w:bodyDiv w:val="1"/>
      <w:marLeft w:val="0"/>
      <w:marRight w:val="0"/>
      <w:marTop w:val="0"/>
      <w:marBottom w:val="0"/>
      <w:divBdr>
        <w:top w:val="none" w:sz="0" w:space="0" w:color="auto"/>
        <w:left w:val="none" w:sz="0" w:space="0" w:color="auto"/>
        <w:bottom w:val="none" w:sz="0" w:space="0" w:color="auto"/>
        <w:right w:val="none" w:sz="0" w:space="0" w:color="auto"/>
      </w:divBdr>
    </w:div>
    <w:div w:id="1262180291">
      <w:bodyDiv w:val="1"/>
      <w:marLeft w:val="0"/>
      <w:marRight w:val="0"/>
      <w:marTop w:val="0"/>
      <w:marBottom w:val="0"/>
      <w:divBdr>
        <w:top w:val="none" w:sz="0" w:space="0" w:color="auto"/>
        <w:left w:val="none" w:sz="0" w:space="0" w:color="auto"/>
        <w:bottom w:val="none" w:sz="0" w:space="0" w:color="auto"/>
        <w:right w:val="none" w:sz="0" w:space="0" w:color="auto"/>
      </w:divBdr>
    </w:div>
    <w:div w:id="1272590923">
      <w:bodyDiv w:val="1"/>
      <w:marLeft w:val="0"/>
      <w:marRight w:val="0"/>
      <w:marTop w:val="0"/>
      <w:marBottom w:val="0"/>
      <w:divBdr>
        <w:top w:val="none" w:sz="0" w:space="0" w:color="auto"/>
        <w:left w:val="none" w:sz="0" w:space="0" w:color="auto"/>
        <w:bottom w:val="none" w:sz="0" w:space="0" w:color="auto"/>
        <w:right w:val="none" w:sz="0" w:space="0" w:color="auto"/>
      </w:divBdr>
    </w:div>
    <w:div w:id="1283227000">
      <w:bodyDiv w:val="1"/>
      <w:marLeft w:val="0"/>
      <w:marRight w:val="0"/>
      <w:marTop w:val="0"/>
      <w:marBottom w:val="0"/>
      <w:divBdr>
        <w:top w:val="none" w:sz="0" w:space="0" w:color="auto"/>
        <w:left w:val="none" w:sz="0" w:space="0" w:color="auto"/>
        <w:bottom w:val="none" w:sz="0" w:space="0" w:color="auto"/>
        <w:right w:val="none" w:sz="0" w:space="0" w:color="auto"/>
      </w:divBdr>
    </w:div>
    <w:div w:id="1299989792">
      <w:bodyDiv w:val="1"/>
      <w:marLeft w:val="0"/>
      <w:marRight w:val="0"/>
      <w:marTop w:val="0"/>
      <w:marBottom w:val="0"/>
      <w:divBdr>
        <w:top w:val="none" w:sz="0" w:space="0" w:color="auto"/>
        <w:left w:val="none" w:sz="0" w:space="0" w:color="auto"/>
        <w:bottom w:val="none" w:sz="0" w:space="0" w:color="auto"/>
        <w:right w:val="none" w:sz="0" w:space="0" w:color="auto"/>
      </w:divBdr>
    </w:div>
    <w:div w:id="1309629705">
      <w:bodyDiv w:val="1"/>
      <w:marLeft w:val="0"/>
      <w:marRight w:val="0"/>
      <w:marTop w:val="0"/>
      <w:marBottom w:val="0"/>
      <w:divBdr>
        <w:top w:val="none" w:sz="0" w:space="0" w:color="auto"/>
        <w:left w:val="none" w:sz="0" w:space="0" w:color="auto"/>
        <w:bottom w:val="none" w:sz="0" w:space="0" w:color="auto"/>
        <w:right w:val="none" w:sz="0" w:space="0" w:color="auto"/>
      </w:divBdr>
    </w:div>
    <w:div w:id="1313868913">
      <w:bodyDiv w:val="1"/>
      <w:marLeft w:val="0"/>
      <w:marRight w:val="0"/>
      <w:marTop w:val="0"/>
      <w:marBottom w:val="0"/>
      <w:divBdr>
        <w:top w:val="none" w:sz="0" w:space="0" w:color="auto"/>
        <w:left w:val="none" w:sz="0" w:space="0" w:color="auto"/>
        <w:bottom w:val="none" w:sz="0" w:space="0" w:color="auto"/>
        <w:right w:val="none" w:sz="0" w:space="0" w:color="auto"/>
      </w:divBdr>
    </w:div>
    <w:div w:id="1322000817">
      <w:bodyDiv w:val="1"/>
      <w:marLeft w:val="0"/>
      <w:marRight w:val="0"/>
      <w:marTop w:val="0"/>
      <w:marBottom w:val="0"/>
      <w:divBdr>
        <w:top w:val="none" w:sz="0" w:space="0" w:color="auto"/>
        <w:left w:val="none" w:sz="0" w:space="0" w:color="auto"/>
        <w:bottom w:val="none" w:sz="0" w:space="0" w:color="auto"/>
        <w:right w:val="none" w:sz="0" w:space="0" w:color="auto"/>
      </w:divBdr>
    </w:div>
    <w:div w:id="1337613837">
      <w:bodyDiv w:val="1"/>
      <w:marLeft w:val="0"/>
      <w:marRight w:val="0"/>
      <w:marTop w:val="0"/>
      <w:marBottom w:val="0"/>
      <w:divBdr>
        <w:top w:val="none" w:sz="0" w:space="0" w:color="auto"/>
        <w:left w:val="none" w:sz="0" w:space="0" w:color="auto"/>
        <w:bottom w:val="none" w:sz="0" w:space="0" w:color="auto"/>
        <w:right w:val="none" w:sz="0" w:space="0" w:color="auto"/>
      </w:divBdr>
    </w:div>
    <w:div w:id="1338734295">
      <w:bodyDiv w:val="1"/>
      <w:marLeft w:val="0"/>
      <w:marRight w:val="0"/>
      <w:marTop w:val="0"/>
      <w:marBottom w:val="0"/>
      <w:divBdr>
        <w:top w:val="none" w:sz="0" w:space="0" w:color="auto"/>
        <w:left w:val="none" w:sz="0" w:space="0" w:color="auto"/>
        <w:bottom w:val="none" w:sz="0" w:space="0" w:color="auto"/>
        <w:right w:val="none" w:sz="0" w:space="0" w:color="auto"/>
      </w:divBdr>
    </w:div>
    <w:div w:id="1348601168">
      <w:bodyDiv w:val="1"/>
      <w:marLeft w:val="0"/>
      <w:marRight w:val="0"/>
      <w:marTop w:val="0"/>
      <w:marBottom w:val="0"/>
      <w:divBdr>
        <w:top w:val="none" w:sz="0" w:space="0" w:color="auto"/>
        <w:left w:val="none" w:sz="0" w:space="0" w:color="auto"/>
        <w:bottom w:val="none" w:sz="0" w:space="0" w:color="auto"/>
        <w:right w:val="none" w:sz="0" w:space="0" w:color="auto"/>
      </w:divBdr>
    </w:div>
    <w:div w:id="1351493407">
      <w:bodyDiv w:val="1"/>
      <w:marLeft w:val="0"/>
      <w:marRight w:val="0"/>
      <w:marTop w:val="0"/>
      <w:marBottom w:val="0"/>
      <w:divBdr>
        <w:top w:val="none" w:sz="0" w:space="0" w:color="auto"/>
        <w:left w:val="none" w:sz="0" w:space="0" w:color="auto"/>
        <w:bottom w:val="none" w:sz="0" w:space="0" w:color="auto"/>
        <w:right w:val="none" w:sz="0" w:space="0" w:color="auto"/>
      </w:divBdr>
    </w:div>
    <w:div w:id="1357342040">
      <w:bodyDiv w:val="1"/>
      <w:marLeft w:val="0"/>
      <w:marRight w:val="0"/>
      <w:marTop w:val="0"/>
      <w:marBottom w:val="0"/>
      <w:divBdr>
        <w:top w:val="none" w:sz="0" w:space="0" w:color="auto"/>
        <w:left w:val="none" w:sz="0" w:space="0" w:color="auto"/>
        <w:bottom w:val="none" w:sz="0" w:space="0" w:color="auto"/>
        <w:right w:val="none" w:sz="0" w:space="0" w:color="auto"/>
      </w:divBdr>
    </w:div>
    <w:div w:id="1377698371">
      <w:bodyDiv w:val="1"/>
      <w:marLeft w:val="0"/>
      <w:marRight w:val="0"/>
      <w:marTop w:val="0"/>
      <w:marBottom w:val="0"/>
      <w:divBdr>
        <w:top w:val="none" w:sz="0" w:space="0" w:color="auto"/>
        <w:left w:val="none" w:sz="0" w:space="0" w:color="auto"/>
        <w:bottom w:val="none" w:sz="0" w:space="0" w:color="auto"/>
        <w:right w:val="none" w:sz="0" w:space="0" w:color="auto"/>
      </w:divBdr>
    </w:div>
    <w:div w:id="1381244501">
      <w:bodyDiv w:val="1"/>
      <w:marLeft w:val="0"/>
      <w:marRight w:val="0"/>
      <w:marTop w:val="0"/>
      <w:marBottom w:val="0"/>
      <w:divBdr>
        <w:top w:val="none" w:sz="0" w:space="0" w:color="auto"/>
        <w:left w:val="none" w:sz="0" w:space="0" w:color="auto"/>
        <w:bottom w:val="none" w:sz="0" w:space="0" w:color="auto"/>
        <w:right w:val="none" w:sz="0" w:space="0" w:color="auto"/>
      </w:divBdr>
    </w:div>
    <w:div w:id="1416629940">
      <w:bodyDiv w:val="1"/>
      <w:marLeft w:val="0"/>
      <w:marRight w:val="0"/>
      <w:marTop w:val="0"/>
      <w:marBottom w:val="0"/>
      <w:divBdr>
        <w:top w:val="none" w:sz="0" w:space="0" w:color="auto"/>
        <w:left w:val="none" w:sz="0" w:space="0" w:color="auto"/>
        <w:bottom w:val="none" w:sz="0" w:space="0" w:color="auto"/>
        <w:right w:val="none" w:sz="0" w:space="0" w:color="auto"/>
      </w:divBdr>
    </w:div>
    <w:div w:id="1429546120">
      <w:bodyDiv w:val="1"/>
      <w:marLeft w:val="0"/>
      <w:marRight w:val="0"/>
      <w:marTop w:val="0"/>
      <w:marBottom w:val="0"/>
      <w:divBdr>
        <w:top w:val="none" w:sz="0" w:space="0" w:color="auto"/>
        <w:left w:val="none" w:sz="0" w:space="0" w:color="auto"/>
        <w:bottom w:val="none" w:sz="0" w:space="0" w:color="auto"/>
        <w:right w:val="none" w:sz="0" w:space="0" w:color="auto"/>
      </w:divBdr>
    </w:div>
    <w:div w:id="1433404359">
      <w:bodyDiv w:val="1"/>
      <w:marLeft w:val="0"/>
      <w:marRight w:val="0"/>
      <w:marTop w:val="0"/>
      <w:marBottom w:val="0"/>
      <w:divBdr>
        <w:top w:val="none" w:sz="0" w:space="0" w:color="auto"/>
        <w:left w:val="none" w:sz="0" w:space="0" w:color="auto"/>
        <w:bottom w:val="none" w:sz="0" w:space="0" w:color="auto"/>
        <w:right w:val="none" w:sz="0" w:space="0" w:color="auto"/>
      </w:divBdr>
    </w:div>
    <w:div w:id="1434593634">
      <w:bodyDiv w:val="1"/>
      <w:marLeft w:val="0"/>
      <w:marRight w:val="0"/>
      <w:marTop w:val="0"/>
      <w:marBottom w:val="0"/>
      <w:divBdr>
        <w:top w:val="none" w:sz="0" w:space="0" w:color="auto"/>
        <w:left w:val="none" w:sz="0" w:space="0" w:color="auto"/>
        <w:bottom w:val="none" w:sz="0" w:space="0" w:color="auto"/>
        <w:right w:val="none" w:sz="0" w:space="0" w:color="auto"/>
      </w:divBdr>
    </w:div>
    <w:div w:id="1463693476">
      <w:bodyDiv w:val="1"/>
      <w:marLeft w:val="0"/>
      <w:marRight w:val="0"/>
      <w:marTop w:val="0"/>
      <w:marBottom w:val="0"/>
      <w:divBdr>
        <w:top w:val="none" w:sz="0" w:space="0" w:color="auto"/>
        <w:left w:val="none" w:sz="0" w:space="0" w:color="auto"/>
        <w:bottom w:val="none" w:sz="0" w:space="0" w:color="auto"/>
        <w:right w:val="none" w:sz="0" w:space="0" w:color="auto"/>
      </w:divBdr>
    </w:div>
    <w:div w:id="1543059186">
      <w:bodyDiv w:val="1"/>
      <w:marLeft w:val="0"/>
      <w:marRight w:val="0"/>
      <w:marTop w:val="0"/>
      <w:marBottom w:val="0"/>
      <w:divBdr>
        <w:top w:val="none" w:sz="0" w:space="0" w:color="auto"/>
        <w:left w:val="none" w:sz="0" w:space="0" w:color="auto"/>
        <w:bottom w:val="none" w:sz="0" w:space="0" w:color="auto"/>
        <w:right w:val="none" w:sz="0" w:space="0" w:color="auto"/>
      </w:divBdr>
    </w:div>
    <w:div w:id="1548493614">
      <w:bodyDiv w:val="1"/>
      <w:marLeft w:val="0"/>
      <w:marRight w:val="0"/>
      <w:marTop w:val="0"/>
      <w:marBottom w:val="0"/>
      <w:divBdr>
        <w:top w:val="none" w:sz="0" w:space="0" w:color="auto"/>
        <w:left w:val="none" w:sz="0" w:space="0" w:color="auto"/>
        <w:bottom w:val="none" w:sz="0" w:space="0" w:color="auto"/>
        <w:right w:val="none" w:sz="0" w:space="0" w:color="auto"/>
      </w:divBdr>
    </w:div>
    <w:div w:id="1601334501">
      <w:bodyDiv w:val="1"/>
      <w:marLeft w:val="0"/>
      <w:marRight w:val="0"/>
      <w:marTop w:val="0"/>
      <w:marBottom w:val="0"/>
      <w:divBdr>
        <w:top w:val="none" w:sz="0" w:space="0" w:color="auto"/>
        <w:left w:val="none" w:sz="0" w:space="0" w:color="auto"/>
        <w:bottom w:val="none" w:sz="0" w:space="0" w:color="auto"/>
        <w:right w:val="none" w:sz="0" w:space="0" w:color="auto"/>
      </w:divBdr>
    </w:div>
    <w:div w:id="1607078631">
      <w:bodyDiv w:val="1"/>
      <w:marLeft w:val="0"/>
      <w:marRight w:val="0"/>
      <w:marTop w:val="0"/>
      <w:marBottom w:val="0"/>
      <w:divBdr>
        <w:top w:val="none" w:sz="0" w:space="0" w:color="auto"/>
        <w:left w:val="none" w:sz="0" w:space="0" w:color="auto"/>
        <w:bottom w:val="none" w:sz="0" w:space="0" w:color="auto"/>
        <w:right w:val="none" w:sz="0" w:space="0" w:color="auto"/>
      </w:divBdr>
    </w:div>
    <w:div w:id="1641381377">
      <w:bodyDiv w:val="1"/>
      <w:marLeft w:val="0"/>
      <w:marRight w:val="0"/>
      <w:marTop w:val="0"/>
      <w:marBottom w:val="0"/>
      <w:divBdr>
        <w:top w:val="none" w:sz="0" w:space="0" w:color="auto"/>
        <w:left w:val="none" w:sz="0" w:space="0" w:color="auto"/>
        <w:bottom w:val="none" w:sz="0" w:space="0" w:color="auto"/>
        <w:right w:val="none" w:sz="0" w:space="0" w:color="auto"/>
      </w:divBdr>
    </w:div>
    <w:div w:id="1642072038">
      <w:bodyDiv w:val="1"/>
      <w:marLeft w:val="0"/>
      <w:marRight w:val="0"/>
      <w:marTop w:val="0"/>
      <w:marBottom w:val="0"/>
      <w:divBdr>
        <w:top w:val="none" w:sz="0" w:space="0" w:color="auto"/>
        <w:left w:val="none" w:sz="0" w:space="0" w:color="auto"/>
        <w:bottom w:val="none" w:sz="0" w:space="0" w:color="auto"/>
        <w:right w:val="none" w:sz="0" w:space="0" w:color="auto"/>
      </w:divBdr>
    </w:div>
    <w:div w:id="1649702186">
      <w:bodyDiv w:val="1"/>
      <w:marLeft w:val="0"/>
      <w:marRight w:val="0"/>
      <w:marTop w:val="0"/>
      <w:marBottom w:val="0"/>
      <w:divBdr>
        <w:top w:val="none" w:sz="0" w:space="0" w:color="auto"/>
        <w:left w:val="none" w:sz="0" w:space="0" w:color="auto"/>
        <w:bottom w:val="none" w:sz="0" w:space="0" w:color="auto"/>
        <w:right w:val="none" w:sz="0" w:space="0" w:color="auto"/>
      </w:divBdr>
    </w:div>
    <w:div w:id="1649704193">
      <w:bodyDiv w:val="1"/>
      <w:marLeft w:val="0"/>
      <w:marRight w:val="0"/>
      <w:marTop w:val="0"/>
      <w:marBottom w:val="0"/>
      <w:divBdr>
        <w:top w:val="none" w:sz="0" w:space="0" w:color="auto"/>
        <w:left w:val="none" w:sz="0" w:space="0" w:color="auto"/>
        <w:bottom w:val="none" w:sz="0" w:space="0" w:color="auto"/>
        <w:right w:val="none" w:sz="0" w:space="0" w:color="auto"/>
      </w:divBdr>
    </w:div>
    <w:div w:id="1664166737">
      <w:bodyDiv w:val="1"/>
      <w:marLeft w:val="0"/>
      <w:marRight w:val="0"/>
      <w:marTop w:val="0"/>
      <w:marBottom w:val="0"/>
      <w:divBdr>
        <w:top w:val="none" w:sz="0" w:space="0" w:color="auto"/>
        <w:left w:val="none" w:sz="0" w:space="0" w:color="auto"/>
        <w:bottom w:val="none" w:sz="0" w:space="0" w:color="auto"/>
        <w:right w:val="none" w:sz="0" w:space="0" w:color="auto"/>
      </w:divBdr>
    </w:div>
    <w:div w:id="1667201962">
      <w:bodyDiv w:val="1"/>
      <w:marLeft w:val="0"/>
      <w:marRight w:val="0"/>
      <w:marTop w:val="0"/>
      <w:marBottom w:val="0"/>
      <w:divBdr>
        <w:top w:val="none" w:sz="0" w:space="0" w:color="auto"/>
        <w:left w:val="none" w:sz="0" w:space="0" w:color="auto"/>
        <w:bottom w:val="none" w:sz="0" w:space="0" w:color="auto"/>
        <w:right w:val="none" w:sz="0" w:space="0" w:color="auto"/>
      </w:divBdr>
    </w:div>
    <w:div w:id="1708796910">
      <w:bodyDiv w:val="1"/>
      <w:marLeft w:val="0"/>
      <w:marRight w:val="0"/>
      <w:marTop w:val="0"/>
      <w:marBottom w:val="0"/>
      <w:divBdr>
        <w:top w:val="none" w:sz="0" w:space="0" w:color="auto"/>
        <w:left w:val="none" w:sz="0" w:space="0" w:color="auto"/>
        <w:bottom w:val="none" w:sz="0" w:space="0" w:color="auto"/>
        <w:right w:val="none" w:sz="0" w:space="0" w:color="auto"/>
      </w:divBdr>
    </w:div>
    <w:div w:id="1724057733">
      <w:bodyDiv w:val="1"/>
      <w:marLeft w:val="0"/>
      <w:marRight w:val="0"/>
      <w:marTop w:val="0"/>
      <w:marBottom w:val="0"/>
      <w:divBdr>
        <w:top w:val="none" w:sz="0" w:space="0" w:color="auto"/>
        <w:left w:val="none" w:sz="0" w:space="0" w:color="auto"/>
        <w:bottom w:val="none" w:sz="0" w:space="0" w:color="auto"/>
        <w:right w:val="none" w:sz="0" w:space="0" w:color="auto"/>
      </w:divBdr>
    </w:div>
    <w:div w:id="1734501824">
      <w:bodyDiv w:val="1"/>
      <w:marLeft w:val="0"/>
      <w:marRight w:val="0"/>
      <w:marTop w:val="0"/>
      <w:marBottom w:val="0"/>
      <w:divBdr>
        <w:top w:val="none" w:sz="0" w:space="0" w:color="auto"/>
        <w:left w:val="none" w:sz="0" w:space="0" w:color="auto"/>
        <w:bottom w:val="none" w:sz="0" w:space="0" w:color="auto"/>
        <w:right w:val="none" w:sz="0" w:space="0" w:color="auto"/>
      </w:divBdr>
    </w:div>
    <w:div w:id="1763186938">
      <w:bodyDiv w:val="1"/>
      <w:marLeft w:val="0"/>
      <w:marRight w:val="0"/>
      <w:marTop w:val="0"/>
      <w:marBottom w:val="0"/>
      <w:divBdr>
        <w:top w:val="none" w:sz="0" w:space="0" w:color="auto"/>
        <w:left w:val="none" w:sz="0" w:space="0" w:color="auto"/>
        <w:bottom w:val="none" w:sz="0" w:space="0" w:color="auto"/>
        <w:right w:val="none" w:sz="0" w:space="0" w:color="auto"/>
      </w:divBdr>
    </w:div>
    <w:div w:id="1774125213">
      <w:bodyDiv w:val="1"/>
      <w:marLeft w:val="0"/>
      <w:marRight w:val="0"/>
      <w:marTop w:val="0"/>
      <w:marBottom w:val="0"/>
      <w:divBdr>
        <w:top w:val="none" w:sz="0" w:space="0" w:color="auto"/>
        <w:left w:val="none" w:sz="0" w:space="0" w:color="auto"/>
        <w:bottom w:val="none" w:sz="0" w:space="0" w:color="auto"/>
        <w:right w:val="none" w:sz="0" w:space="0" w:color="auto"/>
      </w:divBdr>
    </w:div>
    <w:div w:id="1794444655">
      <w:bodyDiv w:val="1"/>
      <w:marLeft w:val="0"/>
      <w:marRight w:val="0"/>
      <w:marTop w:val="0"/>
      <w:marBottom w:val="0"/>
      <w:divBdr>
        <w:top w:val="none" w:sz="0" w:space="0" w:color="auto"/>
        <w:left w:val="none" w:sz="0" w:space="0" w:color="auto"/>
        <w:bottom w:val="none" w:sz="0" w:space="0" w:color="auto"/>
        <w:right w:val="none" w:sz="0" w:space="0" w:color="auto"/>
      </w:divBdr>
    </w:div>
    <w:div w:id="1809712012">
      <w:bodyDiv w:val="1"/>
      <w:marLeft w:val="0"/>
      <w:marRight w:val="0"/>
      <w:marTop w:val="0"/>
      <w:marBottom w:val="0"/>
      <w:divBdr>
        <w:top w:val="none" w:sz="0" w:space="0" w:color="auto"/>
        <w:left w:val="none" w:sz="0" w:space="0" w:color="auto"/>
        <w:bottom w:val="none" w:sz="0" w:space="0" w:color="auto"/>
        <w:right w:val="none" w:sz="0" w:space="0" w:color="auto"/>
      </w:divBdr>
    </w:div>
    <w:div w:id="1826436570">
      <w:bodyDiv w:val="1"/>
      <w:marLeft w:val="0"/>
      <w:marRight w:val="0"/>
      <w:marTop w:val="0"/>
      <w:marBottom w:val="0"/>
      <w:divBdr>
        <w:top w:val="none" w:sz="0" w:space="0" w:color="auto"/>
        <w:left w:val="none" w:sz="0" w:space="0" w:color="auto"/>
        <w:bottom w:val="none" w:sz="0" w:space="0" w:color="auto"/>
        <w:right w:val="none" w:sz="0" w:space="0" w:color="auto"/>
      </w:divBdr>
    </w:div>
    <w:div w:id="1849099304">
      <w:bodyDiv w:val="1"/>
      <w:marLeft w:val="0"/>
      <w:marRight w:val="0"/>
      <w:marTop w:val="0"/>
      <w:marBottom w:val="0"/>
      <w:divBdr>
        <w:top w:val="none" w:sz="0" w:space="0" w:color="auto"/>
        <w:left w:val="none" w:sz="0" w:space="0" w:color="auto"/>
        <w:bottom w:val="none" w:sz="0" w:space="0" w:color="auto"/>
        <w:right w:val="none" w:sz="0" w:space="0" w:color="auto"/>
      </w:divBdr>
    </w:div>
    <w:div w:id="1849906053">
      <w:bodyDiv w:val="1"/>
      <w:marLeft w:val="0"/>
      <w:marRight w:val="0"/>
      <w:marTop w:val="0"/>
      <w:marBottom w:val="0"/>
      <w:divBdr>
        <w:top w:val="none" w:sz="0" w:space="0" w:color="auto"/>
        <w:left w:val="none" w:sz="0" w:space="0" w:color="auto"/>
        <w:bottom w:val="none" w:sz="0" w:space="0" w:color="auto"/>
        <w:right w:val="none" w:sz="0" w:space="0" w:color="auto"/>
      </w:divBdr>
    </w:div>
    <w:div w:id="1863322426">
      <w:bodyDiv w:val="1"/>
      <w:marLeft w:val="0"/>
      <w:marRight w:val="0"/>
      <w:marTop w:val="0"/>
      <w:marBottom w:val="0"/>
      <w:divBdr>
        <w:top w:val="none" w:sz="0" w:space="0" w:color="auto"/>
        <w:left w:val="none" w:sz="0" w:space="0" w:color="auto"/>
        <w:bottom w:val="none" w:sz="0" w:space="0" w:color="auto"/>
        <w:right w:val="none" w:sz="0" w:space="0" w:color="auto"/>
      </w:divBdr>
    </w:div>
    <w:div w:id="1908178715">
      <w:bodyDiv w:val="1"/>
      <w:marLeft w:val="0"/>
      <w:marRight w:val="0"/>
      <w:marTop w:val="0"/>
      <w:marBottom w:val="0"/>
      <w:divBdr>
        <w:top w:val="none" w:sz="0" w:space="0" w:color="auto"/>
        <w:left w:val="none" w:sz="0" w:space="0" w:color="auto"/>
        <w:bottom w:val="none" w:sz="0" w:space="0" w:color="auto"/>
        <w:right w:val="none" w:sz="0" w:space="0" w:color="auto"/>
      </w:divBdr>
    </w:div>
    <w:div w:id="1924140853">
      <w:bodyDiv w:val="1"/>
      <w:marLeft w:val="0"/>
      <w:marRight w:val="0"/>
      <w:marTop w:val="0"/>
      <w:marBottom w:val="0"/>
      <w:divBdr>
        <w:top w:val="none" w:sz="0" w:space="0" w:color="auto"/>
        <w:left w:val="none" w:sz="0" w:space="0" w:color="auto"/>
        <w:bottom w:val="none" w:sz="0" w:space="0" w:color="auto"/>
        <w:right w:val="none" w:sz="0" w:space="0" w:color="auto"/>
      </w:divBdr>
    </w:div>
    <w:div w:id="1926524231">
      <w:bodyDiv w:val="1"/>
      <w:marLeft w:val="0"/>
      <w:marRight w:val="0"/>
      <w:marTop w:val="0"/>
      <w:marBottom w:val="0"/>
      <w:divBdr>
        <w:top w:val="none" w:sz="0" w:space="0" w:color="auto"/>
        <w:left w:val="none" w:sz="0" w:space="0" w:color="auto"/>
        <w:bottom w:val="none" w:sz="0" w:space="0" w:color="auto"/>
        <w:right w:val="none" w:sz="0" w:space="0" w:color="auto"/>
      </w:divBdr>
    </w:div>
    <w:div w:id="1929268463">
      <w:bodyDiv w:val="1"/>
      <w:marLeft w:val="0"/>
      <w:marRight w:val="0"/>
      <w:marTop w:val="0"/>
      <w:marBottom w:val="0"/>
      <w:divBdr>
        <w:top w:val="none" w:sz="0" w:space="0" w:color="auto"/>
        <w:left w:val="none" w:sz="0" w:space="0" w:color="auto"/>
        <w:bottom w:val="none" w:sz="0" w:space="0" w:color="auto"/>
        <w:right w:val="none" w:sz="0" w:space="0" w:color="auto"/>
      </w:divBdr>
    </w:div>
    <w:div w:id="1939483054">
      <w:bodyDiv w:val="1"/>
      <w:marLeft w:val="0"/>
      <w:marRight w:val="0"/>
      <w:marTop w:val="0"/>
      <w:marBottom w:val="0"/>
      <w:divBdr>
        <w:top w:val="none" w:sz="0" w:space="0" w:color="auto"/>
        <w:left w:val="none" w:sz="0" w:space="0" w:color="auto"/>
        <w:bottom w:val="none" w:sz="0" w:space="0" w:color="auto"/>
        <w:right w:val="none" w:sz="0" w:space="0" w:color="auto"/>
      </w:divBdr>
    </w:div>
    <w:div w:id="2086564584">
      <w:bodyDiv w:val="1"/>
      <w:marLeft w:val="0"/>
      <w:marRight w:val="0"/>
      <w:marTop w:val="0"/>
      <w:marBottom w:val="0"/>
      <w:divBdr>
        <w:top w:val="none" w:sz="0" w:space="0" w:color="auto"/>
        <w:left w:val="none" w:sz="0" w:space="0" w:color="auto"/>
        <w:bottom w:val="none" w:sz="0" w:space="0" w:color="auto"/>
        <w:right w:val="none" w:sz="0" w:space="0" w:color="auto"/>
      </w:divBdr>
    </w:div>
    <w:div w:id="2143574171">
      <w:bodyDiv w:val="1"/>
      <w:marLeft w:val="0"/>
      <w:marRight w:val="0"/>
      <w:marTop w:val="0"/>
      <w:marBottom w:val="0"/>
      <w:divBdr>
        <w:top w:val="none" w:sz="0" w:space="0" w:color="auto"/>
        <w:left w:val="none" w:sz="0" w:space="0" w:color="auto"/>
        <w:bottom w:val="none" w:sz="0" w:space="0" w:color="auto"/>
        <w:right w:val="none" w:sz="0" w:space="0" w:color="auto"/>
      </w:divBdr>
    </w:div>
    <w:div w:id="2143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oucinekhoubba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bs.com/monde/elections-americaines/20161109.OBS0988/hillary-clinton-un-jour-quelqu-un-brisera-ce-plafond-de-verre.html.%20Consult&#233;%20le%2001/01/2024%20&#224;%2019.00" TargetMode="External"/><Relationship Id="rId5" Type="http://schemas.openxmlformats.org/officeDocument/2006/relationships/webSettings" Target="webSettings.xml"/><Relationship Id="rId10" Type="http://schemas.openxmlformats.org/officeDocument/2006/relationships/hyperlink" Target="https://www.nouvelobs.com/journaliste/2641/amandine-schmit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Car86</b:Tag>
    <b:SourceType>JournalArticle</b:SourceType>
    <b:Guid>{B2EDB39A-548D-4585-B6ED-34BF249B40BD}</b:Guid>
    <b:LCID>fr-MA</b:LCID>
    <b:Author>
      <b:Author>
        <b:NameList>
          <b:Person>
            <b:Last>Schellhardt</b:Last>
            <b:First>Carol</b:First>
            <b:Middle>Hymowitz and Timothy D.</b:Middle>
          </b:Person>
        </b:NameList>
      </b:Author>
    </b:Author>
    <b:Title>The Glass-Ceiling : Why Women Can’t Seem to Break the Invisible Barrier that Blocks Them from Top Jobs</b:Title>
    <b:JournalName>The Wall Street Journal</b:JournalName>
    <b:Year>1986</b:Year>
    <b:Pages>4-5</b:Pages>
    <b:RefOrder>7</b:RefOrder>
  </b:Source>
  <b:Source>
    <b:Tag>Bry84</b:Tag>
    <b:SourceType>Book</b:SourceType>
    <b:Guid>{1BD5D515-AE23-4BEF-974E-B3D2D38E0A97}</b:Guid>
    <b:Title>Bryant Gay, The Working woman report: succeeding in business in the 80s</b:Title>
    <b:Year> 1984</b:Year>
    <b:LCID>fr-MA</b:LCID>
    <b:Author>
      <b:Author>
        <b:NameList>
          <b:Person>
            <b:Last>Gay</b:Last>
            <b:First>Bryant</b:First>
          </b:Person>
        </b:NameList>
      </b:Author>
    </b:Author>
    <b:City> New York</b:City>
    <b:Publisher> Simon and Schuster</b:Publisher>
    <b:RefOrder>8</b:RefOrder>
  </b:Source>
  <b:Source>
    <b:Tag>Eli48</b:Tag>
    <b:SourceType>Film</b:SourceType>
    <b:Guid>{D19843B1-CBDF-424E-9CCC-CD3489386C2E}</b:Guid>
    <b:Title>LE MUR INVISIBLE</b:Title>
    <b:Year>1948</b:Year>
    <b:Author>
      <b:Director>
        <b:NameList>
          <b:Person>
            <b:Last>Kazan</b:Last>
            <b:First>Elia</b:First>
          </b:Person>
        </b:NameList>
      </b:Director>
    </b:Author>
    <b:RefOrder>9</b:RefOrder>
  </b:Source>
  <b:Source>
    <b:Tag>وال23</b:Tag>
    <b:SourceType>Report</b:SourceType>
    <b:Guid>{3E73459F-6198-4CFD-AD6E-1C4FE2519BC9}</b:Guid>
    <b:Title>تقرير الموارد البشرية المرفق بقانون المالية لسنة 2023</b:Title>
    <b:Year>2023</b:Year>
    <b:LCID>ar-MA</b:LCID>
    <b:Author>
      <b:Author>
        <b:NameList>
          <b:Person>
            <b:Last>وزارة الاقتصاد والمالية</b:Last>
          </b:Person>
        </b:NameList>
      </b:Author>
    </b:Author>
    <b:City>الرباط</b:City>
    <b:Institution>وزارة الاقتصاد والمالية</b:Institution>
    <b:Pages>23</b:Pages>
    <b:RefOrder>4</b:RefOrder>
  </b:Source>
  <b:Source>
    <b:Tag>Ama16</b:Tag>
    <b:SourceType>InternetSite</b:SourceType>
    <b:Guid>{C611BF5C-BF11-4AE1-B11C-388A6C974960}</b:Guid>
    <b:Title>nouvelobs</b:Title>
    <b:Year>2016</b:Year>
    <b:Author>
      <b:Author>
        <b:NameList>
          <b:Person>
            <b:Last>Schmitt</b:Last>
            <b:First>Amandine</b:First>
          </b:Person>
        </b:NameList>
      </b:Author>
    </b:Author>
    <b:InternetSiteTitle>www.nouvelobs.com</b:InternetSiteTitle>
    <b:Month>novembre</b:Month>
    <b:Day>9</b:Day>
    <b:URL>https://www.nouvelobs.com/monde/elections-americaines/20161109.OBS0988/hillary-clinton-un-jour-quelqu-un-brisera-ce-plafond-de-verre.html</b:URL>
    <b:RefOrder>3</b:RefOrder>
  </b:Source>
  <b:Source>
    <b:Tag>الج01</b:Tag>
    <b:SourceType>Misc</b:SourceType>
    <b:Guid>{E6C14A3D-42F4-4F3D-8868-92CC05621153}</b:Guid>
    <b:Year>2001</b:Year>
    <b:Month>11</b:Month>
    <b:Day>18</b:Day>
    <b:Author>
      <b:Author>
        <b:NameList>
          <b:Person>
            <b:Last>الجريدة الرسمية عدد 4866</b:Last>
          </b:Person>
        </b:NameList>
      </b:Author>
    </b:Author>
    <b:RefOrder>1</b:RefOrder>
  </b:Source>
  <b:Source>
    <b:Tag>الق08</b:Tag>
    <b:SourceType>Misc</b:SourceType>
    <b:Guid>{2562F1D3-8CA1-46FE-8576-353D60103260}</b:Guid>
    <b:Author>
      <b:Author>
        <b:NameList>
          <b:Person>
            <b:Last>125.12</b:Last>
            <b:First>القانون</b:First>
            <b:Middle>رقم</b:Middle>
          </b:Person>
        </b:NameList>
      </b:Author>
    </b:Author>
    <b:Title>الظهير الشريف رقم 1.15.112 </b:Title>
    <b:PublicationTitle>2015</b:PublicationTitle>
    <b:Year>08</b:Year>
    <b:Month>04</b:Month>
    <b:Publisher>الجريدة الرسمية عدد 6387 بتاريخ 17 غشت 2015</b:Publisher>
    <b:RefOrder>24</b:RefOrder>
  </b:Source>
  <b:Source>
    <b:Tag>الق15</b:Tag>
    <b:SourceType>Misc</b:SourceType>
    <b:Guid>{EC24BD81-6FC3-40A5-93E9-5C22549F1098}</b:Guid>
    <b:Author>
      <b:Author>
        <b:NameList>
          <b:Person>
            <b:Last>القانون 125.12</b:Last>
          </b:Person>
        </b:NameList>
      </b:Author>
    </b:Author>
    <b:Title>الظهير الشريف رقم 1.15.112</b:Title>
    <b:PublicationTitle>بالجريدة الرسمية عدد 6387</b:PublicationTitle>
    <b:Year>2015</b:Year>
    <b:Month>08</b:Month>
    <b:Day>17</b:Day>
    <b:RefOrder>2</b:RefOrder>
  </b:Source>
  <b:Source>
    <b:Tag>الق12</b:Tag>
    <b:SourceType>Misc</b:SourceType>
    <b:Guid>{C752C86D-B1B9-4241-8B29-60889389BCD9}</b:Guid>
    <b:Title>ظهير شريف رقم 1.12.20</b:Title>
    <b:Year>2012</b:Year>
    <b:Month>07</b:Month>
    <b:Day>19</b:Day>
    <b:Publisher>الجريدة الرسمية</b:Publisher>
    <b:Author>
      <b:Author>
        <b:NameList>
          <b:Person>
            <b:Last>القانون التنظيمي رقم 12-02</b:Last>
          </b:Person>
        </b:NameList>
      </b:Author>
    </b:Author>
    <b:RefOrder>5</b:RefOrder>
  </b:Source>
  <b:Source>
    <b:Tag>مجل21</b:Tag>
    <b:SourceType>Misc</b:SourceType>
    <b:Guid>{885CAD85-CA6A-4B06-BBFF-B76CE76654B6}</b:Guid>
    <b:Author>
      <b:Author>
        <b:NameList>
          <b:Person>
            <b:Last>مجلس الحكومة</b:Last>
          </b:Person>
        </b:NameList>
      </b:Author>
    </b:Author>
    <b:Title> تعيين السيدة لطيفة الحرادجي مفتشة عامة بوزارة العدل </b:Title>
    <b:Year>2021</b:Year>
    <b:Month>01</b:Month>
    <b:Day>13</b:Day>
    <b:City>الرباط</b:City>
    <b:RefOrder>6</b:RefOrder>
  </b:Source>
  <b:Source>
    <b:Tag>منش18</b:Tag>
    <b:SourceType>Misc</b:SourceType>
    <b:Guid>{2707447E-831A-432A-AB45-47D0C9C7060F}</b:Guid>
    <b:LCID>fr-MA</b:LCID>
    <b:Title>رخصة الرضاعة</b:Title>
    <b:PublicationTitle>حول رخصة الرضاعة</b:PublicationTitle>
    <b:Year>2018</b:Year>
    <b:Month>08</b:Month>
    <b:Day>07</b:Day>
    <b:City>الرباط</b:City>
    <b:Author>
      <b:Author>
        <b:NameList>
          <b:Person>
            <b:Last>منشور رئيس الحكومة عدد 01</b:Last>
          </b:Person>
        </b:NameList>
      </b:Author>
    </b:Author>
    <b:RefOrder>25</b:RefOrder>
  </b:Source>
  <b:Source>
    <b:Tag>منش181</b:Tag>
    <b:SourceType>Misc</b:SourceType>
    <b:Guid>{D2DDC542-C340-4EF2-A89E-D322EFC00983}</b:Guid>
    <b:Title>حول رخصة الرضاعة</b:Title>
    <b:Year>2018</b:Year>
    <b:Month>08</b:Month>
    <b:Day>07</b:Day>
    <b:City>الرباط</b:City>
    <b:Author>
      <b:Author>
        <b:NameList>
          <b:Person>
            <b:Last>منشور رئيس الحكومة عدد 01</b:Last>
          </b:Person>
        </b:NameList>
      </b:Author>
    </b:Author>
    <b:RefOrder>11</b:RefOrder>
  </b:Source>
  <b:Source>
    <b:Tag>Mar15</b:Tag>
    <b:SourceType>Book</b:SourceType>
    <b:Guid>{2EDC58D1-E477-4076-93AD-F4E25A5BF356}</b:Guid>
    <b:LCID>fr-MA</b:LCID>
    <b:Title>Comment la maternité freine la carrière des femmes</b:Title>
    <b:Year>2015</b:Year>
    <b:Publisher>Editeur Eyrolles,</b:Publisher>
    <b:Author>
      <b:Author>
        <b:NameList>
          <b:Person>
            <b:Last>Bruguière</b:Last>
            <b:First>Marlène</b:First>
            <b:Middle>Schiappa &amp; Cédric</b:Middle>
          </b:Person>
        </b:NameList>
      </b:Author>
    </b:Author>
    <b:RefOrder>10</b:RefOrder>
  </b:Source>
  <b:Source>
    <b:Tag>الج22</b:Tag>
    <b:SourceType>Misc</b:SourceType>
    <b:Guid>{373B5370-CE80-4BFA-BBA9-B29B97537C92}</b:Guid>
    <b:Title>الظهير الشريف رقم 1.22.55 بتاريخ 11 أغسطس 2022</b:Title>
    <b:Year>2022</b:Year>
    <b:City>الرباط</b:City>
    <b:Month>09</b:Month>
    <b:Day>01</b:Day>
    <b:Author>
      <b:Author>
        <b:NameList>
          <b:Person>
            <b:Last>الجريدة الرسمية عدد 7122</b:Last>
          </b:Person>
        </b:NameList>
      </b:Author>
    </b:Author>
    <b:RefOrder>12</b:RefOrder>
  </b:Source>
  <b:Source>
    <b:Tag>الم23</b:Tag>
    <b:SourceType>InternetSite</b:SourceType>
    <b:Guid>{B715009B-9E57-46D4-B0B2-3160FE48E6AE}</b:Guid>
    <b:Title>أدت 299 امرأة لأول مرة القسم أمام محاكم الاستئناف لممارسة المهنة بشكل رسمي بعد اجتيازهن الامتحان وخضوعهن للتكوين في يوليوز من سنة 2020.</b:Title>
    <b:Year>2023</b:Year>
    <b:Month>1</b:Month>
    <b:Day>21</b:Day>
    <b:Author>
      <b:Author>
        <b:NameList>
          <b:Person>
            <b:Last>المتيوي</b:Last>
            <b:First>حمزة</b:First>
          </b:Person>
        </b:NameList>
      </b:Author>
    </b:Author>
    <b:InternetSiteTitle>الصحيفة</b:InternetSiteTitle>
    <b:URL>https://www.assahifa.com/%D9%88%D9%8F%D9%84%D9%8F%D9%88%D8%AC%D9%8F%D9%87%D9%8F%D9%86%D9%8E%D9%91-%D8%A5%D9%84%D9%89-%D8%A7%D9%84%D9%85%D9%87%D9%86%D8%A9-%D9%8A%D9%8E%D8%B6%D9%85%D9%86%D9%87-%D8%A7%D9%84%D9%85%D9%84%D9%83/</b:URL>
    <b:RefOrder>13</b:RefOrder>
  </b:Source>
  <b:Source>
    <b:Tag>عبد17</b:Tag>
    <b:SourceType>JournalArticle</b:SourceType>
    <b:Guid>{3D987FF3-D4B3-4EF9-8CC7-FB6FCF574D11}</b:Guid>
    <b:Title>في مدينة فاس سنة 2010 تم قبول ملفات ترشيح مجموعة من النساء لكن عندما حاولن الولوج إلى قاعة الامتحان تم منعهن بداعي عدم وجود نص قانوني واضح يسمح لهن بالمشاركة</b:Title>
    <b:Year>2017</b:Year>
    <b:Month>07</b:Month>
    <b:Day>19</b:Day>
    <b:URL>https://www.hespress.com/%D8%AA%D8%A3%D9%86%D9%8A%D8%AB-%D9%85%D9%87%D9%86%D8%A9-%D8%A7%D9%84%D8%B9%D8%AF%D9%88%D9%84-%D8%A8%D8%A7%D9%84%D9%85%D8%BA%D8%B1%D8%A8-%D8%A7%D8%B3%D8%AA%D9%86%D9%83%D8%A7%D8%B1-%D8%B3-372149.html</b:URL>
    <b:JournalName>هسبريس</b:JournalName>
    <b:Author>
      <b:Author>
        <b:NameList>
          <b:Person>
            <b:Last>عبد الرحيم العسري</b:Last>
          </b:Person>
        </b:NameList>
      </b:Author>
    </b:Author>
    <b:RefOrder>14</b:RefOrder>
  </b:Source>
  <b:Source>
    <b:Tag>الج06</b:Tag>
    <b:SourceType>Misc</b:SourceType>
    <b:Guid>{BEC6D4A3-B4BC-4473-ABCB-F46933D286C6}</b:Guid>
    <b:Title>القانون رقم 03-16 المتعلق بخطة العدالة </b:Title>
    <b:Year>2006</b:Year>
    <b:PublicationTitle>الظهير الشريف رقم  1.06.56</b:PublicationTitle>
    <b:Month>03</b:Month>
    <b:Day>02</b:Day>
    <b:Author>
      <b:Author>
        <b:NameList>
          <b:Person>
            <b:Last>الجريدة الرسمية رقم 5400</b:Last>
          </b:Person>
        </b:NameList>
      </b:Author>
    </b:Author>
    <b:RefOrder>15</b:RefOrder>
  </b:Source>
  <b:Source>
    <b:Tag>الق</b:Tag>
    <b:SourceType>Misc</b:SourceType>
    <b:Guid>{9CD2DEC3-2A5D-4C8D-BE8C-5BAA778DAB06}</b:Guid>
    <b:Author>
      <b:Author>
        <b:NameList>
          <b:Person>
            <b:Last>القانون الداخلي لهيئة المحامين بأكادير </b:Last>
            <b:Middle>والعيون</b:Middle>
            <b:First>وكلميم</b:First>
          </b:Person>
        </b:NameList>
      </b:Author>
    </b:Author>
    <b:RefOrder>16</b:RefOrder>
  </b:Source>
  <b:Source>
    <b:Tag>دور23</b:Tag>
    <b:SourceType>Misc</b:SourceType>
    <b:Guid>{F4E2EEC4-CC0D-493A-9905-86C322E8D409}</b:Guid>
    <b:Year>2023</b:Year>
    <b:Month>12</b:Month>
    <b:Day>05</b:Day>
    <b:Author>
      <b:Author>
        <b:NameList>
          <b:Person>
            <b:Last>دورية عدد 05/2023</b:Last>
          </b:Person>
        </b:NameList>
      </b:Author>
    </b:Author>
    <b:RefOrder>17</b:RefOrder>
  </b:Source>
  <b:Source>
    <b:Tag>قرا23</b:Tag>
    <b:SourceType>Misc</b:SourceType>
    <b:Guid>{AE084818-2D33-4BCA-A6CC-A7D54DA279A6}</b:Guid>
    <b:Title>الملف رقم 190/1124/2023</b:Title>
    <b:Year>2023</b:Year>
    <b:Month>12</b:Month>
    <b:Day>21</b:Day>
    <b:Author>
      <b:Author>
        <b:NameList>
          <b:Person>
            <b:Last>قرار غرفة المشورة رقم 475 </b:Last>
          </b:Person>
        </b:NameList>
      </b:Author>
    </b:Author>
    <b:RefOrder>18</b:RefOrder>
  </b:Source>
  <b:Source>
    <b:Tag>الق11</b:Tag>
    <b:SourceType>Misc</b:SourceType>
    <b:Guid>{513D8DED-2C38-4418-B8E9-6A219FDAC642}</b:Guid>
    <b:Title>القانون رقم 57.11 يتعلق باللوائح الانتخابية العامة وعمليات الاستفتاء واستعمال وسائل الاتصال السمعي البصري العمومية خلال الحملات الانتخابية والاستفتائية</b:Title>
    <b:PublicationTitle>الظهير الشريف رقم 1.11.171</b:PublicationTitle>
    <b:Year>2011</b:Year>
    <b:Month>10</b:Month>
    <b:Day>28</b:Day>
    <b:Author>
      <b:Author>
        <b:NameList>
          <b:Person>
            <b:Last>القانون رقم 57.11</b:Last>
          </b:Person>
        </b:NameList>
      </b:Author>
    </b:Author>
    <b:RefOrder>19</b:RefOrder>
  </b:Source>
  <b:Source>
    <b:Tag>Cla21</b:Tag>
    <b:SourceType>InternetSite</b:SourceType>
    <b:Guid>{E8AF8188-3244-4BEF-B325-3EED5BA48203}</b:Guid>
    <b:Author>
      <b:Author>
        <b:NameList>
          <b:Person>
            <b:Last>KULICH</b:Last>
            <b:First>Clara</b:First>
          </b:Person>
        </b:NameList>
      </b:Author>
    </b:Author>
    <b:Title>La falaise de verre – frein ou accélérateur de carrières féminines ?</b:Title>
    <b:InternetSiteTitle>www.unige.ch</b:InternetSiteTitle>
    <b:Year>2021</b:Year>
    <b:Month>03</b:Month>
    <b:Day>09</b:Day>
    <b:URL>https://www.unige.ch/fapse/actualites/archives/2021/la-falaise-de-verre-frein-ou-accelerateur-de-carrieres-feminines/</b:URL>
    <b:YearAccessed>2024</b:YearAccessed>
    <b:MonthAccessed>01</b:MonthAccessed>
    <b:DayAccessed>14</b:DayAccessed>
    <b:RefOrder>20</b:RefOrder>
  </b:Source>
  <b:Source>
    <b:Tag>Pot21</b:Tag>
    <b:SourceType>ElectronicSource</b:SourceType>
    <b:Guid>{7D27E970-FBC6-49A3-AD78-1A83641AAF9F}</b:Guid>
    <b:Author>
      <b:Author>
        <b:NameList>
          <b:Person>
            <b:Last>Potente</b:Last>
            <b:First>Élodie</b:First>
          </b:Person>
        </b:NameList>
      </b:Author>
    </b:Author>
    <b:Title>Après le plafond de verre, la falaise de verre : quand les femmes deviennent cheffes en période de crise</b:Title>
    <b:PublicationTitle>Après le plafond de verre, la falaise de verre : quand les femmes deviennent cheffes en période de crise</b:PublicationTitle>
    <b:Year>2021</b:Year>
    <b:Month>10</b:Month>
    <b:Day>12</b:Day>
    <b:YearAccessed>2024</b:YearAccessed>
    <b:MonthAccessed>2</b:MonthAccessed>
    <b:DayAccessed>12</b:DayAccessed>
    <b:RefOrder>21</b:RefOrder>
  </b:Source>
  <b:Source>
    <b:Tag>وكا24</b:Tag>
    <b:SourceType>InternetSite</b:SourceType>
    <b:Guid>{34F0B0D8-ED83-411A-A673-B15E75DC5425}</b:Guid>
    <b:Title>وكالة المغرب العربي للأنباء;</b:Title>
    <b:Year>2024</b:Year>
    <b:Month>02</b:Month>
    <b:Day>11</b:Day>
    <b:InternetSiteTitle>www.mapnews.ma</b:InternetSiteTitle>
    <b:URL>https://www.mapnews.ma/ar/actualites/%D8%B3%D9%8A%D8%A7%D8%B3%D8%A9/%D8%A7%D9%84%D9%85%D8%A4%D8%AA%D9%85%D8%B1-%D8%A7%D9%84%D8%AE%D8%A7%D9%85%D8%B3-%D9%84%D8%AD%D8%B2%D8%A8-%D8%A7%D9%84%D8%A3%D8%B5%D8%A7%D9%84%D8%A9-%D9%88%D8%A7%D9%84%D9%85%D8%B9%D8%A7%D8</b:URL>
    <b:Author>
      <b:Author>
        <b:NameList>
          <b:Person>
            <b:Last>وكالة المغرب العربي للأنباء</b:Last>
          </b:Person>
        </b:NameList>
      </b:Author>
    </b:Author>
    <b:YearAccessed>2024</b:YearAccessed>
    <b:MonthAccessed>02</b:MonthAccessed>
    <b:DayAccessed>30</b:DayAccessed>
    <b:RefOrder>26</b:RefOrder>
  </b:Source>
  <b:Source>
    <b:Tag>وكا241</b:Tag>
    <b:SourceType>InternetSite</b:SourceType>
    <b:Guid>{60C4A631-3EC4-4F8D-80E5-D7DAB9506549}</b:Guid>
    <b:Title>وكالة المغرب العربي للأنباء</b:Title>
    <b:InternetSiteTitle>www.mapnews.ma</b:InternetSiteTitle>
    <b:Year>2024</b:Year>
    <b:Month>02</b:Month>
    <b:Day>11</b:Day>
    <b:URL>https://www.mapnews.ma/ar/actualites/%D8%B3%D9%8A%D8%A7%D8%B3%D8%A9/%D8%A7%D9%84%D9%85%D8%A4%D8%AA%D9%85%D8%B1-%D8%A7%D9%84%D8%AE%D8%A7%D9%85%D8%B3-%D9%84%D8%AD%D8%B2%D8%A8-%D8%A7%D9%84%D8%A3%D8%B5%D8%A7%D9%84%D8%A9-%D9%88%D8%A7%D9%84%D9%85%D8%B9%D8%A7%D8</b:URL>
    <b:Author>
      <b:Author>
        <b:NameList>
          <b:Person>
            <b:Last>وكالة المغرب العربي للأنباء</b:Last>
          </b:Person>
        </b:NameList>
      </b:Author>
    </b:Author>
    <b:YearAccessed>2024</b:YearAccessed>
    <b:MonthAccessed>03</b:MonthAccessed>
    <b:DayAccessed>01</b:DayAccessed>
    <b:RefOrder>27</b:RefOrder>
  </b:Source>
  <b:Source>
    <b:Tag>وكا242</b:Tag>
    <b:SourceType>InternetSite</b:SourceType>
    <b:Guid>{B511D293-7192-4D4F-9BF1-ACE08B39567A}</b:Guid>
    <b:LCID>ar-MA</b:LCID>
    <b:Year>2024</b:Year>
    <b:Month>02</b:Month>
    <b:Day>11</b:Day>
    <b:URL>https://www.mapnews.ma/ar/actualites/%D8%B3%D9%8A%D8%A7%D8%B3%D8%A9/%D8%A7%D9%84%D9%85%D8%A4%D8%AA%D9%85%D8%B1-%D8%A7%D9%84%D8%AE%D8%A7%D9%85%D8%B3-%D9%84%D8%AD%D8%B2%D8%A8-%D8%A7%D9%84%D8%A3%D8%B5%D8%A7%D9%84%D8%A9-%D9%88%D8%A7%D9%84%D9%85%D8%B9%D8%A7%D8</b:URL>
    <b:Author>
      <b:Author>
        <b:NameList>
          <b:Person>
            <b:Last>وكالة المغرب العربي للأنباء</b:Last>
          </b:Person>
        </b:NameList>
      </b:Author>
    </b:Author>
    <b:RefOrder>23</b:RefOrder>
  </b:Source>
  <b:Source>
    <b:Tag>Far18</b:Tag>
    <b:SourceType>ElectronicSource</b:SourceType>
    <b:Guid>{E83BC408-28B6-4541-8627-9CED0F115F55}</b:Guid>
    <b:Author>
      <b:Author>
        <b:NameList>
          <b:Person>
            <b:Last>Mathilde </b:Last>
            <b:First>Farine</b:First>
          </b:Person>
        </b:NameList>
      </b:Author>
    </b:Author>
    <b:Title>Après le plafond, la «falaise de verre»</b:Title>
    <b:Year>2018</b:Year>
    <b:Month>05</b:Month>
    <b:Day>02</b:Day>
    <b:YearAccessed>2024</b:YearAccessed>
    <b:MonthAccessed>22</b:MonthAccessed>
    <b:DayAccessed>02</b:DayAccessed>
    <b:URL>https://www.letemps.ch/economie/carrieres/apres-plafond-falaise-verre</b:URL>
    <b:RefOrder>22</b:RefOrder>
  </b:Source>
</b:Sources>
</file>

<file path=customXml/itemProps1.xml><?xml version="1.0" encoding="utf-8"?>
<ds:datastoreItem xmlns:ds="http://schemas.openxmlformats.org/officeDocument/2006/customXml" ds:itemID="{D0566E5E-8268-4E98-81B3-EC75CCB3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21</Pages>
  <Words>5699</Words>
  <Characters>31349</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R239041799</dc:creator>
  <cp:keywords/>
  <dc:description/>
  <cp:lastModifiedBy>AJ</cp:lastModifiedBy>
  <cp:revision>6</cp:revision>
  <cp:lastPrinted>2024-02-19T09:55:00Z</cp:lastPrinted>
  <dcterms:created xsi:type="dcterms:W3CDTF">2024-03-27T16:46:00Z</dcterms:created>
  <dcterms:modified xsi:type="dcterms:W3CDTF">2024-03-28T11:53:00Z</dcterms:modified>
</cp:coreProperties>
</file>